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3B" w:rsidRPr="00EE25C8" w:rsidRDefault="00EE25C8" w:rsidP="002C443B">
      <w:pPr>
        <w:widowControl/>
        <w:jc w:val="center"/>
        <w:outlineLvl w:val="1"/>
        <w:rPr>
          <w:rStyle w:val="a3"/>
          <w:rFonts w:ascii="微软雅黑" w:eastAsia="微软雅黑" w:hAnsi="微软雅黑" w:cs="宋体"/>
          <w:b/>
          <w:bCs/>
          <w:kern w:val="0"/>
          <w:sz w:val="24"/>
          <w:szCs w:val="24"/>
        </w:rPr>
      </w:pPr>
      <w:r>
        <w:rPr>
          <w:rFonts w:ascii="微软雅黑" w:eastAsia="微软雅黑" w:hAnsi="微软雅黑" w:cs="宋体"/>
          <w:b/>
          <w:bCs/>
          <w:color w:val="6B6B6B"/>
          <w:kern w:val="0"/>
          <w:sz w:val="24"/>
          <w:szCs w:val="24"/>
        </w:rPr>
        <w:fldChar w:fldCharType="begin"/>
      </w:r>
      <w:r>
        <w:rPr>
          <w:rFonts w:ascii="微软雅黑" w:eastAsia="微软雅黑" w:hAnsi="微软雅黑" w:cs="宋体"/>
          <w:b/>
          <w:bCs/>
          <w:color w:val="6B6B6B"/>
          <w:kern w:val="0"/>
          <w:sz w:val="24"/>
          <w:szCs w:val="24"/>
        </w:rPr>
        <w:instrText>HYPERLINK "D:\\Users\\Administrator\\Documents\\WeChat Files\\wxid_vrttmgg5znir22\\FileStorage\\File\\2022-11\\习近平在中国人民大学考察时强调坚持党</w:instrText>
      </w:r>
      <w:bookmarkStart w:id="0" w:name="_GoBack"/>
      <w:bookmarkEnd w:id="0"/>
      <w:r>
        <w:rPr>
          <w:rFonts w:ascii="微软雅黑" w:eastAsia="微软雅黑" w:hAnsi="微软雅黑" w:cs="宋体"/>
          <w:b/>
          <w:bCs/>
          <w:color w:val="6B6B6B"/>
          <w:kern w:val="0"/>
          <w:sz w:val="24"/>
          <w:szCs w:val="24"/>
        </w:rPr>
        <w:instrText>的领导传承红色基因扎根中国大地 走出一条建设中国特色世界一流大学新路.docx"</w:instrText>
      </w:r>
      <w:r>
        <w:rPr>
          <w:rFonts w:ascii="微软雅黑" w:eastAsia="微软雅黑" w:hAnsi="微软雅黑" w:cs="宋体"/>
          <w:b/>
          <w:bCs/>
          <w:color w:val="6B6B6B"/>
          <w:kern w:val="0"/>
          <w:sz w:val="24"/>
          <w:szCs w:val="24"/>
        </w:rPr>
      </w:r>
      <w:r>
        <w:rPr>
          <w:rFonts w:ascii="微软雅黑" w:eastAsia="微软雅黑" w:hAnsi="微软雅黑" w:cs="宋体"/>
          <w:b/>
          <w:bCs/>
          <w:color w:val="6B6B6B"/>
          <w:kern w:val="0"/>
          <w:sz w:val="24"/>
          <w:szCs w:val="24"/>
        </w:rPr>
        <w:fldChar w:fldCharType="separate"/>
      </w:r>
      <w:r w:rsidR="002C443B" w:rsidRPr="00EE25C8">
        <w:rPr>
          <w:rStyle w:val="a3"/>
          <w:rFonts w:ascii="微软雅黑" w:eastAsia="微软雅黑" w:hAnsi="微软雅黑" w:cs="宋体" w:hint="eastAsia"/>
          <w:b/>
          <w:bCs/>
          <w:kern w:val="0"/>
          <w:sz w:val="24"/>
          <w:szCs w:val="24"/>
        </w:rPr>
        <w:t>习近平在中国人民大学考察时强调</w:t>
      </w:r>
    </w:p>
    <w:p w:rsidR="002C443B" w:rsidRPr="002C443B" w:rsidRDefault="002C443B" w:rsidP="002C443B">
      <w:pPr>
        <w:widowControl/>
        <w:jc w:val="center"/>
        <w:outlineLvl w:val="0"/>
        <w:rPr>
          <w:rFonts w:ascii="微软雅黑" w:eastAsia="微软雅黑" w:hAnsi="微软雅黑" w:cs="宋体"/>
          <w:b/>
          <w:bCs/>
          <w:color w:val="4B4B4B"/>
          <w:kern w:val="36"/>
          <w:sz w:val="30"/>
          <w:szCs w:val="30"/>
        </w:rPr>
      </w:pPr>
      <w:r w:rsidRPr="00EE25C8">
        <w:rPr>
          <w:rStyle w:val="a3"/>
          <w:rFonts w:ascii="微软雅黑" w:eastAsia="微软雅黑" w:hAnsi="微软雅黑" w:cs="宋体" w:hint="eastAsia"/>
          <w:b/>
          <w:bCs/>
          <w:kern w:val="36"/>
          <w:sz w:val="30"/>
          <w:szCs w:val="30"/>
        </w:rPr>
        <w:t>坚持党的领导传承红色基因扎根中国大地 走出一条建设中国特色世界一流大学新路</w:t>
      </w:r>
      <w:r w:rsidR="00EE25C8">
        <w:rPr>
          <w:rFonts w:ascii="微软雅黑" w:eastAsia="微软雅黑" w:hAnsi="微软雅黑" w:cs="宋体"/>
          <w:b/>
          <w:bCs/>
          <w:color w:val="6B6B6B"/>
          <w:kern w:val="0"/>
          <w:sz w:val="24"/>
          <w:szCs w:val="24"/>
        </w:rPr>
        <w:fldChar w:fldCharType="end"/>
      </w:r>
    </w:p>
    <w:p w:rsidR="002C443B" w:rsidRPr="002C443B" w:rsidRDefault="002C443B" w:rsidP="002C443B">
      <w:pPr>
        <w:widowControl/>
        <w:jc w:val="center"/>
        <w:outlineLvl w:val="1"/>
        <w:rPr>
          <w:rFonts w:ascii="微软雅黑" w:eastAsia="微软雅黑" w:hAnsi="微软雅黑" w:cs="宋体"/>
          <w:b/>
          <w:bCs/>
          <w:color w:val="6B6B6B"/>
          <w:kern w:val="0"/>
          <w:sz w:val="24"/>
          <w:szCs w:val="24"/>
        </w:rPr>
      </w:pPr>
      <w:r w:rsidRPr="002C443B">
        <w:rPr>
          <w:rFonts w:ascii="微软雅黑" w:eastAsia="微软雅黑" w:hAnsi="微软雅黑" w:cs="宋体" w:hint="eastAsia"/>
          <w:b/>
          <w:bCs/>
          <w:color w:val="6B6B6B"/>
          <w:kern w:val="0"/>
          <w:sz w:val="24"/>
          <w:szCs w:val="24"/>
        </w:rPr>
        <w:t>王沪宁陪同考察</w:t>
      </w:r>
    </w:p>
    <w:p w:rsidR="002C443B" w:rsidRPr="002C443B" w:rsidRDefault="002C443B" w:rsidP="002C443B">
      <w:pPr>
        <w:widowControl/>
        <w:shd w:val="clear" w:color="auto" w:fill="E9E9E9"/>
        <w:jc w:val="left"/>
        <w:rPr>
          <w:rFonts w:ascii="宋体" w:eastAsia="宋体" w:hAnsi="宋体" w:cs="宋体"/>
          <w:color w:val="6B6B6B"/>
          <w:kern w:val="0"/>
          <w:sz w:val="18"/>
          <w:szCs w:val="18"/>
        </w:rPr>
      </w:pPr>
      <w:r w:rsidRPr="002C443B">
        <w:rPr>
          <w:rFonts w:ascii="宋体" w:eastAsia="宋体" w:hAnsi="宋体" w:cs="宋体" w:hint="eastAsia"/>
          <w:color w:val="6B6B6B"/>
          <w:kern w:val="0"/>
          <w:sz w:val="18"/>
          <w:szCs w:val="18"/>
        </w:rPr>
        <w:t>2022-04-25　来源：新华社</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新华社北京4月25日电 在五四青年节即将到来之际，中共中央总书记、国家主席、中央军委主席习近平25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广大青年要做社会主义核心价值观的坚定信仰者、积极传播者、模范践行者，向英雄学习、向前辈学习、向榜样学习，争做堪当民族复兴重任的时代新人，在实现中华民族伟大复兴的时代洪流中踔厉奋发、勇毅前进。</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中国人民大学是中国共产党创办的第一所新型正规大学，前身是1937年诞生于抗日战争烽火中的陕北公学，以及后来的华北联合大学和北方大学、华北大学，在长期的办学实践中，注重人文社会科学高等教育和马克思主义教学与研究，被誉为“我国人文社会科学高等教育领域的一面旗帜”。</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lastRenderedPageBreak/>
        <w:t xml:space="preserve">　　上午9时20分许，习近平在中国人民大学党委书记张东刚、校长刘伟陪同下，首先来到立德楼，观摩思政课智慧教室现场教学。习近平同青年学生一起就座，认真倾听并参与讨论，对学校立足自身优势，不断推进思政课教学改革创新，打造高精尖水平思政课的做法表示肯定。他强调，思想政治理论课能否在立德树人中发挥应有作用，关键看重视不重视、适应不适应、做得好不好。思政课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思政课教学提供更多“金课”。也鼓励各地高校积极开展与中小学思政课共建，共同推动大中小学思政课一体化建设。习近平勉励同学们坚定中国特色社会主义道路自信、理论自信、制度自信、文化自信，在全面建设社会主义现代化国家新征程中勇当开路先锋、争当事业闯将。</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中国人民大学校史展设立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在博物馆门前广场上，习近平看望了老教授、老专家和中青年骨干教师代表，并同他们亲切交谈。看到老教授、老专家身体健康、精神矍铄，习近平非常高兴。他指出，中国人民大学历来是人才荟萃、名家云集的地方。老教授、老专家们为</w:t>
      </w:r>
      <w:r w:rsidRPr="002C443B">
        <w:rPr>
          <w:rFonts w:ascii="微软雅黑" w:eastAsia="微软雅黑" w:hAnsi="微软雅黑" w:cs="宋体" w:hint="eastAsia"/>
          <w:color w:val="4B4B4B"/>
          <w:kern w:val="0"/>
          <w:sz w:val="24"/>
          <w:szCs w:val="24"/>
        </w:rPr>
        <w:lastRenderedPageBreak/>
        <w:t>党的教育事业付出了巨大心血，作出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特别是要加强中青年教师骨干的培养，把人民大学打造成为我国人文社会科学研究和教学领域的重要人才中心和创新高地。</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中国人民大学图书馆以人文社会科学学术性文献馆藏为主，有藏书410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鉴证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随后，习近平来到世纪馆北大厅同中国人民大学师生代表座谈。中国人民大学党委书记张东刚、“人民教育家”国家荣誉称号获得者高铭暄、经济学院教授赵峰、新闻学院博士生周晓辉、哲学院本科生王海蓉先后发言，现场气氛轻松热烈。</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在认真听取大家发言后，习近平发表重要讲话。他强调，我国有独特的历史、独特的文化、独特的国情，建设中国特色、世界一流大学不能跟在别人后面依样</w:t>
      </w:r>
      <w:r w:rsidRPr="002C443B">
        <w:rPr>
          <w:rFonts w:ascii="微软雅黑" w:eastAsia="微软雅黑" w:hAnsi="微软雅黑" w:cs="宋体" w:hint="eastAsia"/>
          <w:color w:val="4B4B4B"/>
          <w:kern w:val="0"/>
          <w:sz w:val="24"/>
          <w:szCs w:val="24"/>
        </w:rPr>
        <w:lastRenderedPageBreak/>
        <w:t>画葫芦，简单以国外大学作为标准和模式，而是要扎根中国大地，走出一条建设中国特色、世界一流大学的新路。中国人民大学从陕北公学成立之初就鲜明提出要培养“革命的先锋队”，到新中国成立之初提出培养“万千建国干部”，到改革开放新时期提出培养“国民表率、社会栋梁”，再到新时代提出培养“复兴栋梁、强国先锋”，始终不变的是“为党育人、为国育才”，展现了“党办的大学让党放心、人民的大学不负人民”的精神品格。希望中国人民大学落实立德树人根本任务，传承红色基因，让听党话、跟党走的信念成为人大师生的自觉追求。</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习近平指出，高校是我国哲学社会科学“五路大军”中的重要力量。当前，坚持和发展中国特色社会主义理论和实践提出了大量亟待解决的新问题，世界百年未有之大变局加速演进，世界进入新的动荡变革期，迫切需要回答好“世界怎么了”、“人类向何处去”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观照、以时代为观照，立足中国实际，解决中国问题，不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显中国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作出积极贡献。</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lastRenderedPageBreak/>
        <w:t xml:space="preserve">　　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经师”，又涵养德行、成为“人师”，努力做精于“传道授业解惑”的“经师”和“人师”的统一者。教育是一门“仁而爱人”的事业，有爱才有责任。广大教师要严爱相济、润己泽人，以人格魅力呵护学生心灵，以学术造诣开启学生智慧，把自己的温暖和情感倾注到每一个学生身上，让每一个学生都健康成长，让每一个孩子都有人生出彩的机会。老师应该有言为士则、行为世范的自觉，不断提高自身道德修养，以模范行为影响和带动学生，做学生为学、为事、为人的大先生，成为被社会尊重的楷模，成为世人效法的榜样。</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融汇在事业追求中。</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习近平离开学校时，道路两旁站满了师生，大家激动地向总书记问好，齐声高呼“青春向党、不负人民”、“复兴栋梁、强国先锋”，习近平向大家挥手致意，掌声、欢呼声在校园内久久回荡。</w:t>
      </w:r>
    </w:p>
    <w:p w:rsidR="002C443B" w:rsidRPr="002C443B" w:rsidRDefault="002C443B" w:rsidP="002C443B">
      <w:pPr>
        <w:widowControl/>
        <w:jc w:val="left"/>
        <w:rPr>
          <w:rFonts w:ascii="微软雅黑" w:eastAsia="微软雅黑" w:hAnsi="微软雅黑" w:cs="宋体"/>
          <w:color w:val="4B4B4B"/>
          <w:kern w:val="0"/>
          <w:sz w:val="24"/>
          <w:szCs w:val="24"/>
        </w:rPr>
      </w:pPr>
      <w:r w:rsidRPr="002C443B">
        <w:rPr>
          <w:rFonts w:ascii="微软雅黑" w:eastAsia="微软雅黑" w:hAnsi="微软雅黑" w:cs="宋体" w:hint="eastAsia"/>
          <w:color w:val="4B4B4B"/>
          <w:kern w:val="0"/>
          <w:sz w:val="24"/>
          <w:szCs w:val="24"/>
        </w:rPr>
        <w:t xml:space="preserve">　　王沪宁、丁薛祥及中央和国家机关有关部门负责同志参加有关活动。</w:t>
      </w:r>
    </w:p>
    <w:p w:rsidR="002C443B" w:rsidRDefault="002C443B" w:rsidP="002C443B">
      <w:pPr>
        <w:widowControl/>
        <w:shd w:val="clear" w:color="auto" w:fill="E9E9E9"/>
        <w:jc w:val="left"/>
        <w:rPr>
          <w:rFonts w:ascii="微软雅黑" w:eastAsia="微软雅黑" w:hAnsi="微软雅黑" w:cs="宋体"/>
          <w:color w:val="4B4B4B"/>
          <w:kern w:val="0"/>
          <w:sz w:val="24"/>
          <w:szCs w:val="24"/>
        </w:rPr>
      </w:pPr>
    </w:p>
    <w:p w:rsidR="002C443B" w:rsidRPr="002C443B" w:rsidRDefault="002C443B" w:rsidP="002C443B">
      <w:pPr>
        <w:widowControl/>
        <w:shd w:val="clear" w:color="auto" w:fill="E9E9E9"/>
        <w:jc w:val="left"/>
        <w:rPr>
          <w:rFonts w:ascii="宋体" w:eastAsia="宋体" w:hAnsi="宋体" w:cs="宋体"/>
          <w:color w:val="6B6B6B"/>
          <w:kern w:val="0"/>
          <w:sz w:val="18"/>
          <w:szCs w:val="18"/>
        </w:rPr>
      </w:pPr>
      <w:r w:rsidRPr="002C443B">
        <w:rPr>
          <w:rFonts w:ascii="宋体" w:eastAsia="宋体" w:hAnsi="宋体" w:cs="宋体" w:hint="eastAsia"/>
          <w:color w:val="6B6B6B"/>
          <w:kern w:val="0"/>
          <w:sz w:val="18"/>
          <w:szCs w:val="18"/>
        </w:rPr>
        <w:t>（责任编辑：曹建）</w:t>
      </w:r>
    </w:p>
    <w:p w:rsidR="00C25541" w:rsidRPr="002C443B" w:rsidRDefault="00C25541"/>
    <w:sectPr w:rsidR="00C25541" w:rsidRPr="002C44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DD"/>
    <w:rsid w:val="002C443B"/>
    <w:rsid w:val="00AD7FDD"/>
    <w:rsid w:val="00C25541"/>
    <w:rsid w:val="00EE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157">
      <w:bodyDiv w:val="1"/>
      <w:marLeft w:val="0"/>
      <w:marRight w:val="0"/>
      <w:marTop w:val="0"/>
      <w:marBottom w:val="0"/>
      <w:divBdr>
        <w:top w:val="none" w:sz="0" w:space="0" w:color="auto"/>
        <w:left w:val="none" w:sz="0" w:space="0" w:color="auto"/>
        <w:bottom w:val="none" w:sz="0" w:space="0" w:color="auto"/>
        <w:right w:val="none" w:sz="0" w:space="0" w:color="auto"/>
      </w:divBdr>
      <w:divsChild>
        <w:div w:id="1406227269">
          <w:marLeft w:val="0"/>
          <w:marRight w:val="0"/>
          <w:marTop w:val="300"/>
          <w:marBottom w:val="150"/>
          <w:divBdr>
            <w:top w:val="none" w:sz="0" w:space="0" w:color="auto"/>
            <w:left w:val="none" w:sz="0" w:space="0" w:color="auto"/>
            <w:bottom w:val="none" w:sz="0" w:space="0" w:color="auto"/>
            <w:right w:val="none" w:sz="0" w:space="0" w:color="auto"/>
          </w:divBdr>
        </w:div>
        <w:div w:id="529341660">
          <w:marLeft w:val="0"/>
          <w:marRight w:val="0"/>
          <w:marTop w:val="240"/>
          <w:marBottom w:val="0"/>
          <w:divBdr>
            <w:top w:val="none" w:sz="0" w:space="0" w:color="auto"/>
            <w:left w:val="none" w:sz="0" w:space="0" w:color="auto"/>
            <w:bottom w:val="none" w:sz="0" w:space="0" w:color="auto"/>
            <w:right w:val="none" w:sz="0" w:space="0" w:color="auto"/>
          </w:divBdr>
        </w:div>
        <w:div w:id="1467695566">
          <w:marLeft w:val="0"/>
          <w:marRight w:val="0"/>
          <w:marTop w:val="300"/>
          <w:marBottom w:val="150"/>
          <w:divBdr>
            <w:top w:val="none" w:sz="0" w:space="0" w:color="auto"/>
            <w:left w:val="none" w:sz="0" w:space="0" w:color="auto"/>
            <w:bottom w:val="none" w:sz="0" w:space="0" w:color="auto"/>
            <w:right w:val="none" w:sz="0" w:space="0" w:color="auto"/>
          </w:divBdr>
          <w:divsChild>
            <w:div w:id="10195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朱卫华</dc:creator>
  <cp:lastModifiedBy>朱卫华</cp:lastModifiedBy>
  <cp:revision>2</cp:revision>
  <dcterms:created xsi:type="dcterms:W3CDTF">2022-11-25T08:43:00Z</dcterms:created>
  <dcterms:modified xsi:type="dcterms:W3CDTF">2022-11-25T08:43:00Z</dcterms:modified>
</cp:coreProperties>
</file>