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仿宋"/>
          <w:b/>
          <w:sz w:val="32"/>
          <w:szCs w:val="32"/>
        </w:rPr>
        <w:t>南师范大学20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本人是参加202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年全国硕士研究生招生考试的考生。本人已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认真阅读教育部《202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年全国硕士研究生招生工作管理规定》《国家教育考试违规处理办法》《中华人民共和国刑法修正案（九）》《普通高等学校招生违规行为处理暂行办法》以及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海南师范大学与报考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学院发布的相关招考信息。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我已清楚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知晓：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”《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国家教育考试违规处理办法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地十六条第二款规定：“盗窃、损毁、传播在保密期限内的国家教育考试试题、答案及评分参考、考生答卷、考试成绩的，由有关部门依法追究有关人员的责任；构成犯罪的，由司法机关依法追究刑事责任。”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本人了解并理解海南师范大学202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1.保证在报名及初、复试过程中，严格按照报考条件及相关政策要求选择填报志愿，如实、准确提交报考信息和各项身份认证、资格审查材料。如提供任何虚假、错误信息，本人自愿承担由此造成的一切后果。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2.自觉遵守相关法律和考试纪律、复试调剂规则，诚信复试，不违纪、作弊。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3.保证复试过程不录音录像，不保存和传播复试有关内容。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考生本人签名：                       年       月      日</w:t>
            </w:r>
          </w:p>
        </w:tc>
      </w:tr>
    </w:tbl>
    <w:p>
      <w:pPr>
        <w:spacing w:beforeLines="25" w:afterLines="25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以下由各学院相关人员填写：</w:t>
      </w:r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考生所提供的资格审查上述材料均已核验，有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无</w:t>
      </w:r>
      <w:r>
        <w:rPr>
          <w:rFonts w:hint="eastAsia" w:ascii="仿宋" w:hAnsi="仿宋" w:eastAsia="仿宋" w:cs="仿宋"/>
          <w:sz w:val="28"/>
          <w:szCs w:val="28"/>
        </w:rPr>
        <w:t>异常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该考生已通过海南师范大学研究生招生考试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复试</w:t>
      </w:r>
      <w:r>
        <w:rPr>
          <w:rFonts w:hint="eastAsia" w:ascii="仿宋" w:hAnsi="仿宋" w:eastAsia="仿宋" w:cs="仿宋"/>
          <w:sz w:val="28"/>
          <w:szCs w:val="28"/>
        </w:rPr>
        <w:t>资格审查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已将所有资格审查材料留存备查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beforeLines="25" w:afterLines="25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资格审查人（签名）：　　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515F8"/>
    <w:rsid w:val="20FB794E"/>
    <w:rsid w:val="25356522"/>
    <w:rsid w:val="38534DDF"/>
    <w:rsid w:val="55B515F8"/>
    <w:rsid w:val="7C19603F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Administrator</cp:lastModifiedBy>
  <dcterms:modified xsi:type="dcterms:W3CDTF">2021-03-24T08:03:23Z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A58CC1A6EDC347AC9F3AF76EE1608245</vt:lpwstr>
  </property>
</Properties>
</file>