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06" w:rsidRDefault="00957B06">
      <w:pPr>
        <w:jc w:val="center"/>
        <w:rPr>
          <w:rFonts w:asciiTheme="minorEastAsia" w:hAnsiTheme="minorEastAsia"/>
          <w:color w:val="000000" w:themeColor="text1"/>
          <w:sz w:val="28"/>
          <w:szCs w:val="28"/>
        </w:rPr>
      </w:pPr>
    </w:p>
    <w:p w:rsidR="00957B06" w:rsidRDefault="00957B06">
      <w:pPr>
        <w:jc w:val="center"/>
        <w:rPr>
          <w:rFonts w:asciiTheme="minorEastAsia" w:hAnsiTheme="minorEastAsia"/>
          <w:color w:val="000000" w:themeColor="text1"/>
          <w:sz w:val="28"/>
          <w:szCs w:val="28"/>
        </w:rPr>
      </w:pPr>
    </w:p>
    <w:p w:rsidR="00957B06" w:rsidRDefault="00957B06">
      <w:pPr>
        <w:jc w:val="center"/>
        <w:rPr>
          <w:rFonts w:asciiTheme="minorEastAsia" w:hAnsiTheme="minorEastAsia"/>
          <w:color w:val="000000" w:themeColor="text1"/>
          <w:sz w:val="28"/>
          <w:szCs w:val="28"/>
        </w:rPr>
      </w:pPr>
    </w:p>
    <w:p w:rsidR="00957B06" w:rsidRDefault="001561F8">
      <w:pPr>
        <w:jc w:val="center"/>
        <w:rPr>
          <w:rFonts w:asciiTheme="minorEastAsia" w:hAnsiTheme="minorEastAsia"/>
          <w:b/>
          <w:bCs/>
          <w:color w:val="000000" w:themeColor="text1"/>
          <w:sz w:val="56"/>
          <w:szCs w:val="56"/>
        </w:rPr>
      </w:pPr>
      <w:r>
        <w:rPr>
          <w:rFonts w:asciiTheme="minorEastAsia" w:hAnsiTheme="minorEastAsia" w:hint="eastAsia"/>
          <w:b/>
          <w:bCs/>
          <w:color w:val="000000" w:themeColor="text1"/>
          <w:sz w:val="56"/>
          <w:szCs w:val="56"/>
        </w:rPr>
        <w:t>海南师范大学本科教学质量报告</w:t>
      </w: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1561F8">
      <w:pPr>
        <w:jc w:val="center"/>
        <w:rPr>
          <w:rFonts w:asciiTheme="minorEastAsia" w:hAnsiTheme="minorEastAsia"/>
          <w:b/>
          <w:bCs/>
          <w:color w:val="000000" w:themeColor="text1"/>
          <w:sz w:val="36"/>
          <w:szCs w:val="36"/>
        </w:rPr>
      </w:pPr>
      <w:r>
        <w:rPr>
          <w:rFonts w:asciiTheme="minorEastAsia" w:hAnsiTheme="minorEastAsia" w:hint="eastAsia"/>
          <w:b/>
          <w:bCs/>
          <w:color w:val="000000" w:themeColor="text1"/>
          <w:sz w:val="36"/>
          <w:szCs w:val="36"/>
        </w:rPr>
        <w:t>（2019-2020学年）</w:t>
      </w: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1561F8">
      <w:pPr>
        <w:jc w:val="center"/>
        <w:rPr>
          <w:rFonts w:asciiTheme="minorEastAsia" w:hAnsiTheme="minorEastAsia"/>
          <w:color w:val="000000" w:themeColor="text1"/>
          <w:sz w:val="30"/>
          <w:szCs w:val="30"/>
        </w:rPr>
      </w:pPr>
      <w:r>
        <w:rPr>
          <w:rFonts w:asciiTheme="minorEastAsia" w:hAnsiTheme="minorEastAsia" w:hint="eastAsia"/>
          <w:color w:val="000000" w:themeColor="text1"/>
          <w:sz w:val="30"/>
          <w:szCs w:val="30"/>
        </w:rPr>
        <w:t>2020年11月</w:t>
      </w: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1561F8">
      <w:pPr>
        <w:jc w:val="center"/>
        <w:rPr>
          <w:rFonts w:asciiTheme="minorEastAsia" w:hAnsiTheme="minorEastAsia"/>
          <w:b/>
          <w:bCs/>
          <w:color w:val="000000" w:themeColor="text1"/>
          <w:sz w:val="36"/>
          <w:szCs w:val="36"/>
        </w:rPr>
      </w:pPr>
      <w:r>
        <w:rPr>
          <w:rFonts w:asciiTheme="minorEastAsia" w:hAnsiTheme="minorEastAsia" w:hint="eastAsia"/>
          <w:b/>
          <w:bCs/>
          <w:color w:val="000000" w:themeColor="text1"/>
          <w:sz w:val="36"/>
          <w:szCs w:val="36"/>
        </w:rPr>
        <w:t>说 明</w:t>
      </w:r>
    </w:p>
    <w:p w:rsidR="00957B06" w:rsidRDefault="00957B06">
      <w:pPr>
        <w:spacing w:line="240" w:lineRule="exact"/>
        <w:jc w:val="center"/>
        <w:rPr>
          <w:rFonts w:asciiTheme="minorEastAsia" w:hAnsiTheme="minorEastAsia"/>
          <w:b/>
          <w:bCs/>
          <w:color w:val="000000" w:themeColor="text1"/>
          <w:sz w:val="36"/>
          <w:szCs w:val="36"/>
        </w:rPr>
      </w:pPr>
    </w:p>
    <w:p w:rsidR="00957B06" w:rsidRDefault="001561F8">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rsidR="00957B06" w:rsidRDefault="001561F8">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各高校可根据实际情况及相关要求，补充并完善本校本科教学质量报告。</w:t>
      </w:r>
    </w:p>
    <w:p w:rsidR="00957B06" w:rsidRDefault="001561F8">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br w:type="page"/>
      </w:r>
    </w:p>
    <w:sdt>
      <w:sdtPr>
        <w:rPr>
          <w:rFonts w:asciiTheme="minorEastAsia" w:hAnsiTheme="minorEastAsia"/>
          <w:color w:val="000000" w:themeColor="text1"/>
          <w:sz w:val="28"/>
          <w:szCs w:val="28"/>
          <w:lang w:val="zh-CN"/>
        </w:rPr>
        <w:id w:val="4218534"/>
        <w:docPartObj>
          <w:docPartGallery w:val="Table of Contents"/>
          <w:docPartUnique/>
        </w:docPartObj>
      </w:sdtPr>
      <w:sdtEndPr>
        <w:rPr>
          <w:lang w:val="en-US"/>
        </w:rPr>
      </w:sdtEndPr>
      <w:sdtContent>
        <w:p w:rsidR="00957B06" w:rsidRDefault="001561F8">
          <w:pPr>
            <w:jc w:val="center"/>
            <w:rPr>
              <w:rFonts w:ascii="黑体" w:eastAsia="黑体" w:hAnsi="黑体" w:cs="黑体"/>
              <w:color w:val="000000" w:themeColor="text1"/>
              <w:sz w:val="36"/>
              <w:szCs w:val="36"/>
              <w:lang w:val="zh-CN"/>
            </w:rPr>
          </w:pPr>
          <w:r>
            <w:rPr>
              <w:rFonts w:ascii="黑体" w:eastAsia="黑体" w:hAnsi="黑体" w:cs="黑体" w:hint="eastAsia"/>
              <w:color w:val="000000" w:themeColor="text1"/>
              <w:sz w:val="36"/>
              <w:szCs w:val="36"/>
              <w:lang w:val="zh-CN"/>
            </w:rPr>
            <w:t>目</w:t>
          </w:r>
          <w:r>
            <w:rPr>
              <w:rFonts w:ascii="黑体" w:eastAsia="黑体" w:hAnsi="黑体" w:cs="黑体" w:hint="eastAsia"/>
              <w:color w:val="000000" w:themeColor="text1"/>
              <w:sz w:val="36"/>
              <w:szCs w:val="36"/>
            </w:rPr>
            <w:t xml:space="preserve">  </w:t>
          </w:r>
          <w:r>
            <w:rPr>
              <w:rFonts w:ascii="黑体" w:eastAsia="黑体" w:hAnsi="黑体" w:cs="黑体" w:hint="eastAsia"/>
              <w:color w:val="000000" w:themeColor="text1"/>
              <w:sz w:val="36"/>
              <w:szCs w:val="36"/>
              <w:lang w:val="zh-CN"/>
            </w:rPr>
            <w:t>录</w:t>
          </w:r>
        </w:p>
        <w:p w:rsidR="00957B06" w:rsidRDefault="00957B06">
          <w:pPr>
            <w:spacing w:line="240" w:lineRule="exact"/>
            <w:jc w:val="center"/>
            <w:rPr>
              <w:rFonts w:ascii="黑体" w:eastAsia="黑体" w:hAnsi="黑体" w:cs="黑体"/>
              <w:color w:val="000000" w:themeColor="text1"/>
              <w:sz w:val="36"/>
              <w:szCs w:val="36"/>
              <w:lang w:val="zh-CN"/>
            </w:rPr>
          </w:pPr>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r>
            <w:rPr>
              <w:rFonts w:asciiTheme="minorEastAsia" w:hAnsiTheme="minorEastAsia"/>
              <w:color w:val="000000" w:themeColor="text1"/>
              <w:sz w:val="28"/>
              <w:szCs w:val="28"/>
            </w:rPr>
            <w:fldChar w:fldCharType="begin"/>
          </w:r>
          <w:r>
            <w:rPr>
              <w:rFonts w:asciiTheme="minorEastAsia" w:hAnsiTheme="minorEastAsia"/>
              <w:color w:val="000000" w:themeColor="text1"/>
              <w:sz w:val="28"/>
              <w:szCs w:val="28"/>
            </w:rPr>
            <w:instrText xml:space="preserve"> TOC \o "1-3" \h \z \u </w:instrText>
          </w:r>
          <w:r>
            <w:rPr>
              <w:rFonts w:asciiTheme="minorEastAsia" w:hAnsiTheme="minorEastAsia"/>
              <w:color w:val="000000" w:themeColor="text1"/>
              <w:sz w:val="28"/>
              <w:szCs w:val="28"/>
            </w:rPr>
            <w:fldChar w:fldCharType="separate"/>
          </w:r>
          <w:hyperlink w:anchor="_Toc12041" w:history="1">
            <w:r>
              <w:rPr>
                <w:rFonts w:asciiTheme="minorEastAsia" w:hAnsiTheme="minorEastAsia" w:hint="eastAsia"/>
                <w:noProof/>
                <w:color w:val="000000" w:themeColor="text1"/>
                <w:sz w:val="28"/>
                <w:szCs w:val="28"/>
              </w:rPr>
              <w:t>学校概况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_Toc12041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7400" w:history="1">
            <w:r>
              <w:rPr>
                <w:rFonts w:asciiTheme="minorEastAsia" w:hAnsiTheme="minorEastAsia" w:hint="eastAsia"/>
                <w:noProof/>
                <w:color w:val="000000" w:themeColor="text1"/>
                <w:sz w:val="28"/>
                <w:szCs w:val="28"/>
              </w:rPr>
              <w:t>一、本科教育基本情况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_Toc7400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0995" w:history="1">
            <w:r>
              <w:rPr>
                <w:rFonts w:asciiTheme="minorEastAsia" w:hAnsiTheme="minorEastAsia" w:hint="eastAsia"/>
                <w:noProof/>
                <w:color w:val="000000" w:themeColor="text1"/>
                <w:sz w:val="28"/>
                <w:szCs w:val="28"/>
              </w:rPr>
              <w:t>（一）人才培养目标</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_Toc20995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440" w:history="1">
            <w:r>
              <w:rPr>
                <w:rFonts w:asciiTheme="minorEastAsia" w:hAnsiTheme="minorEastAsia" w:hint="eastAsia"/>
                <w:noProof/>
                <w:color w:val="000000" w:themeColor="text1"/>
                <w:sz w:val="28"/>
                <w:szCs w:val="28"/>
              </w:rPr>
              <w:t>（二）学科专业设置情</w:t>
            </w:r>
            <w:bookmarkStart w:id="0" w:name="_GoBack"/>
            <w:bookmarkEnd w:id="0"/>
            <w:r>
              <w:rPr>
                <w:rFonts w:asciiTheme="minorEastAsia" w:hAnsiTheme="minorEastAsia" w:hint="eastAsia"/>
                <w:noProof/>
                <w:color w:val="000000" w:themeColor="text1"/>
                <w:sz w:val="28"/>
                <w:szCs w:val="28"/>
              </w:rPr>
              <w:t>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_Toc440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5596" w:history="1">
            <w:r>
              <w:rPr>
                <w:rFonts w:asciiTheme="minorEastAsia" w:hAnsiTheme="minorEastAsia" w:hint="eastAsia"/>
                <w:noProof/>
                <w:color w:val="000000" w:themeColor="text1"/>
                <w:sz w:val="28"/>
                <w:szCs w:val="28"/>
              </w:rPr>
              <w:t>（三）在校生规模</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_Toc25596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3</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514" w:history="1">
            <w:r>
              <w:rPr>
                <w:rFonts w:asciiTheme="minorEastAsia" w:hAnsiTheme="minorEastAsia" w:hint="eastAsia"/>
                <w:noProof/>
                <w:color w:val="000000" w:themeColor="text1"/>
                <w:sz w:val="28"/>
                <w:szCs w:val="28"/>
              </w:rPr>
              <w:t>（四）本科生生源质量</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_Toc3514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4</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28879" w:history="1">
            <w:r>
              <w:rPr>
                <w:rFonts w:asciiTheme="minorEastAsia" w:hAnsiTheme="minorEastAsia" w:hint="eastAsia"/>
                <w:noProof/>
                <w:color w:val="000000" w:themeColor="text1"/>
                <w:sz w:val="28"/>
                <w:szCs w:val="28"/>
              </w:rPr>
              <w:t>二、师资与教学条件</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_Toc28879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8</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8889" w:history="1">
            <w:r>
              <w:rPr>
                <w:rFonts w:asciiTheme="minorEastAsia" w:hAnsiTheme="minorEastAsia" w:hint="eastAsia"/>
                <w:noProof/>
                <w:color w:val="000000" w:themeColor="text1"/>
                <w:sz w:val="28"/>
                <w:szCs w:val="28"/>
              </w:rPr>
              <w:t>（一）师资队伍</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_Toc28889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8</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2094" w:history="1">
            <w:r>
              <w:rPr>
                <w:rFonts w:asciiTheme="minorEastAsia" w:hAnsiTheme="minorEastAsia" w:hint="eastAsia"/>
                <w:noProof/>
                <w:color w:val="000000" w:themeColor="text1"/>
                <w:sz w:val="28"/>
                <w:szCs w:val="28"/>
              </w:rPr>
              <w:t>（二）本科主讲教师情况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_Toc22094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11</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4325" w:history="1">
            <w:r>
              <w:rPr>
                <w:rFonts w:asciiTheme="minorEastAsia" w:hAnsiTheme="minorEastAsia" w:hint="eastAsia"/>
                <w:noProof/>
                <w:color w:val="000000" w:themeColor="text1"/>
                <w:sz w:val="28"/>
                <w:szCs w:val="28"/>
              </w:rPr>
              <w:t>（三）教学经费投入情况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_Toc4325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13</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371" w:history="1">
            <w:r>
              <w:rPr>
                <w:rFonts w:asciiTheme="minorEastAsia" w:hAnsiTheme="minorEastAsia" w:hint="eastAsia"/>
                <w:noProof/>
                <w:color w:val="000000" w:themeColor="text1"/>
                <w:sz w:val="28"/>
                <w:szCs w:val="28"/>
              </w:rPr>
              <w:t>（四）教学设施应用情况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_Toc3371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14</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3428" w:history="1">
            <w:r>
              <w:rPr>
                <w:rFonts w:asciiTheme="minorEastAsia" w:hAnsiTheme="minorEastAsia" w:hint="eastAsia"/>
                <w:noProof/>
                <w:color w:val="000000" w:themeColor="text1"/>
                <w:sz w:val="28"/>
                <w:szCs w:val="28"/>
              </w:rPr>
              <w:t>1.教学用房</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_Toc3428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14</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521" w:history="1">
            <w:r>
              <w:rPr>
                <w:rFonts w:asciiTheme="minorEastAsia" w:hAnsiTheme="minorEastAsia" w:hint="eastAsia"/>
                <w:noProof/>
                <w:color w:val="000000" w:themeColor="text1"/>
                <w:sz w:val="28"/>
                <w:szCs w:val="28"/>
              </w:rPr>
              <w:t>2.教学科研仪器设备与教学实验室</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_Toc521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14</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1752" w:history="1">
            <w:r>
              <w:rPr>
                <w:rFonts w:asciiTheme="minorEastAsia" w:hAnsiTheme="minorEastAsia" w:hint="eastAsia"/>
                <w:noProof/>
                <w:color w:val="000000" w:themeColor="text1"/>
                <w:sz w:val="28"/>
                <w:szCs w:val="28"/>
              </w:rPr>
              <w:t>3.图书馆及图书资源</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_Toc1752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15</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18467" w:history="1">
            <w:r>
              <w:rPr>
                <w:rFonts w:asciiTheme="minorEastAsia" w:hAnsiTheme="minorEastAsia" w:hint="eastAsia"/>
                <w:noProof/>
                <w:color w:val="000000" w:themeColor="text1"/>
                <w:sz w:val="28"/>
                <w:szCs w:val="28"/>
              </w:rPr>
              <w:t>4.信息资源</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_Toc18467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15</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27977" w:history="1">
            <w:r>
              <w:rPr>
                <w:rFonts w:asciiTheme="minorEastAsia" w:hAnsiTheme="minorEastAsia" w:hint="eastAsia"/>
                <w:noProof/>
                <w:color w:val="000000" w:themeColor="text1"/>
                <w:sz w:val="28"/>
                <w:szCs w:val="28"/>
              </w:rPr>
              <w:t>三、教学建设与改革</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_Toc27977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1282" w:history="1">
            <w:r>
              <w:rPr>
                <w:rFonts w:asciiTheme="minorEastAsia" w:hAnsiTheme="minorEastAsia" w:hint="eastAsia"/>
                <w:noProof/>
                <w:color w:val="000000" w:themeColor="text1"/>
                <w:sz w:val="28"/>
                <w:szCs w:val="28"/>
              </w:rPr>
              <w:t>（一）专业建设</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_Toc31282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0745" w:history="1">
            <w:r>
              <w:rPr>
                <w:rFonts w:asciiTheme="minorEastAsia" w:hAnsiTheme="minorEastAsia" w:hint="eastAsia"/>
                <w:noProof/>
                <w:color w:val="000000" w:themeColor="text1"/>
                <w:sz w:val="28"/>
                <w:szCs w:val="28"/>
              </w:rPr>
              <w:t>（二）课程建设</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_Toc30745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16</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884" w:history="1">
            <w:r>
              <w:rPr>
                <w:rFonts w:asciiTheme="minorEastAsia" w:hAnsiTheme="minorEastAsia" w:hint="eastAsia"/>
                <w:noProof/>
                <w:color w:val="000000" w:themeColor="text1"/>
                <w:sz w:val="28"/>
                <w:szCs w:val="28"/>
              </w:rPr>
              <w:t>（三）教材建设</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_Toc884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17</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4691" w:history="1">
            <w:r>
              <w:rPr>
                <w:rFonts w:asciiTheme="minorEastAsia" w:hAnsiTheme="minorEastAsia" w:hint="eastAsia"/>
                <w:noProof/>
                <w:color w:val="000000" w:themeColor="text1"/>
                <w:sz w:val="28"/>
                <w:szCs w:val="28"/>
              </w:rPr>
              <w:t>（四）实践教学</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_Toc14691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17</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6662" w:history="1">
            <w:r>
              <w:rPr>
                <w:rFonts w:asciiTheme="minorEastAsia" w:hAnsiTheme="minorEastAsia" w:hint="eastAsia"/>
                <w:noProof/>
                <w:color w:val="000000" w:themeColor="text1"/>
                <w:sz w:val="28"/>
                <w:szCs w:val="28"/>
              </w:rPr>
              <w:t>1.实验教学</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_Toc6662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17</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4476" w:history="1">
            <w:r>
              <w:rPr>
                <w:rFonts w:asciiTheme="minorEastAsia" w:hAnsiTheme="minorEastAsia" w:hint="eastAsia"/>
                <w:noProof/>
                <w:color w:val="000000" w:themeColor="text1"/>
                <w:sz w:val="28"/>
                <w:szCs w:val="28"/>
              </w:rPr>
              <w:t>2.本科生毕业设计（论文）</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_Toc4476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17</w:t>
            </w:r>
            <w:r>
              <w:rPr>
                <w:rFonts w:asciiTheme="minorEastAsia" w:hAnsiTheme="minorEastAsia"/>
                <w:noProof/>
                <w:color w:val="000000" w:themeColor="text1"/>
                <w:sz w:val="28"/>
                <w:szCs w:val="28"/>
              </w:rPr>
              <w:fldChar w:fldCharType="end"/>
            </w:r>
          </w:hyperlink>
        </w:p>
        <w:p w:rsidR="00957B06" w:rsidRDefault="001561F8">
          <w:pPr>
            <w:pStyle w:val="30"/>
            <w:tabs>
              <w:tab w:val="right" w:leader="dot" w:pos="8306"/>
            </w:tabs>
            <w:spacing w:line="580" w:lineRule="exact"/>
            <w:rPr>
              <w:rFonts w:asciiTheme="minorEastAsia" w:hAnsiTheme="minorEastAsia"/>
              <w:noProof/>
              <w:color w:val="000000" w:themeColor="text1"/>
              <w:sz w:val="28"/>
              <w:szCs w:val="28"/>
            </w:rPr>
          </w:pPr>
          <w:hyperlink w:anchor="_Toc15598" w:history="1">
            <w:r>
              <w:rPr>
                <w:rFonts w:asciiTheme="minorEastAsia" w:hAnsiTheme="minorEastAsia" w:hint="eastAsia"/>
                <w:noProof/>
                <w:color w:val="000000" w:themeColor="text1"/>
                <w:sz w:val="28"/>
                <w:szCs w:val="28"/>
              </w:rPr>
              <w:t>3.实习与教学实践基地</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_Toc15598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17</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1084" w:history="1">
            <w:r>
              <w:rPr>
                <w:rFonts w:asciiTheme="minorEastAsia" w:hAnsiTheme="minorEastAsia" w:hint="eastAsia"/>
                <w:noProof/>
                <w:color w:val="000000" w:themeColor="text1"/>
                <w:sz w:val="28"/>
                <w:szCs w:val="28"/>
              </w:rPr>
              <w:t>（五）创新创业教育</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_Toc11084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18</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3427" w:history="1">
            <w:r>
              <w:rPr>
                <w:rFonts w:asciiTheme="minorEastAsia" w:hAnsiTheme="minorEastAsia" w:hint="eastAsia"/>
                <w:noProof/>
                <w:color w:val="000000" w:themeColor="text1"/>
                <w:sz w:val="28"/>
                <w:szCs w:val="28"/>
              </w:rPr>
              <w:t>（六）教学改革</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_Toc23427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18</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12440" w:history="1">
            <w:r>
              <w:rPr>
                <w:rFonts w:asciiTheme="minorEastAsia" w:hAnsiTheme="minorEastAsia" w:hint="eastAsia"/>
                <w:noProof/>
                <w:color w:val="000000" w:themeColor="text1"/>
                <w:sz w:val="28"/>
                <w:szCs w:val="28"/>
              </w:rPr>
              <w:t>四、专业培养能力</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_Toc12440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19</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4620" w:history="1">
            <w:r>
              <w:rPr>
                <w:rFonts w:asciiTheme="minorEastAsia" w:hAnsiTheme="minorEastAsia" w:hint="eastAsia"/>
                <w:noProof/>
                <w:color w:val="000000" w:themeColor="text1"/>
                <w:sz w:val="28"/>
                <w:szCs w:val="28"/>
              </w:rPr>
              <w:t>（一）人才培养目标定位与特色</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_Toc14620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19</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7541" w:history="1">
            <w:r>
              <w:rPr>
                <w:rFonts w:asciiTheme="minorEastAsia" w:hAnsiTheme="minorEastAsia" w:hint="eastAsia"/>
                <w:noProof/>
                <w:color w:val="000000" w:themeColor="text1"/>
                <w:sz w:val="28"/>
                <w:szCs w:val="28"/>
              </w:rPr>
              <w:t>（二）专业课程体系建设</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_Toc7541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19</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0506" w:history="1">
            <w:r>
              <w:rPr>
                <w:rFonts w:asciiTheme="minorEastAsia" w:hAnsiTheme="minorEastAsia" w:hint="eastAsia"/>
                <w:noProof/>
                <w:color w:val="000000" w:themeColor="text1"/>
                <w:sz w:val="28"/>
                <w:szCs w:val="28"/>
              </w:rPr>
              <w:t>（三）立德树人落实机制</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_Toc30506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21</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5243" w:history="1">
            <w:r>
              <w:rPr>
                <w:rFonts w:asciiTheme="minorEastAsia" w:hAnsiTheme="minorEastAsia" w:hint="eastAsia"/>
                <w:noProof/>
                <w:color w:val="000000" w:themeColor="text1"/>
                <w:sz w:val="28"/>
                <w:szCs w:val="28"/>
              </w:rPr>
              <w:t>（四）专任教师数量和结构</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_Toc5243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23</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6679" w:history="1">
            <w:r>
              <w:rPr>
                <w:rFonts w:asciiTheme="minorEastAsia" w:hAnsiTheme="minorEastAsia" w:hint="eastAsia"/>
                <w:noProof/>
                <w:color w:val="000000" w:themeColor="text1"/>
                <w:sz w:val="28"/>
                <w:szCs w:val="28"/>
              </w:rPr>
              <w:t>（五）实践教学</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_Toc16679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23</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24950" w:history="1">
            <w:r>
              <w:rPr>
                <w:rFonts w:asciiTheme="minorEastAsia" w:hAnsiTheme="minorEastAsia" w:hint="eastAsia"/>
                <w:noProof/>
                <w:color w:val="000000" w:themeColor="text1"/>
                <w:sz w:val="28"/>
                <w:szCs w:val="28"/>
              </w:rPr>
              <w:t>五、质量保障体系</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_Toc24950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24</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2548" w:history="1">
            <w:r>
              <w:rPr>
                <w:rFonts w:asciiTheme="minorEastAsia" w:hAnsiTheme="minorEastAsia" w:hint="eastAsia"/>
                <w:noProof/>
                <w:color w:val="000000" w:themeColor="text1"/>
                <w:sz w:val="28"/>
                <w:szCs w:val="28"/>
              </w:rPr>
              <w:t>（一）校领导情况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_Toc12548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24</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693" w:history="1">
            <w:r>
              <w:rPr>
                <w:rFonts w:asciiTheme="minorEastAsia" w:hAnsiTheme="minorEastAsia" w:hint="eastAsia"/>
                <w:noProof/>
                <w:color w:val="000000" w:themeColor="text1"/>
                <w:sz w:val="28"/>
                <w:szCs w:val="28"/>
              </w:rPr>
              <w:t>（二）教学管理与服务</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_Toc1693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24</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30712" w:history="1">
            <w:r>
              <w:rPr>
                <w:rFonts w:asciiTheme="minorEastAsia" w:hAnsiTheme="minorEastAsia" w:hint="eastAsia"/>
                <w:noProof/>
                <w:color w:val="000000" w:themeColor="text1"/>
                <w:sz w:val="28"/>
                <w:szCs w:val="28"/>
              </w:rPr>
              <w:t>（三）学生管理与服务</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_Toc30712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24</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0642" w:history="1">
            <w:r>
              <w:rPr>
                <w:rFonts w:asciiTheme="minorEastAsia" w:hAnsiTheme="minorEastAsia" w:hint="eastAsia"/>
                <w:noProof/>
                <w:color w:val="000000" w:themeColor="text1"/>
                <w:sz w:val="28"/>
                <w:szCs w:val="28"/>
              </w:rPr>
              <w:t>（四）质量监控</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_Toc20642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24</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30435" w:history="1">
            <w:r>
              <w:rPr>
                <w:rFonts w:asciiTheme="minorEastAsia" w:hAnsiTheme="minorEastAsia" w:hint="eastAsia"/>
                <w:noProof/>
                <w:color w:val="000000" w:themeColor="text1"/>
                <w:sz w:val="28"/>
                <w:szCs w:val="28"/>
              </w:rPr>
              <w:t>六、学生学习效果</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_Toc30435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4115" w:history="1">
            <w:r>
              <w:rPr>
                <w:rFonts w:asciiTheme="minorEastAsia" w:hAnsiTheme="minorEastAsia" w:hint="eastAsia"/>
                <w:noProof/>
                <w:color w:val="000000" w:themeColor="text1"/>
                <w:sz w:val="28"/>
                <w:szCs w:val="28"/>
              </w:rPr>
              <w:t>（一）毕业情况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_Toc4115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2717" w:history="1">
            <w:r>
              <w:rPr>
                <w:rFonts w:asciiTheme="minorEastAsia" w:hAnsiTheme="minorEastAsia" w:hint="eastAsia"/>
                <w:noProof/>
                <w:color w:val="000000" w:themeColor="text1"/>
                <w:sz w:val="28"/>
                <w:szCs w:val="28"/>
              </w:rPr>
              <w:t>（二）就业情况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_Toc2717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19167" w:history="1">
            <w:r>
              <w:rPr>
                <w:rFonts w:asciiTheme="minorEastAsia" w:hAnsiTheme="minorEastAsia" w:hint="eastAsia"/>
                <w:noProof/>
                <w:color w:val="000000" w:themeColor="text1"/>
                <w:sz w:val="28"/>
                <w:szCs w:val="28"/>
              </w:rPr>
              <w:t>（三）转专业与辅修情况</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_Toc19167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25</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13290" w:history="1">
            <w:r>
              <w:rPr>
                <w:rFonts w:asciiTheme="minorEastAsia" w:hAnsiTheme="minorEastAsia" w:hint="eastAsia"/>
                <w:noProof/>
                <w:color w:val="000000" w:themeColor="text1"/>
                <w:sz w:val="28"/>
                <w:szCs w:val="28"/>
              </w:rPr>
              <w:t>七、特色发展</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_Toc13290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25</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3845" w:history="1">
            <w:r>
              <w:rPr>
                <w:rFonts w:asciiTheme="minorEastAsia" w:hAnsiTheme="minorEastAsia" w:hint="eastAsia"/>
                <w:noProof/>
                <w:color w:val="000000" w:themeColor="text1"/>
                <w:sz w:val="28"/>
                <w:szCs w:val="28"/>
              </w:rPr>
              <w:t>八、存在问题及改进计划</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_Toc3845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27</w:t>
            </w:r>
            <w:r>
              <w:rPr>
                <w:rFonts w:asciiTheme="minorEastAsia" w:hAnsiTheme="minorEastAsia"/>
                <w:noProof/>
                <w:color w:val="000000" w:themeColor="text1"/>
                <w:sz w:val="28"/>
                <w:szCs w:val="28"/>
              </w:rPr>
              <w:fldChar w:fldCharType="end"/>
            </w:r>
          </w:hyperlink>
        </w:p>
        <w:p w:rsidR="00957B06" w:rsidRDefault="001561F8">
          <w:pPr>
            <w:pStyle w:val="10"/>
            <w:tabs>
              <w:tab w:val="right" w:leader="dot" w:pos="8306"/>
            </w:tabs>
            <w:spacing w:line="580" w:lineRule="exact"/>
            <w:rPr>
              <w:rFonts w:asciiTheme="minorEastAsia" w:hAnsiTheme="minorEastAsia"/>
              <w:noProof/>
              <w:color w:val="000000" w:themeColor="text1"/>
              <w:sz w:val="28"/>
              <w:szCs w:val="28"/>
            </w:rPr>
          </w:pPr>
          <w:hyperlink w:anchor="_Toc16366" w:history="1">
            <w:r>
              <w:rPr>
                <w:rFonts w:asciiTheme="minorEastAsia" w:hAnsiTheme="minorEastAsia" w:hint="eastAsia"/>
                <w:noProof/>
                <w:color w:val="000000" w:themeColor="text1"/>
                <w:sz w:val="28"/>
                <w:szCs w:val="28"/>
              </w:rPr>
              <w:t>附录</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_Toc16366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35</w:t>
            </w:r>
            <w:r>
              <w:rPr>
                <w:rFonts w:asciiTheme="minorEastAsia" w:hAnsiTheme="minorEastAsia"/>
                <w:noProof/>
                <w:color w:val="000000" w:themeColor="text1"/>
                <w:sz w:val="28"/>
                <w:szCs w:val="28"/>
              </w:rPr>
              <w:fldChar w:fldCharType="end"/>
            </w:r>
          </w:hyperlink>
        </w:p>
        <w:p w:rsidR="00957B06" w:rsidRDefault="001561F8">
          <w:pPr>
            <w:pStyle w:val="20"/>
            <w:tabs>
              <w:tab w:val="right" w:leader="dot" w:pos="8306"/>
            </w:tabs>
            <w:spacing w:line="580" w:lineRule="exact"/>
            <w:rPr>
              <w:rFonts w:asciiTheme="minorEastAsia" w:hAnsiTheme="minorEastAsia"/>
              <w:noProof/>
              <w:color w:val="000000" w:themeColor="text1"/>
              <w:sz w:val="28"/>
              <w:szCs w:val="28"/>
            </w:rPr>
          </w:pPr>
          <w:hyperlink w:anchor="_Toc6069" w:history="1">
            <w:r>
              <w:rPr>
                <w:rFonts w:asciiTheme="minorEastAsia" w:hAnsiTheme="minorEastAsia" w:hint="eastAsia"/>
                <w:noProof/>
                <w:color w:val="000000" w:themeColor="text1"/>
                <w:sz w:val="28"/>
                <w:szCs w:val="28"/>
              </w:rPr>
              <w:t>本科教学质量报告支撑数据</w:t>
            </w:r>
            <w:r>
              <w:rPr>
                <w:rFonts w:asciiTheme="minorEastAsia" w:hAnsiTheme="minorEastAsia"/>
                <w:noProof/>
                <w:color w:val="000000" w:themeColor="text1"/>
                <w:sz w:val="28"/>
                <w:szCs w:val="28"/>
              </w:rPr>
              <w:tab/>
            </w:r>
            <w:r>
              <w:rPr>
                <w:rFonts w:asciiTheme="minorEastAsia" w:hAnsiTheme="minorEastAsia"/>
                <w:noProof/>
                <w:color w:val="000000" w:themeColor="text1"/>
                <w:sz w:val="28"/>
                <w:szCs w:val="28"/>
              </w:rPr>
              <w:fldChar w:fldCharType="begin"/>
            </w:r>
            <w:r>
              <w:rPr>
                <w:rFonts w:asciiTheme="minorEastAsia" w:hAnsiTheme="minorEastAsia"/>
                <w:noProof/>
                <w:color w:val="000000" w:themeColor="text1"/>
                <w:sz w:val="28"/>
                <w:szCs w:val="28"/>
              </w:rPr>
              <w:instrText xml:space="preserve"> PAGEREF _Toc6069 </w:instrText>
            </w:r>
            <w:r>
              <w:rPr>
                <w:rFonts w:asciiTheme="minorEastAsia" w:hAnsiTheme="minorEastAsia"/>
                <w:noProof/>
                <w:color w:val="000000" w:themeColor="text1"/>
                <w:sz w:val="28"/>
                <w:szCs w:val="28"/>
              </w:rPr>
              <w:fldChar w:fldCharType="separate"/>
            </w:r>
            <w:r w:rsidR="00111239">
              <w:rPr>
                <w:rFonts w:asciiTheme="minorEastAsia" w:hAnsiTheme="minorEastAsia"/>
                <w:noProof/>
                <w:color w:val="000000" w:themeColor="text1"/>
                <w:sz w:val="28"/>
                <w:szCs w:val="28"/>
              </w:rPr>
              <w:t>35</w:t>
            </w:r>
            <w:r>
              <w:rPr>
                <w:rFonts w:asciiTheme="minorEastAsia" w:hAnsiTheme="minorEastAsia"/>
                <w:noProof/>
                <w:color w:val="000000" w:themeColor="text1"/>
                <w:sz w:val="28"/>
                <w:szCs w:val="28"/>
              </w:rPr>
              <w:fldChar w:fldCharType="end"/>
            </w:r>
          </w:hyperlink>
        </w:p>
        <w:p w:rsidR="00957B06" w:rsidRDefault="001561F8">
          <w:pPr>
            <w:spacing w:line="580" w:lineRule="exact"/>
            <w:jc w:val="left"/>
            <w:rPr>
              <w:rFonts w:asciiTheme="minorEastAsia" w:hAnsiTheme="minorEastAsia"/>
              <w:color w:val="000000" w:themeColor="text1"/>
              <w:sz w:val="28"/>
              <w:szCs w:val="28"/>
            </w:rPr>
          </w:pPr>
          <w:r>
            <w:rPr>
              <w:rFonts w:asciiTheme="minorEastAsia" w:hAnsiTheme="minorEastAsia"/>
              <w:color w:val="000000" w:themeColor="text1"/>
              <w:sz w:val="28"/>
              <w:szCs w:val="28"/>
            </w:rPr>
            <w:fldChar w:fldCharType="end"/>
          </w:r>
        </w:p>
      </w:sdtContent>
    </w:sdt>
    <w:p w:rsidR="00957B06" w:rsidRDefault="00957B06">
      <w:pPr>
        <w:pStyle w:val="1"/>
        <w:jc w:val="center"/>
        <w:rPr>
          <w:rFonts w:ascii="黑体" w:eastAsia="黑体" w:hAnsi="黑体" w:cs="黑体"/>
          <w:b w:val="0"/>
          <w:color w:val="000000" w:themeColor="text1"/>
          <w:sz w:val="36"/>
          <w:szCs w:val="36"/>
        </w:rPr>
        <w:sectPr w:rsidR="00957B06">
          <w:pgSz w:w="11906" w:h="16838"/>
          <w:pgMar w:top="1440" w:right="1800" w:bottom="1440" w:left="1800" w:header="851" w:footer="992" w:gutter="0"/>
          <w:cols w:space="425"/>
          <w:docGrid w:type="lines" w:linePitch="312"/>
        </w:sectPr>
      </w:pPr>
      <w:bookmarkStart w:id="1" w:name="_Toc12041"/>
    </w:p>
    <w:p w:rsidR="00957B06" w:rsidRDefault="001561F8">
      <w:pPr>
        <w:pStyle w:val="1"/>
        <w:jc w:val="center"/>
        <w:rPr>
          <w:rFonts w:ascii="黑体" w:eastAsia="黑体" w:hAnsi="黑体" w:cs="黑体"/>
          <w:b w:val="0"/>
          <w:color w:val="000000" w:themeColor="text1"/>
          <w:sz w:val="36"/>
          <w:szCs w:val="36"/>
        </w:rPr>
      </w:pPr>
      <w:r>
        <w:rPr>
          <w:rFonts w:ascii="黑体" w:eastAsia="黑体" w:hAnsi="黑体" w:cs="黑体" w:hint="eastAsia"/>
          <w:b w:val="0"/>
          <w:color w:val="000000" w:themeColor="text1"/>
          <w:sz w:val="36"/>
          <w:szCs w:val="36"/>
        </w:rPr>
        <w:lastRenderedPageBreak/>
        <w:t>学校概况</w:t>
      </w:r>
      <w:bookmarkEnd w:id="1"/>
    </w:p>
    <w:p w:rsidR="00957B06" w:rsidRPr="00FA4E86" w:rsidRDefault="001561F8" w:rsidP="00CF1E7D">
      <w:pPr>
        <w:spacing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海南师范大学地处海南海口市，本科师范院校，举办者为省级教育部门，于</w:t>
      </w:r>
      <w:r w:rsidRPr="00CF1E7D">
        <w:rPr>
          <w:rFonts w:asciiTheme="minorEastAsia" w:hAnsiTheme="minorEastAsia" w:cs="Times New Roman"/>
          <w:color w:val="000000" w:themeColor="text1"/>
          <w:sz w:val="28"/>
          <w:szCs w:val="28"/>
        </w:rPr>
        <w:t>1983</w:t>
      </w:r>
      <w:r w:rsidRPr="00CF1E7D">
        <w:rPr>
          <w:rFonts w:asciiTheme="minorEastAsia" w:hAnsiTheme="minorEastAsia" w:cs="Times New Roman" w:hint="eastAsia"/>
          <w:color w:val="000000" w:themeColor="text1"/>
          <w:sz w:val="28"/>
          <w:szCs w:val="28"/>
        </w:rPr>
        <w:t>年开办本科。学</w:t>
      </w:r>
      <w:r w:rsidR="00275886" w:rsidRPr="00CF1E7D">
        <w:rPr>
          <w:rFonts w:asciiTheme="minorEastAsia" w:hAnsiTheme="minorEastAsia" w:cs="Times New Roman" w:hint="eastAsia"/>
          <w:color w:val="000000" w:themeColor="text1"/>
          <w:sz w:val="28"/>
          <w:szCs w:val="28"/>
        </w:rPr>
        <w:t>校</w:t>
      </w:r>
      <w:r w:rsidRPr="00CF1E7D">
        <w:rPr>
          <w:rFonts w:asciiTheme="minorEastAsia" w:hAnsiTheme="minorEastAsia" w:cs="Times New Roman" w:hint="eastAsia"/>
          <w:color w:val="000000" w:themeColor="text1"/>
          <w:sz w:val="28"/>
          <w:szCs w:val="28"/>
        </w:rPr>
        <w:t>有本科专业</w:t>
      </w:r>
      <w:r w:rsidRPr="00CF1E7D">
        <w:rPr>
          <w:rFonts w:asciiTheme="minorEastAsia" w:hAnsiTheme="minorEastAsia" w:cs="Times New Roman"/>
          <w:color w:val="000000" w:themeColor="text1"/>
          <w:sz w:val="28"/>
          <w:szCs w:val="28"/>
        </w:rPr>
        <w:t>65</w:t>
      </w:r>
      <w:r w:rsidRPr="00CF1E7D">
        <w:rPr>
          <w:rFonts w:asciiTheme="minorEastAsia" w:hAnsiTheme="minorEastAsia" w:cs="Times New Roman" w:hint="eastAsia"/>
          <w:color w:val="000000" w:themeColor="text1"/>
          <w:sz w:val="28"/>
          <w:szCs w:val="28"/>
        </w:rPr>
        <w:t>个。招生批次为第二批次招生</w:t>
      </w:r>
      <w:r w:rsidRPr="00CF1E7D">
        <w:rPr>
          <w:rFonts w:asciiTheme="minorEastAsia" w:hAnsiTheme="minorEastAsia" w:cs="Times New Roman"/>
          <w:color w:val="000000" w:themeColor="text1"/>
          <w:sz w:val="28"/>
          <w:szCs w:val="28"/>
        </w:rPr>
        <w:t>A</w:t>
      </w:r>
      <w:r w:rsidR="008A5063" w:rsidRPr="00CF1E7D">
        <w:rPr>
          <w:rFonts w:asciiTheme="minorEastAsia" w:hAnsiTheme="minorEastAsia" w:cs="Times New Roman" w:hint="eastAsia"/>
          <w:color w:val="000000" w:themeColor="text1"/>
          <w:sz w:val="28"/>
          <w:szCs w:val="28"/>
        </w:rPr>
        <w:t>，</w:t>
      </w:r>
      <w:r w:rsidRPr="00CF1E7D">
        <w:rPr>
          <w:rFonts w:asciiTheme="minorEastAsia" w:hAnsiTheme="minorEastAsia" w:cs="Times New Roman" w:hint="eastAsia"/>
          <w:color w:val="000000" w:themeColor="text1"/>
          <w:sz w:val="28"/>
          <w:szCs w:val="28"/>
        </w:rPr>
        <w:t>本科批招生</w:t>
      </w:r>
      <w:r w:rsidR="008A5063" w:rsidRPr="00CF1E7D">
        <w:rPr>
          <w:rFonts w:asciiTheme="minorEastAsia" w:hAnsiTheme="minorEastAsia" w:cs="Times New Roman" w:hint="eastAsia"/>
          <w:color w:val="000000" w:themeColor="text1"/>
          <w:sz w:val="28"/>
          <w:szCs w:val="28"/>
        </w:rPr>
        <w:t>，</w:t>
      </w:r>
      <w:r w:rsidRPr="00CF1E7D">
        <w:rPr>
          <w:rFonts w:asciiTheme="minorEastAsia" w:hAnsiTheme="minorEastAsia" w:cs="Times New Roman" w:hint="eastAsia"/>
          <w:color w:val="000000" w:themeColor="text1"/>
          <w:sz w:val="28"/>
          <w:szCs w:val="28"/>
        </w:rPr>
        <w:t>提前批招生</w:t>
      </w:r>
      <w:r w:rsidR="008A5063" w:rsidRPr="00CF1E7D">
        <w:rPr>
          <w:rFonts w:asciiTheme="minorEastAsia" w:hAnsiTheme="minorEastAsia" w:cs="Times New Roman" w:hint="eastAsia"/>
          <w:color w:val="000000" w:themeColor="text1"/>
          <w:sz w:val="28"/>
          <w:szCs w:val="28"/>
        </w:rPr>
        <w:t>，</w:t>
      </w:r>
      <w:r w:rsidRPr="00CF1E7D">
        <w:rPr>
          <w:rFonts w:asciiTheme="minorEastAsia" w:hAnsiTheme="minorEastAsia" w:cs="Times New Roman" w:hint="eastAsia"/>
          <w:color w:val="000000" w:themeColor="text1"/>
          <w:sz w:val="28"/>
          <w:szCs w:val="28"/>
        </w:rPr>
        <w:t>第一批次招生。</w:t>
      </w:r>
    </w:p>
    <w:p w:rsidR="00957B06" w:rsidRPr="00FA4E86" w:rsidRDefault="001561F8" w:rsidP="00CF1E7D">
      <w:pPr>
        <w:spacing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学校全日制在校生</w:t>
      </w:r>
      <w:r w:rsidRPr="00E322D8">
        <w:rPr>
          <w:rFonts w:asciiTheme="minorEastAsia" w:hAnsiTheme="minorEastAsia" w:cs="Times New Roman"/>
          <w:color w:val="000000" w:themeColor="text1"/>
          <w:sz w:val="28"/>
          <w:szCs w:val="28"/>
        </w:rPr>
        <w:t>20743</w:t>
      </w:r>
      <w:r w:rsidRPr="00CF1E7D">
        <w:rPr>
          <w:rFonts w:asciiTheme="minorEastAsia" w:hAnsiTheme="minorEastAsia" w:cs="Times New Roman" w:hint="eastAsia"/>
          <w:color w:val="000000" w:themeColor="text1"/>
          <w:sz w:val="28"/>
          <w:szCs w:val="28"/>
        </w:rPr>
        <w:t>人，折合在校生</w:t>
      </w:r>
      <w:r w:rsidRPr="00CF1E7D">
        <w:rPr>
          <w:rFonts w:asciiTheme="minorEastAsia" w:hAnsiTheme="minorEastAsia" w:cs="Times New Roman"/>
          <w:color w:val="000000" w:themeColor="text1"/>
          <w:sz w:val="28"/>
          <w:szCs w:val="28"/>
        </w:rPr>
        <w:t>21875.6</w:t>
      </w:r>
      <w:r w:rsidRPr="00CF1E7D">
        <w:rPr>
          <w:rFonts w:asciiTheme="minorEastAsia" w:hAnsiTheme="minorEastAsia" w:cs="Times New Roman" w:hint="eastAsia"/>
          <w:color w:val="000000" w:themeColor="text1"/>
          <w:sz w:val="28"/>
          <w:szCs w:val="28"/>
        </w:rPr>
        <w:t>人。全校教职工</w:t>
      </w:r>
      <w:r w:rsidRPr="00CF1E7D">
        <w:rPr>
          <w:rFonts w:asciiTheme="minorEastAsia" w:hAnsiTheme="minorEastAsia" w:cs="Times New Roman"/>
          <w:color w:val="000000" w:themeColor="text1"/>
          <w:sz w:val="28"/>
          <w:szCs w:val="28"/>
        </w:rPr>
        <w:t>1683</w:t>
      </w:r>
      <w:r w:rsidRPr="00CF1E7D">
        <w:rPr>
          <w:rFonts w:asciiTheme="minorEastAsia" w:hAnsiTheme="minorEastAsia" w:cs="Times New Roman" w:hint="eastAsia"/>
          <w:color w:val="000000" w:themeColor="text1"/>
          <w:sz w:val="28"/>
          <w:szCs w:val="28"/>
        </w:rPr>
        <w:t>人，其中专任教师</w:t>
      </w:r>
      <w:r w:rsidRPr="00CF1E7D">
        <w:rPr>
          <w:rFonts w:asciiTheme="minorEastAsia" w:hAnsiTheme="minorEastAsia" w:cs="Times New Roman"/>
          <w:color w:val="000000" w:themeColor="text1"/>
          <w:sz w:val="28"/>
          <w:szCs w:val="28"/>
        </w:rPr>
        <w:t>943</w:t>
      </w:r>
      <w:r w:rsidRPr="00CF1E7D">
        <w:rPr>
          <w:rFonts w:asciiTheme="minorEastAsia" w:hAnsiTheme="minorEastAsia" w:cs="Times New Roman" w:hint="eastAsia"/>
          <w:color w:val="000000" w:themeColor="text1"/>
          <w:sz w:val="28"/>
          <w:szCs w:val="28"/>
        </w:rPr>
        <w:t>人。学校共有</w:t>
      </w:r>
      <w:r w:rsidRPr="00CF1E7D">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个校区，其中</w:t>
      </w:r>
      <w:r w:rsidRPr="00CF1E7D">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个为本地校区。</w:t>
      </w:r>
    </w:p>
    <w:p w:rsidR="00957B06" w:rsidRPr="00FA4E86" w:rsidRDefault="001561F8" w:rsidP="00CF1E7D">
      <w:pPr>
        <w:spacing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学校有省部级重点实验室</w:t>
      </w:r>
      <w:r w:rsidRPr="00E322D8">
        <w:rPr>
          <w:rFonts w:asciiTheme="minorEastAsia" w:hAnsiTheme="minorEastAsia" w:cs="Times New Roman"/>
          <w:color w:val="000000" w:themeColor="text1"/>
          <w:sz w:val="28"/>
          <w:szCs w:val="28"/>
        </w:rPr>
        <w:t>7</w:t>
      </w:r>
      <w:r w:rsidRPr="00CF1E7D">
        <w:rPr>
          <w:rFonts w:asciiTheme="minorEastAsia" w:hAnsiTheme="minorEastAsia" w:cs="Times New Roman" w:hint="eastAsia"/>
          <w:color w:val="000000" w:themeColor="text1"/>
          <w:sz w:val="28"/>
          <w:szCs w:val="28"/>
        </w:rPr>
        <w:t>个，杰青等国家级高层次人才</w:t>
      </w:r>
      <w:r w:rsidRPr="00CF1E7D">
        <w:rPr>
          <w:rFonts w:asciiTheme="minorEastAsia" w:hAnsiTheme="minorEastAsia" w:cs="Times New Roman"/>
          <w:color w:val="000000" w:themeColor="text1"/>
          <w:sz w:val="28"/>
          <w:szCs w:val="28"/>
        </w:rPr>
        <w:t>9</w:t>
      </w:r>
      <w:r w:rsidRPr="00CF1E7D">
        <w:rPr>
          <w:rFonts w:asciiTheme="minorEastAsia" w:hAnsiTheme="minorEastAsia" w:cs="Times New Roman" w:hint="eastAsia"/>
          <w:color w:val="000000" w:themeColor="text1"/>
          <w:sz w:val="28"/>
          <w:szCs w:val="28"/>
        </w:rPr>
        <w:t>人，省部级高层次人才</w:t>
      </w:r>
      <w:r w:rsidRPr="00CF1E7D">
        <w:rPr>
          <w:rFonts w:asciiTheme="minorEastAsia" w:hAnsiTheme="minorEastAsia" w:cs="Times New Roman"/>
          <w:color w:val="000000" w:themeColor="text1"/>
          <w:sz w:val="28"/>
          <w:szCs w:val="28"/>
        </w:rPr>
        <w:t>434</w:t>
      </w:r>
      <w:r w:rsidRPr="00CF1E7D">
        <w:rPr>
          <w:rFonts w:asciiTheme="minorEastAsia" w:hAnsiTheme="minorEastAsia" w:cs="Times New Roman" w:hint="eastAsia"/>
          <w:color w:val="000000" w:themeColor="text1"/>
          <w:sz w:val="28"/>
          <w:szCs w:val="28"/>
        </w:rPr>
        <w:t>人。</w:t>
      </w:r>
    </w:p>
    <w:p w:rsidR="00957B06" w:rsidRPr="00FA4E86" w:rsidRDefault="001561F8" w:rsidP="00CF1E7D">
      <w:pPr>
        <w:spacing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学校有党政单位</w:t>
      </w:r>
      <w:r w:rsidRPr="00E322D8">
        <w:rPr>
          <w:rFonts w:asciiTheme="minorEastAsia" w:hAnsiTheme="minorEastAsia" w:cs="Times New Roman"/>
          <w:color w:val="000000" w:themeColor="text1"/>
          <w:sz w:val="28"/>
          <w:szCs w:val="28"/>
        </w:rPr>
        <w:t>29</w:t>
      </w:r>
      <w:r w:rsidRPr="00CF1E7D">
        <w:rPr>
          <w:rFonts w:asciiTheme="minorEastAsia" w:hAnsiTheme="minorEastAsia" w:cs="Times New Roman" w:hint="eastAsia"/>
          <w:color w:val="000000" w:themeColor="text1"/>
          <w:sz w:val="28"/>
          <w:szCs w:val="28"/>
        </w:rPr>
        <w:t>个，教学科研单位</w:t>
      </w:r>
      <w:r w:rsidRPr="00CF1E7D">
        <w:rPr>
          <w:rFonts w:asciiTheme="minorEastAsia" w:hAnsiTheme="minorEastAsia" w:cs="Times New Roman"/>
          <w:color w:val="000000" w:themeColor="text1"/>
          <w:sz w:val="28"/>
          <w:szCs w:val="28"/>
        </w:rPr>
        <w:t>23</w:t>
      </w:r>
      <w:r w:rsidRPr="00CF1E7D">
        <w:rPr>
          <w:rFonts w:asciiTheme="minorEastAsia" w:hAnsiTheme="minorEastAsia" w:cs="Times New Roman" w:hint="eastAsia"/>
          <w:color w:val="000000" w:themeColor="text1"/>
          <w:sz w:val="28"/>
          <w:szCs w:val="28"/>
        </w:rPr>
        <w:t>个。</w:t>
      </w:r>
    </w:p>
    <w:p w:rsidR="00957B06" w:rsidRDefault="001561F8" w:rsidP="00CF1E7D">
      <w:pPr>
        <w:spacing w:line="360" w:lineRule="auto"/>
        <w:ind w:firstLineChars="200" w:firstLine="560"/>
        <w:rPr>
          <w:rFonts w:asciiTheme="minorEastAsia" w:hAnsiTheme="minorEastAsia"/>
          <w:color w:val="000000" w:themeColor="text1"/>
          <w:sz w:val="28"/>
          <w:szCs w:val="28"/>
        </w:rPr>
      </w:pPr>
      <w:r w:rsidRPr="00E322D8">
        <w:rPr>
          <w:rFonts w:asciiTheme="minorEastAsia" w:hAnsiTheme="minorEastAsia" w:cs="Times New Roman" w:hint="eastAsia"/>
          <w:color w:val="000000" w:themeColor="text1"/>
          <w:sz w:val="28"/>
          <w:szCs w:val="28"/>
        </w:rPr>
        <w:t>【注】</w:t>
      </w:r>
      <w:r w:rsidRPr="00E322D8">
        <w:rPr>
          <w:rFonts w:asciiTheme="minorEastAsia" w:hAnsiTheme="minorEastAsia" w:cs="Times New Roman"/>
          <w:color w:val="000000" w:themeColor="text1"/>
          <w:sz w:val="28"/>
          <w:szCs w:val="28"/>
        </w:rPr>
        <w:t>1.</w:t>
      </w:r>
      <w:r w:rsidRPr="00CF1E7D">
        <w:rPr>
          <w:rFonts w:asciiTheme="minorEastAsia" w:hAnsiTheme="minorEastAsia" w:cs="Times New Roman" w:hint="eastAsia"/>
          <w:color w:val="000000" w:themeColor="text1"/>
          <w:sz w:val="28"/>
          <w:szCs w:val="28"/>
        </w:rPr>
        <w:t>折合在校生数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普通本科生数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普通专科生数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硕士研究生数</w:t>
      </w:r>
      <w:r w:rsidRPr="00CF1E7D">
        <w:rPr>
          <w:rFonts w:asciiTheme="minorEastAsia" w:hAnsiTheme="minorEastAsia" w:cs="Times New Roman"/>
          <w:color w:val="000000" w:themeColor="text1"/>
          <w:sz w:val="28"/>
          <w:szCs w:val="28"/>
        </w:rPr>
        <w:t>*1.5+</w:t>
      </w:r>
      <w:r w:rsidRPr="00CF1E7D">
        <w:rPr>
          <w:rFonts w:asciiTheme="minorEastAsia" w:hAnsiTheme="minorEastAsia" w:cs="Times New Roman" w:hint="eastAsia"/>
          <w:color w:val="000000" w:themeColor="text1"/>
          <w:sz w:val="28"/>
          <w:szCs w:val="28"/>
        </w:rPr>
        <w:t>博士研究生数</w:t>
      </w:r>
      <w:r w:rsidRPr="00CF1E7D">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本科留学生数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硕士留学生数</w:t>
      </w:r>
      <w:r w:rsidRPr="00CF1E7D">
        <w:rPr>
          <w:rFonts w:asciiTheme="minorEastAsia" w:hAnsiTheme="minorEastAsia" w:cs="Times New Roman"/>
          <w:color w:val="000000" w:themeColor="text1"/>
          <w:sz w:val="28"/>
          <w:szCs w:val="28"/>
        </w:rPr>
        <w:t>*1.5+</w:t>
      </w:r>
      <w:r w:rsidRPr="00CF1E7D">
        <w:rPr>
          <w:rFonts w:asciiTheme="minorEastAsia" w:hAnsiTheme="minorEastAsia" w:cs="Times New Roman" w:hint="eastAsia"/>
          <w:color w:val="000000" w:themeColor="text1"/>
          <w:sz w:val="28"/>
          <w:szCs w:val="28"/>
        </w:rPr>
        <w:t>博士留学生数</w:t>
      </w:r>
      <w:r w:rsidRPr="00CF1E7D">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函授学生数</w:t>
      </w:r>
      <w:r w:rsidRPr="00CF1E7D">
        <w:rPr>
          <w:rFonts w:asciiTheme="minorEastAsia" w:hAnsiTheme="minorEastAsia" w:cs="Times New Roman"/>
          <w:color w:val="000000" w:themeColor="text1"/>
          <w:sz w:val="28"/>
          <w:szCs w:val="28"/>
        </w:rPr>
        <w:t>*0.1+</w:t>
      </w:r>
      <w:r w:rsidRPr="00CF1E7D">
        <w:rPr>
          <w:rFonts w:asciiTheme="minorEastAsia" w:hAnsiTheme="minorEastAsia" w:cs="Times New Roman" w:hint="eastAsia"/>
          <w:color w:val="000000" w:themeColor="text1"/>
          <w:sz w:val="28"/>
          <w:szCs w:val="28"/>
        </w:rPr>
        <w:t>夜大（业余）学生数</w:t>
      </w:r>
      <w:r w:rsidRPr="00CF1E7D">
        <w:rPr>
          <w:rFonts w:asciiTheme="minorEastAsia" w:hAnsiTheme="minorEastAsia" w:cs="Times New Roman"/>
          <w:color w:val="000000" w:themeColor="text1"/>
          <w:sz w:val="28"/>
          <w:szCs w:val="28"/>
        </w:rPr>
        <w:t>*0.3+</w:t>
      </w:r>
      <w:r w:rsidRPr="00CF1E7D">
        <w:rPr>
          <w:rFonts w:asciiTheme="minorEastAsia" w:hAnsiTheme="minorEastAsia" w:cs="Times New Roman" w:hint="eastAsia"/>
          <w:color w:val="000000" w:themeColor="text1"/>
          <w:sz w:val="28"/>
          <w:szCs w:val="28"/>
        </w:rPr>
        <w:t>成人脱产学生数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中职在校生数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网络学生数</w:t>
      </w:r>
      <w:r w:rsidRPr="00CF1E7D">
        <w:rPr>
          <w:rFonts w:asciiTheme="minorEastAsia" w:hAnsiTheme="minorEastAsia" w:cs="Times New Roman"/>
          <w:color w:val="000000" w:themeColor="text1"/>
          <w:sz w:val="28"/>
          <w:szCs w:val="28"/>
        </w:rPr>
        <w:t>*0.1+</w:t>
      </w:r>
      <w:r w:rsidRPr="00CF1E7D">
        <w:rPr>
          <w:rFonts w:asciiTheme="minorEastAsia" w:hAnsiTheme="minorEastAsia" w:cs="Times New Roman" w:hint="eastAsia"/>
          <w:color w:val="000000" w:themeColor="text1"/>
          <w:sz w:val="28"/>
          <w:szCs w:val="28"/>
        </w:rPr>
        <w:t>普通预科生数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进修生数。</w:t>
      </w:r>
      <w:r w:rsidR="00F55812" w:rsidRPr="00E322D8">
        <w:rPr>
          <w:rFonts w:asciiTheme="minorEastAsia" w:hAnsiTheme="minorEastAsia" w:cs="Times New Roman" w:hint="eastAsia"/>
          <w:color w:val="000000" w:themeColor="text1"/>
          <w:sz w:val="28"/>
          <w:szCs w:val="28"/>
        </w:rPr>
        <w:t>【注】</w:t>
      </w:r>
      <w:r w:rsidRPr="00E322D8">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全日制在校生数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普通本、专科（高职</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全日制硕士生数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全日制博士生数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本科留学生数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硕士留学生数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博士</w:t>
      </w:r>
      <w:r w:rsidRPr="00FA4E86">
        <w:rPr>
          <w:rFonts w:asciiTheme="minorEastAsia" w:hAnsiTheme="minorEastAsia" w:cs="Times New Roman"/>
          <w:color w:val="000000" w:themeColor="text1"/>
          <w:sz w:val="28"/>
          <w:szCs w:val="28"/>
        </w:rPr>
        <w:t>留学生数</w:t>
      </w:r>
      <w:r w:rsidRPr="00E322D8">
        <w:rPr>
          <w:rFonts w:asciiTheme="minorEastAsia" w:hAnsiTheme="minorEastAsia" w:cs="Times New Roman"/>
          <w:color w:val="000000" w:themeColor="text1"/>
          <w:sz w:val="28"/>
          <w:szCs w:val="28"/>
        </w:rPr>
        <w:t>+</w:t>
      </w:r>
      <w:r w:rsidRPr="00E322D8">
        <w:rPr>
          <w:rFonts w:asciiTheme="minorEastAsia" w:hAnsiTheme="minorEastAsia" w:cs="Times New Roman" w:hint="eastAsia"/>
          <w:color w:val="000000" w:themeColor="text1"/>
          <w:sz w:val="28"/>
          <w:szCs w:val="28"/>
        </w:rPr>
        <w:t>预科生数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成人脱产班学生数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进修生数</w:t>
      </w:r>
      <w:r w:rsidRPr="00CF1E7D">
        <w:rPr>
          <w:rFonts w:asciiTheme="minorEastAsia" w:hAnsiTheme="minorEastAsia" w:cs="Times New Roman"/>
          <w:color w:val="000000" w:themeColor="text1"/>
          <w:sz w:val="28"/>
          <w:szCs w:val="28"/>
        </w:rPr>
        <w:t>+</w:t>
      </w:r>
      <w:r w:rsidRPr="00CF1E7D">
        <w:rPr>
          <w:rFonts w:asciiTheme="minorEastAsia" w:hAnsiTheme="minorEastAsia" w:cs="Times New Roman" w:hint="eastAsia"/>
          <w:color w:val="000000" w:themeColor="text1"/>
          <w:sz w:val="28"/>
          <w:szCs w:val="28"/>
        </w:rPr>
        <w:t>中职在校生数。</w:t>
      </w:r>
    </w:p>
    <w:p w:rsidR="00957B06" w:rsidRDefault="001561F8" w:rsidP="00CF1E7D">
      <w:pPr>
        <w:rPr>
          <w:rFonts w:ascii="黑体" w:eastAsia="黑体" w:hAnsi="黑体" w:cs="黑体"/>
          <w:color w:val="000000" w:themeColor="text1"/>
          <w:sz w:val="30"/>
          <w:szCs w:val="30"/>
        </w:rPr>
      </w:pPr>
      <w:bookmarkStart w:id="2" w:name="_Toc7400"/>
      <w:r>
        <w:rPr>
          <w:rFonts w:ascii="黑体" w:eastAsia="黑体" w:hAnsi="黑体" w:cs="黑体" w:hint="eastAsia"/>
          <w:color w:val="000000" w:themeColor="text1"/>
          <w:sz w:val="30"/>
          <w:szCs w:val="30"/>
        </w:rPr>
        <w:t>一、本科教育基本情况</w:t>
      </w:r>
      <w:bookmarkEnd w:id="2"/>
    </w:p>
    <w:p w:rsidR="00957B06" w:rsidRDefault="001561F8" w:rsidP="00CF1E7D">
      <w:pPr>
        <w:pStyle w:val="2"/>
        <w:spacing w:before="0" w:after="0" w:line="360" w:lineRule="auto"/>
        <w:ind w:firstLineChars="200" w:firstLine="562"/>
        <w:rPr>
          <w:rFonts w:asciiTheme="minorEastAsia" w:eastAsiaTheme="minorEastAsia" w:hAnsiTheme="minorEastAsia"/>
          <w:bCs w:val="0"/>
          <w:color w:val="000000" w:themeColor="text1"/>
          <w:sz w:val="28"/>
          <w:szCs w:val="28"/>
        </w:rPr>
      </w:pPr>
      <w:bookmarkStart w:id="3" w:name="_Toc20995"/>
      <w:r>
        <w:rPr>
          <w:rFonts w:asciiTheme="minorEastAsia" w:eastAsiaTheme="minorEastAsia" w:hAnsiTheme="minorEastAsia" w:hint="eastAsia"/>
          <w:bCs w:val="0"/>
          <w:color w:val="000000" w:themeColor="text1"/>
          <w:sz w:val="28"/>
          <w:szCs w:val="28"/>
        </w:rPr>
        <w:t>（一）人才培养目标</w:t>
      </w:r>
      <w:bookmarkEnd w:id="3"/>
    </w:p>
    <w:p w:rsidR="00426800" w:rsidRDefault="001561F8" w:rsidP="00CF1E7D">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学校的定位与发展目标是：</w:t>
      </w:r>
    </w:p>
    <w:p w:rsidR="00957B06" w:rsidRDefault="001561F8" w:rsidP="00CF1E7D">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办学方向：以习近平新时代中国特色社会主义思想为指导，坚持</w:t>
      </w:r>
      <w:r>
        <w:rPr>
          <w:rFonts w:asciiTheme="minorEastAsia" w:hAnsiTheme="minorEastAsia" w:hint="eastAsia"/>
          <w:color w:val="000000" w:themeColor="text1"/>
          <w:sz w:val="28"/>
          <w:szCs w:val="28"/>
        </w:rPr>
        <w:lastRenderedPageBreak/>
        <w:t>社会主义办学方向，全面贯彻党的教育方针，遵循高等教育发展规律和人才成长规律，落实立德树人根本任务，培养党和人民满意的高素质专业化创新型教师，培养德智体美劳全面发展的社会主义建设者和接班人，服务地方和经济社会发展，办人民满意的大学。</w:t>
      </w:r>
      <w:r>
        <w:rPr>
          <w:rFonts w:asciiTheme="minorEastAsia" w:hAnsiTheme="minorEastAsia" w:hint="eastAsia"/>
          <w:color w:val="000000" w:themeColor="text1"/>
          <w:sz w:val="28"/>
          <w:szCs w:val="28"/>
        </w:rPr>
        <w:cr/>
        <w:t xml:space="preserve">    发展目标定位：建设教师教育特色鲜明，服务地方能力突出，国内知名，在东南亚有一定影响的高水平大学。</w:t>
      </w:r>
      <w:r>
        <w:rPr>
          <w:rFonts w:asciiTheme="minorEastAsia" w:hAnsiTheme="minorEastAsia" w:hint="eastAsia"/>
          <w:color w:val="000000" w:themeColor="text1"/>
          <w:sz w:val="28"/>
          <w:szCs w:val="28"/>
        </w:rPr>
        <w:cr/>
        <w:t xml:space="preserve">    办学类型定位：教学研究型大学。</w:t>
      </w:r>
      <w:r>
        <w:rPr>
          <w:rFonts w:asciiTheme="minorEastAsia" w:hAnsiTheme="minorEastAsia" w:hint="eastAsia"/>
          <w:color w:val="000000" w:themeColor="text1"/>
          <w:sz w:val="28"/>
          <w:szCs w:val="28"/>
        </w:rPr>
        <w:cr/>
        <w:t xml:space="preserve">    层次类型定位：稳定发展普通全日制本科教育，逐步扩大研究生教育，积极发展留学生教育和继续教育，创新发展中外合作办学。</w:t>
      </w:r>
      <w:r>
        <w:rPr>
          <w:rFonts w:asciiTheme="minorEastAsia" w:hAnsiTheme="minorEastAsia" w:hint="eastAsia"/>
          <w:color w:val="000000" w:themeColor="text1"/>
          <w:sz w:val="28"/>
          <w:szCs w:val="28"/>
        </w:rPr>
        <w:cr/>
        <w:t xml:space="preserve">    学科发展定位</w:t>
      </w:r>
      <w:r w:rsidR="00426800">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围绕区域经济和社会发展的需求，优化专业结构，突出教育学科的重要地位，夯实马克思主义理论、中国语言文学、化学、生态学等特色优势学科建设，形成多学科相互渗透、互为支撑、协调发展的格局，争创一流学科。</w:t>
      </w:r>
      <w:r>
        <w:rPr>
          <w:rFonts w:asciiTheme="minorEastAsia" w:hAnsiTheme="minorEastAsia" w:hint="eastAsia"/>
          <w:color w:val="000000" w:themeColor="text1"/>
          <w:sz w:val="28"/>
          <w:szCs w:val="28"/>
        </w:rPr>
        <w:cr/>
        <w:t xml:space="preserve">    服务面向定位：立足海南，面向全国，辐射东南亚。着眼于服务终身教育、服务绿色崛起、服务文化传承与交流，服务地方经济和社会发展。为海南自由贸易港建设培养更多的卓越师资和高素质人才，为实现“两个一百年”奋斗目标和中华民族伟大复兴的中国</w:t>
      </w:r>
      <w:proofErr w:type="gramStart"/>
      <w:r>
        <w:rPr>
          <w:rFonts w:asciiTheme="minorEastAsia" w:hAnsiTheme="minorEastAsia" w:hint="eastAsia"/>
          <w:color w:val="000000" w:themeColor="text1"/>
          <w:sz w:val="28"/>
          <w:szCs w:val="28"/>
        </w:rPr>
        <w:t>梦贡献海师力量</w:t>
      </w:r>
      <w:proofErr w:type="gramEnd"/>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cr/>
      </w:r>
      <w:bookmarkStart w:id="4" w:name="_Toc440"/>
      <w:r>
        <w:rPr>
          <w:rFonts w:asciiTheme="minorEastAsia" w:hAnsiTheme="minorEastAsia" w:hint="eastAsia"/>
          <w:color w:val="000000" w:themeColor="text1"/>
          <w:sz w:val="28"/>
          <w:szCs w:val="28"/>
        </w:rPr>
        <w:t xml:space="preserve">    </w:t>
      </w:r>
      <w:r>
        <w:rPr>
          <w:rFonts w:asciiTheme="minorEastAsia" w:hAnsiTheme="minorEastAsia" w:cstheme="majorBidi" w:hint="eastAsia"/>
          <w:b/>
          <w:color w:val="000000" w:themeColor="text1"/>
          <w:sz w:val="28"/>
          <w:szCs w:val="28"/>
        </w:rPr>
        <w:t>（二）学科专业设置情况</w:t>
      </w:r>
      <w:bookmarkEnd w:id="4"/>
    </w:p>
    <w:p w:rsidR="00957B06" w:rsidRPr="00FA4E86" w:rsidRDefault="001561F8" w:rsidP="00CF1E7D">
      <w:pPr>
        <w:spacing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学校现有本科专业</w:t>
      </w:r>
      <w:r w:rsidRPr="00E322D8">
        <w:rPr>
          <w:rFonts w:asciiTheme="minorEastAsia" w:hAnsiTheme="minorEastAsia" w:cs="Times New Roman"/>
          <w:color w:val="000000" w:themeColor="text1"/>
          <w:sz w:val="28"/>
          <w:szCs w:val="28"/>
        </w:rPr>
        <w:t>65</w:t>
      </w:r>
      <w:r w:rsidRPr="00CF1E7D">
        <w:rPr>
          <w:rFonts w:asciiTheme="minorEastAsia" w:hAnsiTheme="minorEastAsia" w:cs="Times New Roman" w:hint="eastAsia"/>
          <w:color w:val="000000" w:themeColor="text1"/>
          <w:sz w:val="28"/>
          <w:szCs w:val="28"/>
        </w:rPr>
        <w:t>个，其中工学专业</w:t>
      </w:r>
      <w:r w:rsidRPr="00CF1E7D">
        <w:rPr>
          <w:rFonts w:asciiTheme="minorEastAsia" w:hAnsiTheme="minorEastAsia" w:cs="Times New Roman"/>
          <w:color w:val="000000" w:themeColor="text1"/>
          <w:sz w:val="28"/>
          <w:szCs w:val="28"/>
        </w:rPr>
        <w:t>4</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6.15%</w:t>
      </w:r>
      <w:r w:rsidRPr="00CF1E7D">
        <w:rPr>
          <w:rFonts w:asciiTheme="minorEastAsia" w:hAnsiTheme="minorEastAsia" w:cs="Times New Roman" w:hint="eastAsia"/>
          <w:color w:val="000000" w:themeColor="text1"/>
          <w:sz w:val="28"/>
          <w:szCs w:val="28"/>
        </w:rPr>
        <w:t>、理学专业</w:t>
      </w:r>
      <w:r w:rsidRPr="00CF1E7D">
        <w:rPr>
          <w:rFonts w:asciiTheme="minorEastAsia" w:hAnsiTheme="minorEastAsia" w:cs="Times New Roman"/>
          <w:color w:val="000000" w:themeColor="text1"/>
          <w:sz w:val="28"/>
          <w:szCs w:val="28"/>
        </w:rPr>
        <w:t>19</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29.23%</w:t>
      </w:r>
      <w:r w:rsidRPr="00CF1E7D">
        <w:rPr>
          <w:rFonts w:asciiTheme="minorEastAsia" w:hAnsiTheme="minorEastAsia" w:cs="Times New Roman" w:hint="eastAsia"/>
          <w:color w:val="000000" w:themeColor="text1"/>
          <w:sz w:val="28"/>
          <w:szCs w:val="28"/>
        </w:rPr>
        <w:t>、文学专业</w:t>
      </w:r>
      <w:r w:rsidRPr="00CF1E7D">
        <w:rPr>
          <w:rFonts w:asciiTheme="minorEastAsia" w:hAnsiTheme="minorEastAsia" w:cs="Times New Roman"/>
          <w:color w:val="000000" w:themeColor="text1"/>
          <w:sz w:val="28"/>
          <w:szCs w:val="28"/>
        </w:rPr>
        <w:t>7</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10.77%</w:t>
      </w:r>
      <w:r w:rsidRPr="00CF1E7D">
        <w:rPr>
          <w:rFonts w:asciiTheme="minorEastAsia" w:hAnsiTheme="minorEastAsia" w:cs="Times New Roman" w:hint="eastAsia"/>
          <w:color w:val="000000" w:themeColor="text1"/>
          <w:sz w:val="28"/>
          <w:szCs w:val="28"/>
        </w:rPr>
        <w:t>、经济学专业</w:t>
      </w:r>
      <w:r w:rsidRPr="00CF1E7D">
        <w:rPr>
          <w:rFonts w:asciiTheme="minorEastAsia" w:hAnsiTheme="minorEastAsia" w:cs="Times New Roman"/>
          <w:color w:val="000000" w:themeColor="text1"/>
          <w:sz w:val="28"/>
          <w:szCs w:val="28"/>
        </w:rPr>
        <w:t>4</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6.15%</w:t>
      </w:r>
      <w:r w:rsidRPr="00CF1E7D">
        <w:rPr>
          <w:rFonts w:asciiTheme="minorEastAsia" w:hAnsiTheme="minorEastAsia" w:cs="Times New Roman" w:hint="eastAsia"/>
          <w:color w:val="000000" w:themeColor="text1"/>
          <w:sz w:val="28"/>
          <w:szCs w:val="28"/>
        </w:rPr>
        <w:t>、管理学专业</w:t>
      </w:r>
      <w:r w:rsidRPr="00CF1E7D">
        <w:rPr>
          <w:rFonts w:asciiTheme="minorEastAsia" w:hAnsiTheme="minorEastAsia" w:cs="Times New Roman"/>
          <w:color w:val="000000" w:themeColor="text1"/>
          <w:sz w:val="28"/>
          <w:szCs w:val="28"/>
        </w:rPr>
        <w:t>6</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9.23%</w:t>
      </w:r>
      <w:r w:rsidRPr="00CF1E7D">
        <w:rPr>
          <w:rFonts w:asciiTheme="minorEastAsia" w:hAnsiTheme="minorEastAsia" w:cs="Times New Roman" w:hint="eastAsia"/>
          <w:color w:val="000000" w:themeColor="text1"/>
          <w:sz w:val="28"/>
          <w:szCs w:val="28"/>
        </w:rPr>
        <w:t>、艺术学专业</w:t>
      </w:r>
      <w:r w:rsidRPr="00CF1E7D">
        <w:rPr>
          <w:rFonts w:asciiTheme="minorEastAsia" w:hAnsiTheme="minorEastAsia" w:cs="Times New Roman"/>
          <w:color w:val="000000" w:themeColor="text1"/>
          <w:sz w:val="28"/>
          <w:szCs w:val="28"/>
        </w:rPr>
        <w:t>13</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20.00%</w:t>
      </w:r>
      <w:r w:rsidRPr="00CF1E7D">
        <w:rPr>
          <w:rFonts w:asciiTheme="minorEastAsia" w:hAnsiTheme="minorEastAsia" w:cs="Times New Roman" w:hint="eastAsia"/>
          <w:color w:val="000000" w:themeColor="text1"/>
          <w:sz w:val="28"/>
          <w:szCs w:val="28"/>
        </w:rPr>
        <w:t>、农学专业</w:t>
      </w:r>
      <w:r w:rsidRPr="00CF1E7D">
        <w:rPr>
          <w:rFonts w:asciiTheme="minorEastAsia" w:hAnsiTheme="minorEastAsia" w:cs="Times New Roman"/>
          <w:color w:val="000000" w:themeColor="text1"/>
          <w:sz w:val="28"/>
          <w:szCs w:val="28"/>
        </w:rPr>
        <w:t>1</w:t>
      </w:r>
      <w:r w:rsidRPr="00CF1E7D">
        <w:rPr>
          <w:rFonts w:asciiTheme="minorEastAsia" w:hAnsiTheme="minorEastAsia" w:cs="Times New Roman" w:hint="eastAsia"/>
          <w:color w:val="000000" w:themeColor="text1"/>
          <w:sz w:val="28"/>
          <w:szCs w:val="28"/>
        </w:rPr>
        <w:lastRenderedPageBreak/>
        <w:t>个占</w:t>
      </w:r>
      <w:r w:rsidRPr="00CF1E7D">
        <w:rPr>
          <w:rFonts w:asciiTheme="minorEastAsia" w:hAnsiTheme="minorEastAsia" w:cs="Times New Roman"/>
          <w:color w:val="000000" w:themeColor="text1"/>
          <w:sz w:val="28"/>
          <w:szCs w:val="28"/>
        </w:rPr>
        <w:t>1.54%</w:t>
      </w:r>
      <w:r w:rsidRPr="00CF1E7D">
        <w:rPr>
          <w:rFonts w:asciiTheme="minorEastAsia" w:hAnsiTheme="minorEastAsia" w:cs="Times New Roman" w:hint="eastAsia"/>
          <w:color w:val="000000" w:themeColor="text1"/>
          <w:sz w:val="28"/>
          <w:szCs w:val="28"/>
        </w:rPr>
        <w:t>、历史学专业</w:t>
      </w:r>
      <w:r w:rsidRPr="00CF1E7D">
        <w:rPr>
          <w:rFonts w:asciiTheme="minorEastAsia" w:hAnsiTheme="minorEastAsia" w:cs="Times New Roman"/>
          <w:color w:val="000000" w:themeColor="text1"/>
          <w:sz w:val="28"/>
          <w:szCs w:val="28"/>
        </w:rPr>
        <w:t>1</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1.54%</w:t>
      </w:r>
      <w:r w:rsidRPr="00CF1E7D">
        <w:rPr>
          <w:rFonts w:asciiTheme="minorEastAsia" w:hAnsiTheme="minorEastAsia" w:cs="Times New Roman" w:hint="eastAsia"/>
          <w:color w:val="000000" w:themeColor="text1"/>
          <w:sz w:val="28"/>
          <w:szCs w:val="28"/>
        </w:rPr>
        <w:t>、教育学专业</w:t>
      </w:r>
      <w:r w:rsidRPr="00CF1E7D">
        <w:rPr>
          <w:rFonts w:asciiTheme="minorEastAsia" w:hAnsiTheme="minorEastAsia" w:cs="Times New Roman"/>
          <w:color w:val="000000" w:themeColor="text1"/>
          <w:sz w:val="28"/>
          <w:szCs w:val="28"/>
        </w:rPr>
        <w:t>8</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12.31%</w:t>
      </w:r>
      <w:r w:rsidRPr="00CF1E7D">
        <w:rPr>
          <w:rFonts w:asciiTheme="minorEastAsia" w:hAnsiTheme="minorEastAsia" w:cs="Times New Roman" w:hint="eastAsia"/>
          <w:color w:val="000000" w:themeColor="text1"/>
          <w:sz w:val="28"/>
          <w:szCs w:val="28"/>
        </w:rPr>
        <w:t>、法学专业</w:t>
      </w:r>
      <w:r w:rsidRPr="00CF1E7D">
        <w:rPr>
          <w:rFonts w:asciiTheme="minorEastAsia" w:hAnsiTheme="minorEastAsia" w:cs="Times New Roman"/>
          <w:color w:val="000000" w:themeColor="text1"/>
          <w:sz w:val="28"/>
          <w:szCs w:val="28"/>
        </w:rPr>
        <w:t>2</w:t>
      </w:r>
      <w:r w:rsidRPr="00CF1E7D">
        <w:rPr>
          <w:rFonts w:asciiTheme="minorEastAsia" w:hAnsiTheme="minorEastAsia" w:cs="Times New Roman" w:hint="eastAsia"/>
          <w:color w:val="000000" w:themeColor="text1"/>
          <w:sz w:val="28"/>
          <w:szCs w:val="28"/>
        </w:rPr>
        <w:t>个占</w:t>
      </w:r>
      <w:r w:rsidRPr="00CF1E7D">
        <w:rPr>
          <w:rFonts w:asciiTheme="minorEastAsia" w:hAnsiTheme="minorEastAsia" w:cs="Times New Roman"/>
          <w:color w:val="000000" w:themeColor="text1"/>
          <w:sz w:val="28"/>
          <w:szCs w:val="28"/>
        </w:rPr>
        <w:t>3.08%</w:t>
      </w:r>
      <w:r w:rsidRPr="00CF1E7D">
        <w:rPr>
          <w:rFonts w:asciiTheme="minorEastAsia" w:hAnsiTheme="minorEastAsia" w:cs="Times New Roman" w:hint="eastAsia"/>
          <w:color w:val="000000" w:themeColor="text1"/>
          <w:sz w:val="28"/>
          <w:szCs w:val="28"/>
        </w:rPr>
        <w:t>。</w:t>
      </w:r>
    </w:p>
    <w:p w:rsidR="00957B06" w:rsidRDefault="001561F8">
      <w:pPr>
        <w:jc w:val="center"/>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6A7B3A24" wp14:editId="147279D5">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7B06" w:rsidRPr="00CF1E7D" w:rsidRDefault="001561F8">
      <w:pPr>
        <w:jc w:val="center"/>
        <w:rPr>
          <w:rFonts w:ascii="Times New Roman" w:hAnsi="Times New Roman" w:cs="Times New Roman"/>
          <w:color w:val="000000" w:themeColor="text1"/>
          <w:sz w:val="24"/>
          <w:szCs w:val="24"/>
        </w:rPr>
      </w:pPr>
      <w:r>
        <w:rPr>
          <w:rFonts w:asciiTheme="minorEastAsia" w:hAnsiTheme="minorEastAsia" w:hint="eastAsia"/>
          <w:color w:val="000000" w:themeColor="text1"/>
          <w:sz w:val="28"/>
          <w:szCs w:val="28"/>
        </w:rPr>
        <w:tab/>
      </w:r>
      <w:r>
        <w:rPr>
          <w:rFonts w:asciiTheme="minorEastAsia" w:hAnsiTheme="minorEastAsia" w:hint="eastAsia"/>
          <w:color w:val="000000" w:themeColor="text1"/>
          <w:sz w:val="24"/>
          <w:szCs w:val="24"/>
        </w:rPr>
        <w:tab/>
      </w:r>
      <w:r w:rsidRPr="00CF1E7D">
        <w:rPr>
          <w:rFonts w:ascii="Times New Roman" w:hAnsi="Times New Roman" w:cs="Times New Roman" w:hint="eastAsia"/>
          <w:color w:val="000000" w:themeColor="text1"/>
          <w:sz w:val="24"/>
          <w:szCs w:val="24"/>
        </w:rPr>
        <w:t>图</w:t>
      </w:r>
      <w:r w:rsidRPr="00CF1E7D">
        <w:rPr>
          <w:rFonts w:ascii="Times New Roman" w:hAnsi="Times New Roman" w:cs="Times New Roman"/>
          <w:color w:val="000000" w:themeColor="text1"/>
          <w:sz w:val="24"/>
          <w:szCs w:val="24"/>
        </w:rPr>
        <w:t xml:space="preserve">1 </w:t>
      </w:r>
      <w:r w:rsidRPr="00CF1E7D">
        <w:rPr>
          <w:rFonts w:ascii="Times New Roman" w:hAnsi="Times New Roman" w:cs="Times New Roman" w:hint="eastAsia"/>
          <w:color w:val="000000" w:themeColor="text1"/>
          <w:sz w:val="24"/>
          <w:szCs w:val="24"/>
        </w:rPr>
        <w:t>各学科专业占比情况（</w:t>
      </w:r>
      <w:r w:rsidRPr="00CF1E7D">
        <w:rPr>
          <w:rFonts w:ascii="Times New Roman" w:hAnsi="Times New Roman" w:cs="Times New Roman"/>
          <w:color w:val="000000" w:themeColor="text1"/>
          <w:sz w:val="24"/>
          <w:szCs w:val="24"/>
        </w:rPr>
        <w:t>%</w:t>
      </w:r>
      <w:r w:rsidRPr="00CF1E7D">
        <w:rPr>
          <w:rFonts w:ascii="Times New Roman" w:hAnsi="Times New Roman" w:cs="Times New Roman" w:hint="eastAsia"/>
          <w:color w:val="000000" w:themeColor="text1"/>
          <w:sz w:val="24"/>
          <w:szCs w:val="24"/>
        </w:rPr>
        <w:t>）</w:t>
      </w:r>
    </w:p>
    <w:p w:rsidR="00957B06" w:rsidRPr="00FA4E86" w:rsidRDefault="001561F8" w:rsidP="00CF1E7D">
      <w:pPr>
        <w:spacing w:beforeLines="50" w:before="156" w:line="360" w:lineRule="auto"/>
        <w:ind w:firstLineChars="200" w:firstLine="560"/>
        <w:rPr>
          <w:rFonts w:asciiTheme="minorEastAsia" w:hAnsiTheme="minorEastAsia" w:cs="Times New Roman"/>
          <w:color w:val="000000" w:themeColor="text1"/>
          <w:sz w:val="28"/>
          <w:szCs w:val="28"/>
        </w:rPr>
      </w:pPr>
      <w:r w:rsidRPr="00E322D8">
        <w:rPr>
          <w:rFonts w:asciiTheme="minorEastAsia" w:hAnsiTheme="minorEastAsia" w:cs="Times New Roman" w:hint="eastAsia"/>
          <w:color w:val="000000" w:themeColor="text1"/>
          <w:sz w:val="28"/>
          <w:szCs w:val="28"/>
        </w:rPr>
        <w:t>学校现有博士学位授权一级学科点</w:t>
      </w:r>
      <w:r w:rsidRPr="00CF1E7D">
        <w:rPr>
          <w:rFonts w:asciiTheme="minorEastAsia" w:hAnsiTheme="minorEastAsia" w:cs="Times New Roman"/>
          <w:color w:val="000000" w:themeColor="text1"/>
          <w:sz w:val="28"/>
          <w:szCs w:val="28"/>
        </w:rPr>
        <w:t>4</w:t>
      </w:r>
      <w:r w:rsidRPr="00E322D8">
        <w:rPr>
          <w:rFonts w:asciiTheme="minorEastAsia" w:hAnsiTheme="minorEastAsia" w:cs="Times New Roman" w:hint="eastAsia"/>
          <w:color w:val="000000" w:themeColor="text1"/>
          <w:sz w:val="28"/>
          <w:szCs w:val="28"/>
        </w:rPr>
        <w:t>个，博士学位授权二级学科点（不含一级学科覆盖点）</w:t>
      </w:r>
      <w:r w:rsidRPr="00CF1E7D">
        <w:rPr>
          <w:rFonts w:asciiTheme="minorEastAsia" w:hAnsiTheme="minorEastAsia" w:cs="Times New Roman"/>
          <w:color w:val="000000" w:themeColor="text1"/>
          <w:sz w:val="28"/>
          <w:szCs w:val="28"/>
        </w:rPr>
        <w:t>0</w:t>
      </w:r>
      <w:r w:rsidRPr="00E322D8">
        <w:rPr>
          <w:rFonts w:asciiTheme="minorEastAsia" w:hAnsiTheme="minorEastAsia" w:cs="Times New Roman" w:hint="eastAsia"/>
          <w:color w:val="000000" w:themeColor="text1"/>
          <w:sz w:val="28"/>
          <w:szCs w:val="28"/>
        </w:rPr>
        <w:t>个；硕士学位授权一级学科点</w:t>
      </w:r>
      <w:r w:rsidRPr="00CF1E7D">
        <w:rPr>
          <w:rFonts w:asciiTheme="minorEastAsia" w:hAnsiTheme="minorEastAsia" w:cs="Times New Roman"/>
          <w:color w:val="000000" w:themeColor="text1"/>
          <w:sz w:val="28"/>
          <w:szCs w:val="28"/>
        </w:rPr>
        <w:t>16</w:t>
      </w:r>
      <w:r w:rsidRPr="00E322D8">
        <w:rPr>
          <w:rFonts w:asciiTheme="minorEastAsia" w:hAnsiTheme="minorEastAsia" w:cs="Times New Roman" w:hint="eastAsia"/>
          <w:color w:val="000000" w:themeColor="text1"/>
          <w:sz w:val="28"/>
          <w:szCs w:val="28"/>
        </w:rPr>
        <w:t>个，涵盖</w:t>
      </w:r>
      <w:r w:rsidRPr="00CF1E7D">
        <w:rPr>
          <w:rFonts w:asciiTheme="minorEastAsia" w:hAnsiTheme="minorEastAsia" w:cs="Times New Roman"/>
          <w:color w:val="000000" w:themeColor="text1"/>
          <w:sz w:val="28"/>
          <w:szCs w:val="28"/>
        </w:rPr>
        <w:t>9</w:t>
      </w:r>
      <w:r w:rsidRPr="00E322D8">
        <w:rPr>
          <w:rFonts w:asciiTheme="minorEastAsia" w:hAnsiTheme="minorEastAsia" w:cs="Times New Roman" w:hint="eastAsia"/>
          <w:color w:val="000000" w:themeColor="text1"/>
          <w:sz w:val="28"/>
          <w:szCs w:val="28"/>
        </w:rPr>
        <w:t>个学科门类。学校有省级一流学科</w:t>
      </w:r>
      <w:r w:rsidRPr="00CF1E7D">
        <w:rPr>
          <w:rFonts w:asciiTheme="minorEastAsia" w:hAnsiTheme="minorEastAsia" w:cs="Times New Roman"/>
          <w:color w:val="000000" w:themeColor="text1"/>
          <w:sz w:val="28"/>
          <w:szCs w:val="28"/>
        </w:rPr>
        <w:t>7</w:t>
      </w:r>
      <w:r w:rsidRPr="00E322D8">
        <w:rPr>
          <w:rFonts w:asciiTheme="minorEastAsia" w:hAnsiTheme="minorEastAsia" w:cs="Times New Roman" w:hint="eastAsia"/>
          <w:color w:val="000000" w:themeColor="text1"/>
          <w:sz w:val="28"/>
          <w:szCs w:val="28"/>
        </w:rPr>
        <w:t>个。</w:t>
      </w:r>
    </w:p>
    <w:p w:rsidR="00957B06" w:rsidRDefault="001561F8">
      <w:pPr>
        <w:pStyle w:val="2"/>
        <w:spacing w:before="0" w:after="0" w:line="360" w:lineRule="auto"/>
        <w:ind w:firstLineChars="200" w:firstLine="562"/>
        <w:jc w:val="left"/>
        <w:rPr>
          <w:rFonts w:asciiTheme="minorEastAsia" w:eastAsiaTheme="minorEastAsia" w:hAnsiTheme="minorEastAsia" w:cstheme="minorBidi"/>
          <w:color w:val="000000" w:themeColor="text1"/>
          <w:sz w:val="28"/>
          <w:szCs w:val="28"/>
        </w:rPr>
      </w:pPr>
      <w:bookmarkStart w:id="5" w:name="_Toc25596"/>
      <w:r>
        <w:rPr>
          <w:rFonts w:asciiTheme="minorEastAsia" w:eastAsiaTheme="minorEastAsia" w:hAnsiTheme="minorEastAsia" w:cstheme="minorBidi" w:hint="eastAsia"/>
          <w:color w:val="000000" w:themeColor="text1"/>
          <w:sz w:val="28"/>
          <w:szCs w:val="28"/>
        </w:rPr>
        <w:t>（三）在校生规模</w:t>
      </w:r>
      <w:bookmarkEnd w:id="5"/>
    </w:p>
    <w:p w:rsidR="00957B06" w:rsidRPr="00CF1E7D" w:rsidRDefault="001561F8" w:rsidP="00CF1E7D">
      <w:pPr>
        <w:spacing w:line="360" w:lineRule="auto"/>
        <w:ind w:firstLineChars="200" w:firstLine="560"/>
        <w:rPr>
          <w:rFonts w:asciiTheme="minorEastAsia" w:hAnsiTheme="minorEastAsia"/>
          <w:color w:val="000000" w:themeColor="text1"/>
          <w:sz w:val="28"/>
          <w:szCs w:val="28"/>
        </w:rPr>
      </w:pPr>
      <w:r w:rsidRPr="00FA4E86">
        <w:rPr>
          <w:rFonts w:asciiTheme="minorEastAsia" w:hAnsiTheme="minorEastAsia" w:hint="eastAsia"/>
          <w:color w:val="000000" w:themeColor="text1"/>
          <w:sz w:val="28"/>
          <w:szCs w:val="28"/>
        </w:rPr>
        <w:t>2019-2020学年本科在校生</w:t>
      </w:r>
      <w:r w:rsidRPr="00CF1E7D">
        <w:rPr>
          <w:rFonts w:asciiTheme="minorEastAsia" w:hAnsiTheme="minorEastAsia"/>
          <w:color w:val="000000" w:themeColor="text1"/>
          <w:sz w:val="28"/>
          <w:szCs w:val="28"/>
        </w:rPr>
        <w:t>18624</w:t>
      </w:r>
      <w:r w:rsidRPr="00FA4E86">
        <w:rPr>
          <w:rFonts w:asciiTheme="minorEastAsia" w:hAnsiTheme="minorEastAsia" w:hint="eastAsia"/>
          <w:color w:val="000000" w:themeColor="text1"/>
          <w:sz w:val="28"/>
          <w:szCs w:val="28"/>
        </w:rPr>
        <w:t>人（含一年级</w:t>
      </w:r>
      <w:r w:rsidRPr="00CF1E7D">
        <w:rPr>
          <w:rFonts w:asciiTheme="minorEastAsia" w:hAnsiTheme="minorEastAsia"/>
          <w:color w:val="000000" w:themeColor="text1"/>
          <w:sz w:val="28"/>
          <w:szCs w:val="28"/>
        </w:rPr>
        <w:t>4905</w:t>
      </w:r>
      <w:r w:rsidRPr="00FA4E86">
        <w:rPr>
          <w:rFonts w:asciiTheme="minorEastAsia" w:hAnsiTheme="minorEastAsia" w:hint="eastAsia"/>
          <w:color w:val="000000" w:themeColor="text1"/>
          <w:sz w:val="28"/>
          <w:szCs w:val="28"/>
        </w:rPr>
        <w:t>人，二年级</w:t>
      </w:r>
      <w:r w:rsidRPr="00CF1E7D">
        <w:rPr>
          <w:rFonts w:asciiTheme="minorEastAsia" w:hAnsiTheme="minorEastAsia"/>
          <w:color w:val="000000" w:themeColor="text1"/>
          <w:sz w:val="28"/>
          <w:szCs w:val="28"/>
        </w:rPr>
        <w:t>4684</w:t>
      </w:r>
      <w:r w:rsidRPr="00FA4E86">
        <w:rPr>
          <w:rFonts w:asciiTheme="minorEastAsia" w:hAnsiTheme="minorEastAsia" w:hint="eastAsia"/>
          <w:color w:val="000000" w:themeColor="text1"/>
          <w:sz w:val="28"/>
          <w:szCs w:val="28"/>
        </w:rPr>
        <w:t>人，三年级</w:t>
      </w:r>
      <w:r w:rsidRPr="00CF1E7D">
        <w:rPr>
          <w:rFonts w:asciiTheme="minorEastAsia" w:hAnsiTheme="minorEastAsia"/>
          <w:color w:val="000000" w:themeColor="text1"/>
          <w:sz w:val="28"/>
          <w:szCs w:val="28"/>
        </w:rPr>
        <w:t>4409</w:t>
      </w:r>
      <w:r w:rsidRPr="00FA4E86">
        <w:rPr>
          <w:rFonts w:asciiTheme="minorEastAsia" w:hAnsiTheme="minorEastAsia" w:hint="eastAsia"/>
          <w:color w:val="000000" w:themeColor="text1"/>
          <w:sz w:val="28"/>
          <w:szCs w:val="28"/>
        </w:rPr>
        <w:t>人，四年级</w:t>
      </w:r>
      <w:r w:rsidRPr="00CF1E7D">
        <w:rPr>
          <w:rFonts w:asciiTheme="minorEastAsia" w:hAnsiTheme="minorEastAsia"/>
          <w:color w:val="000000" w:themeColor="text1"/>
          <w:sz w:val="28"/>
          <w:szCs w:val="28"/>
        </w:rPr>
        <w:t>4626</w:t>
      </w:r>
      <w:r w:rsidRPr="00FA4E86">
        <w:rPr>
          <w:rFonts w:asciiTheme="minorEastAsia" w:hAnsiTheme="minorEastAsia" w:hint="eastAsia"/>
          <w:color w:val="000000" w:themeColor="text1"/>
          <w:sz w:val="28"/>
          <w:szCs w:val="28"/>
        </w:rPr>
        <w:t>人，其他</w:t>
      </w:r>
      <w:r w:rsidRPr="00CF1E7D">
        <w:rPr>
          <w:rFonts w:asciiTheme="minorEastAsia" w:hAnsiTheme="minorEastAsia"/>
          <w:color w:val="000000" w:themeColor="text1"/>
          <w:sz w:val="28"/>
          <w:szCs w:val="28"/>
        </w:rPr>
        <w:t>0</w:t>
      </w:r>
      <w:r w:rsidRPr="00CF1E7D">
        <w:rPr>
          <w:rFonts w:asciiTheme="minorEastAsia" w:hAnsiTheme="minorEastAsia" w:hint="eastAsia"/>
          <w:color w:val="000000" w:themeColor="text1"/>
          <w:sz w:val="28"/>
          <w:szCs w:val="28"/>
        </w:rPr>
        <w:t>人）。</w:t>
      </w:r>
    </w:p>
    <w:p w:rsidR="00957B06" w:rsidRPr="00FA4E86" w:rsidRDefault="001561F8" w:rsidP="00CF1E7D">
      <w:pPr>
        <w:spacing w:line="360" w:lineRule="auto"/>
        <w:ind w:firstLineChars="200" w:firstLine="560"/>
        <w:rPr>
          <w:rFonts w:asciiTheme="minorEastAsia" w:hAnsiTheme="minorEastAsia"/>
          <w:color w:val="000000" w:themeColor="text1"/>
          <w:sz w:val="28"/>
          <w:szCs w:val="28"/>
        </w:rPr>
      </w:pPr>
      <w:r w:rsidRPr="00FA4E86">
        <w:rPr>
          <w:rFonts w:asciiTheme="minorEastAsia" w:hAnsiTheme="minorEastAsia" w:hint="eastAsia"/>
          <w:color w:val="000000" w:themeColor="text1"/>
          <w:sz w:val="28"/>
          <w:szCs w:val="28"/>
        </w:rPr>
        <w:t>【注】此处数据统计不含新生。</w:t>
      </w:r>
    </w:p>
    <w:p w:rsidR="00957B06" w:rsidRDefault="001561F8" w:rsidP="00CF1E7D">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目前学校全日制在校生总规模为</w:t>
      </w:r>
      <w:r w:rsidRPr="00CF1E7D">
        <w:rPr>
          <w:rFonts w:asciiTheme="minorEastAsia" w:hAnsiTheme="minorEastAsia"/>
          <w:color w:val="000000" w:themeColor="text1"/>
          <w:sz w:val="28"/>
          <w:szCs w:val="28"/>
        </w:rPr>
        <w:t>20743</w:t>
      </w:r>
      <w:r>
        <w:rPr>
          <w:rFonts w:asciiTheme="minorEastAsia" w:hAnsiTheme="minorEastAsia" w:hint="eastAsia"/>
          <w:color w:val="000000" w:themeColor="text1"/>
          <w:sz w:val="28"/>
          <w:szCs w:val="28"/>
        </w:rPr>
        <w:t>人，本科生数占全日制在校生总数的比例为</w:t>
      </w:r>
      <w:r w:rsidRPr="00CF1E7D">
        <w:rPr>
          <w:rFonts w:asciiTheme="minorEastAsia" w:hAnsiTheme="minorEastAsia"/>
          <w:color w:val="000000" w:themeColor="text1"/>
          <w:sz w:val="28"/>
          <w:szCs w:val="28"/>
        </w:rPr>
        <w:t>92.04%</w:t>
      </w:r>
      <w:r>
        <w:rPr>
          <w:rFonts w:asciiTheme="minorEastAsia" w:hAnsiTheme="minorEastAsia" w:hint="eastAsia"/>
          <w:color w:val="000000" w:themeColor="text1"/>
          <w:sz w:val="28"/>
          <w:szCs w:val="28"/>
        </w:rPr>
        <w:t>。</w:t>
      </w:r>
    </w:p>
    <w:p w:rsidR="00957B06" w:rsidRDefault="001561F8" w:rsidP="00CF1E7D">
      <w:pPr>
        <w:spacing w:line="360" w:lineRule="auto"/>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ab/>
      </w:r>
      <w:r>
        <w:rPr>
          <w:rFonts w:asciiTheme="minorEastAsia" w:hAnsiTheme="minorEastAsia" w:hint="eastAsia"/>
          <w:color w:val="000000" w:themeColor="text1"/>
          <w:sz w:val="28"/>
          <w:szCs w:val="28"/>
        </w:rPr>
        <w:t>各类在校生的人数情况如表1所示（按时点统计）。</w:t>
      </w:r>
    </w:p>
    <w:p w:rsidR="00957B06" w:rsidRDefault="001561F8">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CF1E7D">
        <w:rPr>
          <w:rFonts w:asciiTheme="minorEastAsia" w:hAnsiTheme="minorEastAsia" w:hint="eastAsia"/>
          <w:color w:val="000000" w:themeColor="text1"/>
          <w:sz w:val="24"/>
          <w:szCs w:val="28"/>
        </w:rPr>
        <w:t>表</w:t>
      </w:r>
      <w:r w:rsidRPr="00CF1E7D">
        <w:rPr>
          <w:rFonts w:asciiTheme="minorEastAsia" w:hAnsiTheme="minorEastAsia"/>
          <w:color w:val="000000" w:themeColor="text1"/>
          <w:sz w:val="24"/>
          <w:szCs w:val="28"/>
        </w:rPr>
        <w:t xml:space="preserve">1 </w:t>
      </w:r>
      <w:r w:rsidRPr="00CF1E7D">
        <w:rPr>
          <w:rFonts w:asciiTheme="minorEastAsia" w:hAnsiTheme="minorEastAsia" w:hint="eastAsia"/>
          <w:color w:val="000000" w:themeColor="text1"/>
          <w:sz w:val="24"/>
          <w:szCs w:val="28"/>
        </w:rPr>
        <w:t>各类学生人数一览表</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gridCol w:w="2458"/>
      </w:tblGrid>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普通本科生数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19092</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其中：与国（境）</w:t>
            </w:r>
            <w:proofErr w:type="gramStart"/>
            <w:r w:rsidRPr="00CF1E7D">
              <w:rPr>
                <w:rFonts w:asciiTheme="minorEastAsia" w:hAnsiTheme="minorEastAsia" w:hint="eastAsia"/>
                <w:color w:val="000000" w:themeColor="text1"/>
                <w:sz w:val="24"/>
                <w:szCs w:val="24"/>
              </w:rPr>
              <w:t>外大学</w:t>
            </w:r>
            <w:proofErr w:type="gramEnd"/>
            <w:r w:rsidRPr="00CF1E7D">
              <w:rPr>
                <w:rFonts w:asciiTheme="minorEastAsia" w:hAnsiTheme="minorEastAsia" w:hint="eastAsia"/>
                <w:color w:val="000000" w:themeColor="text1"/>
                <w:sz w:val="24"/>
                <w:szCs w:val="24"/>
              </w:rPr>
              <w:t>联合培养的学生数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286</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普通高职</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含专科</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r w:rsidR="00957B06" w:rsidRPr="003E1910" w:rsidTr="00CF1E7D">
        <w:trPr>
          <w:trHeight w:val="454"/>
        </w:trPr>
        <w:tc>
          <w:tcPr>
            <w:tcW w:w="1951" w:type="dxa"/>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硕士研究生数</w:t>
            </w: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全日制</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1201</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非全日制</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r w:rsidR="00957B06" w:rsidRPr="003E1910" w:rsidTr="00CF1E7D">
        <w:trPr>
          <w:trHeight w:val="454"/>
        </w:trPr>
        <w:tc>
          <w:tcPr>
            <w:tcW w:w="1951" w:type="dxa"/>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博士研究生数</w:t>
            </w: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全日制</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158</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非全日制</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r w:rsidR="00957B06" w:rsidRPr="003E1910" w:rsidTr="00CF1E7D">
        <w:trPr>
          <w:trHeight w:val="454"/>
        </w:trPr>
        <w:tc>
          <w:tcPr>
            <w:tcW w:w="1951" w:type="dxa"/>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留学生数</w:t>
            </w: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总数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252</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其中：本科生数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136</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硕士研究生数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96</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博士研究生人数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18</w:t>
            </w:r>
          </w:p>
        </w:tc>
      </w:tr>
      <w:tr w:rsidR="00957B06" w:rsidRPr="003E1910" w:rsidTr="00CF1E7D">
        <w:trPr>
          <w:trHeight w:val="454"/>
        </w:trPr>
        <w:tc>
          <w:tcPr>
            <w:tcW w:w="1951" w:type="dxa"/>
            <w:vMerge/>
            <w:vAlign w:val="center"/>
          </w:tcPr>
          <w:p w:rsidR="00957B06" w:rsidRPr="00CF1E7D" w:rsidRDefault="00957B06">
            <w:pPr>
              <w:jc w:val="center"/>
              <w:rPr>
                <w:rFonts w:asciiTheme="minorEastAsia" w:hAnsiTheme="minorEastAsia"/>
                <w:color w:val="000000" w:themeColor="text1"/>
                <w:sz w:val="24"/>
                <w:szCs w:val="24"/>
              </w:rPr>
            </w:pPr>
          </w:p>
        </w:tc>
        <w:tc>
          <w:tcPr>
            <w:tcW w:w="4111"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授予博士学位的留学生数（人）</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普通预科生数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30</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进修生数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12</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成人脱产学生数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夜大（业余）学生数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169</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函授学生数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2574</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网络学生数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自考学生数</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8085</w:t>
            </w:r>
          </w:p>
        </w:tc>
      </w:tr>
      <w:tr w:rsidR="00957B06" w:rsidRPr="003E1910" w:rsidTr="00CF1E7D">
        <w:trPr>
          <w:trHeight w:val="454"/>
        </w:trPr>
        <w:tc>
          <w:tcPr>
            <w:tcW w:w="6062" w:type="dxa"/>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中职在校生数（人）</w:t>
            </w:r>
          </w:p>
        </w:tc>
        <w:tc>
          <w:tcPr>
            <w:tcW w:w="2458" w:type="dxa"/>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r>
    </w:tbl>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6" w:name="_Toc3514"/>
      <w:r>
        <w:rPr>
          <w:rFonts w:asciiTheme="minorEastAsia" w:eastAsiaTheme="minorEastAsia" w:hAnsiTheme="minorEastAsia" w:hint="eastAsia"/>
          <w:bCs w:val="0"/>
          <w:color w:val="000000" w:themeColor="text1"/>
          <w:sz w:val="28"/>
          <w:szCs w:val="28"/>
        </w:rPr>
        <w:t>（四）本科生生源质量</w:t>
      </w:r>
      <w:bookmarkEnd w:id="6"/>
    </w:p>
    <w:p w:rsidR="00957B06" w:rsidRPr="00FA4E86" w:rsidRDefault="001561F8" w:rsidP="00CF1E7D">
      <w:pPr>
        <w:ind w:firstLineChars="200" w:firstLine="560"/>
        <w:rPr>
          <w:rFonts w:asciiTheme="minorEastAsia" w:hAnsiTheme="minorEastAsia"/>
          <w:color w:val="000000" w:themeColor="text1"/>
          <w:sz w:val="28"/>
          <w:szCs w:val="28"/>
        </w:rPr>
      </w:pPr>
      <w:r w:rsidRPr="00CF1E7D">
        <w:rPr>
          <w:rFonts w:asciiTheme="minorEastAsia" w:hAnsiTheme="minorEastAsia"/>
          <w:color w:val="000000" w:themeColor="text1"/>
          <w:sz w:val="28"/>
          <w:szCs w:val="28"/>
        </w:rPr>
        <w:t>2020</w:t>
      </w:r>
      <w:r w:rsidRPr="00FA4E86">
        <w:rPr>
          <w:rFonts w:asciiTheme="minorEastAsia" w:hAnsiTheme="minorEastAsia" w:hint="eastAsia"/>
          <w:color w:val="000000" w:themeColor="text1"/>
          <w:sz w:val="28"/>
          <w:szCs w:val="28"/>
        </w:rPr>
        <w:t>年，学校计划招生</w:t>
      </w:r>
      <w:r w:rsidRPr="00CF1E7D">
        <w:rPr>
          <w:rFonts w:asciiTheme="minorEastAsia" w:hAnsiTheme="minorEastAsia"/>
          <w:color w:val="000000" w:themeColor="text1"/>
          <w:sz w:val="28"/>
          <w:szCs w:val="28"/>
        </w:rPr>
        <w:t>5867</w:t>
      </w:r>
      <w:r w:rsidRPr="00FA4E86">
        <w:rPr>
          <w:rFonts w:asciiTheme="minorEastAsia" w:hAnsiTheme="minorEastAsia" w:hint="eastAsia"/>
          <w:color w:val="000000" w:themeColor="text1"/>
          <w:sz w:val="28"/>
          <w:szCs w:val="28"/>
        </w:rPr>
        <w:t>人，实际录取考生</w:t>
      </w:r>
      <w:r w:rsidRPr="00CF1E7D">
        <w:rPr>
          <w:rFonts w:asciiTheme="minorEastAsia" w:hAnsiTheme="minorEastAsia"/>
          <w:color w:val="000000" w:themeColor="text1"/>
          <w:sz w:val="28"/>
          <w:szCs w:val="28"/>
        </w:rPr>
        <w:t>5621</w:t>
      </w:r>
      <w:r w:rsidRPr="00FA4E86">
        <w:rPr>
          <w:rFonts w:asciiTheme="minorEastAsia" w:hAnsiTheme="minorEastAsia" w:hint="eastAsia"/>
          <w:color w:val="000000" w:themeColor="text1"/>
          <w:sz w:val="28"/>
          <w:szCs w:val="28"/>
        </w:rPr>
        <w:t>人，实际报到</w:t>
      </w:r>
      <w:r w:rsidRPr="00CF1E7D">
        <w:rPr>
          <w:rFonts w:asciiTheme="minorEastAsia" w:hAnsiTheme="minorEastAsia"/>
          <w:color w:val="000000" w:themeColor="text1"/>
          <w:sz w:val="28"/>
          <w:szCs w:val="28"/>
        </w:rPr>
        <w:t>5403</w:t>
      </w:r>
      <w:r w:rsidRPr="00FA4E86">
        <w:rPr>
          <w:rFonts w:asciiTheme="minorEastAsia" w:hAnsiTheme="minorEastAsia" w:hint="eastAsia"/>
          <w:color w:val="000000" w:themeColor="text1"/>
          <w:sz w:val="28"/>
          <w:szCs w:val="28"/>
        </w:rPr>
        <w:t>人。实际录取率为</w:t>
      </w:r>
      <w:r w:rsidRPr="00CF1E7D">
        <w:rPr>
          <w:rFonts w:asciiTheme="minorEastAsia" w:hAnsiTheme="minorEastAsia"/>
          <w:color w:val="000000" w:themeColor="text1"/>
          <w:sz w:val="28"/>
          <w:szCs w:val="28"/>
        </w:rPr>
        <w:t>95.81</w:t>
      </w:r>
      <w:r w:rsidRPr="00FA4E86">
        <w:rPr>
          <w:rFonts w:asciiTheme="minorEastAsia" w:hAnsiTheme="minorEastAsia" w:hint="eastAsia"/>
          <w:color w:val="000000" w:themeColor="text1"/>
          <w:sz w:val="28"/>
          <w:szCs w:val="28"/>
        </w:rPr>
        <w:t>%，实际报到率为</w:t>
      </w:r>
      <w:r w:rsidRPr="00CF1E7D">
        <w:rPr>
          <w:rFonts w:asciiTheme="minorEastAsia" w:hAnsiTheme="minorEastAsia"/>
          <w:color w:val="000000" w:themeColor="text1"/>
          <w:sz w:val="28"/>
          <w:szCs w:val="28"/>
        </w:rPr>
        <w:t>92.09</w:t>
      </w:r>
      <w:r w:rsidRPr="00FA4E86">
        <w:rPr>
          <w:rFonts w:asciiTheme="minorEastAsia" w:hAnsiTheme="minorEastAsia" w:hint="eastAsia"/>
          <w:color w:val="000000" w:themeColor="text1"/>
          <w:sz w:val="28"/>
          <w:szCs w:val="28"/>
        </w:rPr>
        <w:t>%。自主招生</w:t>
      </w:r>
      <w:r w:rsidRPr="00CF1E7D">
        <w:rPr>
          <w:rFonts w:asciiTheme="minorEastAsia" w:hAnsiTheme="minorEastAsia"/>
          <w:color w:val="000000" w:themeColor="text1"/>
          <w:sz w:val="28"/>
          <w:szCs w:val="28"/>
        </w:rPr>
        <w:t>0</w:t>
      </w:r>
      <w:r w:rsidRPr="00FA4E86">
        <w:rPr>
          <w:rFonts w:asciiTheme="minorEastAsia" w:hAnsiTheme="minorEastAsia" w:hint="eastAsia"/>
          <w:color w:val="000000" w:themeColor="text1"/>
          <w:sz w:val="28"/>
          <w:szCs w:val="28"/>
        </w:rPr>
        <w:t>人，招收本省学生</w:t>
      </w:r>
      <w:r w:rsidRPr="00CF1E7D">
        <w:rPr>
          <w:rFonts w:asciiTheme="minorEastAsia" w:hAnsiTheme="minorEastAsia"/>
          <w:color w:val="000000" w:themeColor="text1"/>
          <w:sz w:val="28"/>
          <w:szCs w:val="28"/>
        </w:rPr>
        <w:t>1814</w:t>
      </w:r>
      <w:r w:rsidRPr="00CF1E7D">
        <w:rPr>
          <w:rFonts w:asciiTheme="minorEastAsia" w:hAnsiTheme="minorEastAsia" w:hint="eastAsia"/>
          <w:color w:val="000000" w:themeColor="text1"/>
          <w:sz w:val="28"/>
          <w:szCs w:val="28"/>
        </w:rPr>
        <w:t>人。</w:t>
      </w:r>
    </w:p>
    <w:p w:rsidR="00957B06" w:rsidRDefault="001561F8"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学校面向全国</w:t>
      </w:r>
      <w:r w:rsidRPr="00CF1E7D">
        <w:rPr>
          <w:rFonts w:asciiTheme="minorEastAsia" w:hAnsiTheme="minorEastAsia"/>
          <w:color w:val="000000" w:themeColor="text1"/>
          <w:sz w:val="28"/>
          <w:szCs w:val="28"/>
        </w:rPr>
        <w:t>31</w:t>
      </w:r>
      <w:r>
        <w:rPr>
          <w:rFonts w:asciiTheme="minorEastAsia" w:hAnsiTheme="minorEastAsia" w:hint="eastAsia"/>
          <w:color w:val="000000" w:themeColor="text1"/>
          <w:sz w:val="28"/>
          <w:szCs w:val="28"/>
        </w:rPr>
        <w:t>个省招生，其中理科招生省份</w:t>
      </w:r>
      <w:r w:rsidRPr="00CF1E7D">
        <w:rPr>
          <w:rFonts w:asciiTheme="minorEastAsia" w:hAnsiTheme="minorEastAsia"/>
          <w:color w:val="000000" w:themeColor="text1"/>
          <w:sz w:val="28"/>
          <w:szCs w:val="28"/>
        </w:rPr>
        <w:t>25</w:t>
      </w:r>
      <w:r>
        <w:rPr>
          <w:rFonts w:asciiTheme="minorEastAsia" w:hAnsiTheme="minorEastAsia" w:hint="eastAsia"/>
          <w:color w:val="000000" w:themeColor="text1"/>
          <w:sz w:val="28"/>
          <w:szCs w:val="28"/>
        </w:rPr>
        <w:t>个，文科招生省份</w:t>
      </w:r>
      <w:r w:rsidRPr="00CF1E7D">
        <w:rPr>
          <w:rFonts w:asciiTheme="minorEastAsia" w:hAnsiTheme="minorEastAsia"/>
          <w:color w:val="000000" w:themeColor="text1"/>
          <w:sz w:val="28"/>
          <w:szCs w:val="28"/>
        </w:rPr>
        <w:t>25</w:t>
      </w:r>
      <w:r>
        <w:rPr>
          <w:rFonts w:asciiTheme="minorEastAsia" w:hAnsiTheme="minorEastAsia" w:hint="eastAsia"/>
          <w:color w:val="000000" w:themeColor="text1"/>
          <w:sz w:val="28"/>
          <w:szCs w:val="28"/>
        </w:rPr>
        <w:t>个。</w:t>
      </w:r>
    </w:p>
    <w:p w:rsidR="00957B06"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ab/>
      </w:r>
      <w:r>
        <w:rPr>
          <w:rFonts w:asciiTheme="minorEastAsia" w:hAnsiTheme="minorEastAsia" w:hint="eastAsia"/>
          <w:color w:val="000000" w:themeColor="text1"/>
          <w:sz w:val="28"/>
          <w:szCs w:val="28"/>
        </w:rPr>
        <w:t>生源情况详见下表</w:t>
      </w:r>
      <w:r w:rsidR="005A73F2">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w:t>
      </w:r>
    </w:p>
    <w:p w:rsidR="005A73F2" w:rsidRPr="00CF1E7D" w:rsidRDefault="005A73F2" w:rsidP="00CF1E7D">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表</w:t>
      </w:r>
      <w:r w:rsidRPr="00CF1E7D">
        <w:rPr>
          <w:rFonts w:asciiTheme="minorEastAsia" w:hAnsiTheme="minorEastAsia"/>
          <w:color w:val="000000" w:themeColor="text1"/>
          <w:sz w:val="24"/>
          <w:szCs w:val="28"/>
        </w:rPr>
        <w:t xml:space="preserve">2 </w:t>
      </w:r>
      <w:r w:rsidR="004B09F9">
        <w:rPr>
          <w:rFonts w:asciiTheme="minorEastAsia" w:hAnsiTheme="minorEastAsia" w:hint="eastAsia"/>
          <w:color w:val="000000" w:themeColor="text1"/>
          <w:sz w:val="24"/>
          <w:szCs w:val="28"/>
        </w:rPr>
        <w:t>学校</w:t>
      </w:r>
      <w:r w:rsidRPr="00CF1E7D">
        <w:rPr>
          <w:rFonts w:asciiTheme="minorEastAsia" w:hAnsiTheme="minorEastAsia" w:hint="eastAsia"/>
          <w:color w:val="000000" w:themeColor="text1"/>
          <w:sz w:val="24"/>
          <w:szCs w:val="28"/>
        </w:rPr>
        <w:t>生源</w:t>
      </w:r>
      <w:r w:rsidRPr="00CF1E7D">
        <w:rPr>
          <w:rFonts w:asciiTheme="minorEastAsia" w:hAnsiTheme="minorEastAsia"/>
          <w:color w:val="000000" w:themeColor="text1"/>
          <w:sz w:val="24"/>
          <w:szCs w:val="28"/>
        </w:rPr>
        <w:t>情况一览表</w:t>
      </w:r>
    </w:p>
    <w:tbl>
      <w:tblPr>
        <w:tblStyle w:val="a7"/>
        <w:tblW w:w="0" w:type="auto"/>
        <w:jc w:val="center"/>
        <w:tblLayout w:type="fixed"/>
        <w:tblLook w:val="04A0" w:firstRow="1" w:lastRow="0" w:firstColumn="1" w:lastColumn="0" w:noHBand="0" w:noVBand="1"/>
      </w:tblPr>
      <w:tblGrid>
        <w:gridCol w:w="879"/>
        <w:gridCol w:w="700"/>
        <w:gridCol w:w="555"/>
        <w:gridCol w:w="555"/>
        <w:gridCol w:w="650"/>
        <w:gridCol w:w="741"/>
        <w:gridCol w:w="741"/>
        <w:gridCol w:w="812"/>
        <w:gridCol w:w="977"/>
        <w:gridCol w:w="977"/>
        <w:gridCol w:w="1057"/>
      </w:tblGrid>
      <w:tr w:rsidR="00957B06" w:rsidRPr="00D841F6" w:rsidTr="00CF1E7D">
        <w:trPr>
          <w:trHeight w:val="391"/>
          <w:tblHeader/>
          <w:jc w:val="center"/>
        </w:trPr>
        <w:tc>
          <w:tcPr>
            <w:tcW w:w="879" w:type="dxa"/>
            <w:vMerge w:val="restart"/>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省份</w:t>
            </w:r>
          </w:p>
        </w:tc>
        <w:tc>
          <w:tcPr>
            <w:tcW w:w="700" w:type="dxa"/>
            <w:vMerge w:val="restart"/>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批次</w:t>
            </w:r>
          </w:p>
        </w:tc>
        <w:tc>
          <w:tcPr>
            <w:tcW w:w="1760" w:type="dxa"/>
            <w:gridSpan w:val="3"/>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录取数</w:t>
            </w:r>
          </w:p>
        </w:tc>
        <w:tc>
          <w:tcPr>
            <w:tcW w:w="2294" w:type="dxa"/>
            <w:gridSpan w:val="3"/>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批次最低控制线（分）</w:t>
            </w:r>
          </w:p>
        </w:tc>
        <w:tc>
          <w:tcPr>
            <w:tcW w:w="3011" w:type="dxa"/>
            <w:gridSpan w:val="3"/>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当年录取平均分与批次最低控制线的差值（分）</w:t>
            </w:r>
          </w:p>
        </w:tc>
      </w:tr>
      <w:tr w:rsidR="00957B06" w:rsidRPr="00D841F6" w:rsidTr="00CF1E7D">
        <w:trPr>
          <w:trHeight w:val="391"/>
          <w:tblHeader/>
          <w:jc w:val="center"/>
        </w:trPr>
        <w:tc>
          <w:tcPr>
            <w:tcW w:w="879" w:type="dxa"/>
            <w:vMerge/>
            <w:vAlign w:val="center"/>
          </w:tcPr>
          <w:p w:rsidR="00957B06" w:rsidRPr="00CF1E7D" w:rsidRDefault="00957B06">
            <w:pPr>
              <w:jc w:val="center"/>
              <w:rPr>
                <w:rFonts w:asciiTheme="minorEastAsia" w:hAnsiTheme="minorEastAsia"/>
                <w:color w:val="000000" w:themeColor="text1"/>
                <w:szCs w:val="21"/>
              </w:rPr>
            </w:pPr>
          </w:p>
        </w:tc>
        <w:tc>
          <w:tcPr>
            <w:tcW w:w="700" w:type="dxa"/>
            <w:vMerge/>
            <w:vAlign w:val="center"/>
          </w:tcPr>
          <w:p w:rsidR="00957B06" w:rsidRPr="00CF1E7D" w:rsidRDefault="00957B06">
            <w:pPr>
              <w:jc w:val="center"/>
              <w:rPr>
                <w:rFonts w:asciiTheme="minorEastAsia" w:hAnsiTheme="minorEastAsia"/>
                <w:color w:val="000000" w:themeColor="text1"/>
                <w:szCs w:val="21"/>
              </w:rPr>
            </w:pP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文科</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理科</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不分文理</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文科</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理科</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不分文理</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文科</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理科</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hint="eastAsia"/>
                <w:color w:val="000000" w:themeColor="text1"/>
                <w:szCs w:val="21"/>
              </w:rPr>
              <w:t>不分文理</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安徽省</w:t>
            </w:r>
          </w:p>
        </w:tc>
        <w:tc>
          <w:tcPr>
            <w:tcW w:w="700" w:type="dxa"/>
            <w:vAlign w:val="center"/>
          </w:tcPr>
          <w:p w:rsidR="00957B06" w:rsidRPr="00CF1E7D" w:rsidRDefault="001561F8" w:rsidP="00D841F6">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101</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499.0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435.0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83.00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北京市</w:t>
            </w:r>
          </w:p>
        </w:tc>
        <w:tc>
          <w:tcPr>
            <w:tcW w:w="700" w:type="dxa"/>
            <w:vAlign w:val="center"/>
          </w:tcPr>
          <w:p w:rsidR="00957B06" w:rsidRPr="00CF1E7D" w:rsidRDefault="001561F8">
            <w:pPr>
              <w:spacing w:line="460" w:lineRule="exact"/>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436.0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61.00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福建省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提前批招生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65</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465.0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402.0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85.00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135.00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甘肃省</w:t>
            </w:r>
          </w:p>
        </w:tc>
        <w:tc>
          <w:tcPr>
            <w:tcW w:w="700" w:type="dxa"/>
            <w:vAlign w:val="center"/>
          </w:tcPr>
          <w:p w:rsidR="00957B06" w:rsidRPr="00CF1E7D" w:rsidRDefault="001561F8" w:rsidP="00D841F6">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439.0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372.0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77.00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甘肃省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21</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520.0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458.0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24.00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31.00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广东省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29</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430.0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410.0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107.00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126.00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广西壮族自治区</w:t>
            </w:r>
          </w:p>
        </w:tc>
        <w:tc>
          <w:tcPr>
            <w:tcW w:w="700" w:type="dxa"/>
            <w:vAlign w:val="center"/>
          </w:tcPr>
          <w:p w:rsidR="00957B06" w:rsidRPr="00CF1E7D" w:rsidRDefault="001561F8" w:rsidP="00D841F6">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381.0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353.0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121.00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144.00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贵州省</w:t>
            </w:r>
          </w:p>
        </w:tc>
        <w:tc>
          <w:tcPr>
            <w:tcW w:w="700" w:type="dxa"/>
            <w:vAlign w:val="center"/>
          </w:tcPr>
          <w:p w:rsidR="00957B06" w:rsidRPr="00CF1E7D" w:rsidRDefault="001561F8" w:rsidP="00D841F6">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35</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463.0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384.0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82.00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贵州省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47</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548.0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480.0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18.00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38.00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海南省</w:t>
            </w:r>
          </w:p>
        </w:tc>
        <w:tc>
          <w:tcPr>
            <w:tcW w:w="700" w:type="dxa"/>
            <w:vAlign w:val="center"/>
          </w:tcPr>
          <w:p w:rsidR="00957B06"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提前批招生</w:t>
            </w:r>
          </w:p>
          <w:p w:rsidR="00E94952" w:rsidRPr="00CF1E7D" w:rsidRDefault="00E94952">
            <w:pPr>
              <w:jc w:val="center"/>
              <w:rPr>
                <w:rFonts w:asciiTheme="minorEastAsia" w:hAnsiTheme="minorEastAsia"/>
                <w:color w:val="000000" w:themeColor="text1"/>
                <w:szCs w:val="21"/>
              </w:rPr>
            </w:pP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463.0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139.00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海南省</w:t>
            </w:r>
          </w:p>
        </w:tc>
        <w:tc>
          <w:tcPr>
            <w:tcW w:w="700" w:type="dxa"/>
            <w:vAlign w:val="center"/>
          </w:tcPr>
          <w:p w:rsidR="00957B06" w:rsidRPr="00CF1E7D" w:rsidRDefault="001561F8" w:rsidP="00CF1E7D">
            <w:pP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708</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463.0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135.00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河北省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99</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465.0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415.0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102.00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157.00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河南省</w:t>
            </w:r>
          </w:p>
        </w:tc>
        <w:tc>
          <w:tcPr>
            <w:tcW w:w="700" w:type="dxa"/>
            <w:vAlign w:val="center"/>
          </w:tcPr>
          <w:p w:rsidR="00957B06" w:rsidRPr="00CF1E7D" w:rsidRDefault="001561F8" w:rsidP="00D841F6">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17</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53</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465.0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418.0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75.00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130.00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河南省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110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98</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556.0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544.0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18.00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34.00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黑龙江省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27</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483.0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87.00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湖北省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41</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426.0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395.0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102.00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119.00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湖北省</w:t>
            </w:r>
          </w:p>
        </w:tc>
        <w:tc>
          <w:tcPr>
            <w:tcW w:w="700" w:type="dxa"/>
            <w:vAlign w:val="center"/>
          </w:tcPr>
          <w:p w:rsidR="00957B06" w:rsidRPr="00CF1E7D" w:rsidRDefault="001561F8">
            <w:pPr>
              <w:spacing w:line="480" w:lineRule="exact"/>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38</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531.0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521.0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29.00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湖南省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57</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81</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550.0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507.0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37.00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55.00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吉林省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36</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32</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371.0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336.0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148.00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172.00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江苏省</w:t>
            </w:r>
          </w:p>
        </w:tc>
        <w:tc>
          <w:tcPr>
            <w:tcW w:w="700" w:type="dxa"/>
            <w:vAlign w:val="center"/>
          </w:tcPr>
          <w:p w:rsidR="00957B06" w:rsidRPr="00CF1E7D" w:rsidRDefault="001561F8">
            <w:pPr>
              <w:spacing w:line="480" w:lineRule="exact"/>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343.0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347.0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江西省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547.0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535.0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25.00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辽宁省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w:t>
            </w:r>
            <w:r w:rsidRPr="00CF1E7D">
              <w:rPr>
                <w:rFonts w:asciiTheme="minorEastAsia" w:hAnsiTheme="minorEastAsia"/>
                <w:color w:val="000000" w:themeColor="text1"/>
                <w:szCs w:val="21"/>
              </w:rPr>
              <w:lastRenderedPageBreak/>
              <w:t>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21</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472.0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359.0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99.00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167.00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内蒙古自治区</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61</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437.0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333.0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92.00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121.00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宁夏回族自治区</w:t>
            </w:r>
          </w:p>
        </w:tc>
        <w:tc>
          <w:tcPr>
            <w:tcW w:w="700" w:type="dxa"/>
            <w:vAlign w:val="center"/>
          </w:tcPr>
          <w:p w:rsidR="00957B06"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p w:rsidR="00E94952" w:rsidRPr="00CF1E7D" w:rsidRDefault="00E94952">
            <w:pPr>
              <w:jc w:val="center"/>
              <w:rPr>
                <w:rFonts w:asciiTheme="minorEastAsia" w:hAnsiTheme="minorEastAsia"/>
                <w:color w:val="000000" w:themeColor="text1"/>
                <w:szCs w:val="21"/>
              </w:rPr>
            </w:pP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368.0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81.00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79.00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青海省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24</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401.0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330.0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98.00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山东省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58</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449.0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98.00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山西省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35</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469.0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449.0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57.00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75.00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陕西省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60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512.0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451.0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32.00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34.00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上海市</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56.00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四川省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109</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149</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527.0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529.0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18.00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29.00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天津市</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476.0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92.00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西藏自治区</w:t>
            </w:r>
          </w:p>
        </w:tc>
        <w:tc>
          <w:tcPr>
            <w:tcW w:w="700" w:type="dxa"/>
            <w:vAlign w:val="center"/>
          </w:tcPr>
          <w:p w:rsidR="00957B06"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p w:rsidR="00E94952" w:rsidRPr="00CF1E7D" w:rsidRDefault="00E94952">
            <w:pPr>
              <w:jc w:val="center"/>
              <w:rPr>
                <w:rFonts w:asciiTheme="minorEastAsia" w:hAnsiTheme="minorEastAsia"/>
                <w:color w:val="000000" w:themeColor="text1"/>
                <w:szCs w:val="21"/>
              </w:rPr>
            </w:pP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335.0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310.0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137.00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163.00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新疆维</w:t>
            </w:r>
            <w:r w:rsidRPr="00CF1E7D">
              <w:rPr>
                <w:rFonts w:asciiTheme="minorEastAsia" w:hAnsiTheme="minorEastAsia"/>
                <w:color w:val="000000" w:themeColor="text1"/>
                <w:szCs w:val="21"/>
              </w:rPr>
              <w:lastRenderedPageBreak/>
              <w:t>吾尔自治区</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第二</w:t>
            </w:r>
            <w:r w:rsidRPr="00CF1E7D">
              <w:rPr>
                <w:rFonts w:asciiTheme="minorEastAsia" w:hAnsiTheme="minorEastAsia"/>
                <w:color w:val="000000" w:themeColor="text1"/>
                <w:szCs w:val="21"/>
              </w:rPr>
              <w:lastRenderedPageBreak/>
              <w:t>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25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46</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370.0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317.0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101.00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109.00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lastRenderedPageBreak/>
              <w:t>云南省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47</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76</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480.0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74.00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93.00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云南省</w:t>
            </w:r>
          </w:p>
        </w:tc>
        <w:tc>
          <w:tcPr>
            <w:tcW w:w="700" w:type="dxa"/>
            <w:vAlign w:val="center"/>
          </w:tcPr>
          <w:p w:rsidR="00957B06" w:rsidRPr="00CF1E7D" w:rsidRDefault="001561F8">
            <w:pPr>
              <w:spacing w:line="480" w:lineRule="exact"/>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555.0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535.0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24.00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32.00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浙江省</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本科批招生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495.0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91.00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重庆市</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第二批次招生A</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15</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22</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443.0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411.0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85.00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98.00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r w:rsidR="00957B06" w:rsidRPr="00D841F6" w:rsidTr="00CF1E7D">
        <w:trPr>
          <w:jc w:val="center"/>
        </w:trPr>
        <w:tc>
          <w:tcPr>
            <w:tcW w:w="879"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重庆市</w:t>
            </w:r>
          </w:p>
        </w:tc>
        <w:tc>
          <w:tcPr>
            <w:tcW w:w="70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第一批次招生</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w:t>
            </w:r>
          </w:p>
        </w:tc>
        <w:tc>
          <w:tcPr>
            <w:tcW w:w="555"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12</w:t>
            </w:r>
          </w:p>
        </w:tc>
        <w:tc>
          <w:tcPr>
            <w:tcW w:w="650"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536.0</w:t>
            </w:r>
          </w:p>
        </w:tc>
        <w:tc>
          <w:tcPr>
            <w:tcW w:w="741"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500.0</w:t>
            </w:r>
          </w:p>
        </w:tc>
        <w:tc>
          <w:tcPr>
            <w:tcW w:w="812"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24.00</w:t>
            </w:r>
          </w:p>
        </w:tc>
        <w:tc>
          <w:tcPr>
            <w:tcW w:w="97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38.00</w:t>
            </w:r>
          </w:p>
        </w:tc>
        <w:tc>
          <w:tcPr>
            <w:tcW w:w="1057" w:type="dxa"/>
            <w:vAlign w:val="center"/>
          </w:tcPr>
          <w:p w:rsidR="00957B06" w:rsidRPr="00CF1E7D" w:rsidRDefault="001561F8">
            <w:pPr>
              <w:jc w:val="center"/>
              <w:rPr>
                <w:rFonts w:asciiTheme="minorEastAsia" w:hAnsiTheme="minorEastAsia"/>
                <w:color w:val="000000" w:themeColor="text1"/>
                <w:szCs w:val="21"/>
              </w:rPr>
            </w:pPr>
            <w:r w:rsidRPr="00CF1E7D">
              <w:rPr>
                <w:rFonts w:asciiTheme="minorEastAsia" w:hAnsiTheme="minorEastAsia"/>
                <w:color w:val="000000" w:themeColor="text1"/>
                <w:szCs w:val="21"/>
              </w:rPr>
              <w:t>0.00</w:t>
            </w:r>
          </w:p>
        </w:tc>
      </w:tr>
    </w:tbl>
    <w:p w:rsidR="00957B06" w:rsidRDefault="00494058"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w:t>
      </w:r>
      <w:r w:rsidRPr="000B6EFC">
        <w:rPr>
          <w:rFonts w:asciiTheme="minorEastAsia" w:hAnsiTheme="minorEastAsia" w:hint="eastAsia"/>
          <w:color w:val="000000" w:themeColor="text1"/>
          <w:sz w:val="28"/>
          <w:szCs w:val="28"/>
        </w:rPr>
        <w:t>按照</w:t>
      </w:r>
      <w:r w:rsidRPr="00DD091A">
        <w:rPr>
          <w:rFonts w:asciiTheme="minorEastAsia" w:hAnsiTheme="minorEastAsia" w:hint="eastAsia"/>
          <w:color w:val="000000" w:themeColor="text1"/>
          <w:sz w:val="28"/>
          <w:szCs w:val="28"/>
        </w:rPr>
        <w:t>7</w:t>
      </w:r>
      <w:r w:rsidRPr="000B6EFC">
        <w:rPr>
          <w:rFonts w:asciiTheme="minorEastAsia" w:hAnsiTheme="minorEastAsia" w:hint="eastAsia"/>
          <w:color w:val="000000" w:themeColor="text1"/>
          <w:sz w:val="28"/>
          <w:szCs w:val="28"/>
        </w:rPr>
        <w:t>个大类和</w:t>
      </w:r>
      <w:r w:rsidRPr="00DD091A">
        <w:rPr>
          <w:rFonts w:asciiTheme="minorEastAsia" w:hAnsiTheme="minorEastAsia" w:hint="eastAsia"/>
          <w:color w:val="000000" w:themeColor="text1"/>
          <w:sz w:val="28"/>
          <w:szCs w:val="28"/>
        </w:rPr>
        <w:t>43</w:t>
      </w:r>
      <w:r w:rsidRPr="000B6EFC">
        <w:rPr>
          <w:rFonts w:asciiTheme="minorEastAsia" w:hAnsiTheme="minorEastAsia" w:hint="eastAsia"/>
          <w:color w:val="000000" w:themeColor="text1"/>
          <w:sz w:val="28"/>
          <w:szCs w:val="28"/>
        </w:rPr>
        <w:t>个专业进行招生。</w:t>
      </w:r>
      <w:r w:rsidRPr="00DD091A">
        <w:rPr>
          <w:rFonts w:asciiTheme="minorEastAsia" w:hAnsiTheme="minorEastAsia" w:hint="eastAsia"/>
          <w:color w:val="000000" w:themeColor="text1"/>
          <w:sz w:val="28"/>
          <w:szCs w:val="28"/>
        </w:rPr>
        <w:t>7</w:t>
      </w:r>
      <w:r w:rsidRPr="000B6EFC">
        <w:rPr>
          <w:rFonts w:asciiTheme="minorEastAsia" w:hAnsiTheme="minorEastAsia" w:hint="eastAsia"/>
          <w:color w:val="000000" w:themeColor="text1"/>
          <w:sz w:val="28"/>
          <w:szCs w:val="28"/>
        </w:rPr>
        <w:t>个大类涵盖</w:t>
      </w:r>
      <w:r w:rsidRPr="00DD091A">
        <w:rPr>
          <w:rFonts w:asciiTheme="minorEastAsia" w:hAnsiTheme="minorEastAsia" w:hint="eastAsia"/>
          <w:color w:val="000000" w:themeColor="text1"/>
          <w:sz w:val="28"/>
          <w:szCs w:val="28"/>
        </w:rPr>
        <w:t>17</w:t>
      </w:r>
      <w:r w:rsidRPr="000B6EFC">
        <w:rPr>
          <w:rFonts w:asciiTheme="minorEastAsia" w:hAnsiTheme="minorEastAsia" w:hint="eastAsia"/>
          <w:color w:val="000000" w:themeColor="text1"/>
          <w:sz w:val="28"/>
          <w:szCs w:val="28"/>
        </w:rPr>
        <w:t>个专业，占全校</w:t>
      </w:r>
      <w:r w:rsidRPr="00DD091A">
        <w:rPr>
          <w:rFonts w:asciiTheme="minorEastAsia" w:hAnsiTheme="minorEastAsia" w:hint="eastAsia"/>
          <w:color w:val="000000" w:themeColor="text1"/>
          <w:sz w:val="28"/>
          <w:szCs w:val="28"/>
        </w:rPr>
        <w:t>65</w:t>
      </w:r>
      <w:r w:rsidRPr="000B6EFC">
        <w:rPr>
          <w:rFonts w:asciiTheme="minorEastAsia" w:hAnsiTheme="minorEastAsia" w:hint="eastAsia"/>
          <w:color w:val="000000" w:themeColor="text1"/>
          <w:sz w:val="28"/>
          <w:szCs w:val="28"/>
        </w:rPr>
        <w:t>个专业的</w:t>
      </w:r>
      <w:r w:rsidRPr="00DD091A">
        <w:rPr>
          <w:rFonts w:asciiTheme="minorEastAsia" w:hAnsiTheme="minorEastAsia" w:hint="eastAsia"/>
          <w:color w:val="000000" w:themeColor="text1"/>
          <w:sz w:val="28"/>
          <w:szCs w:val="28"/>
        </w:rPr>
        <w:t>26.15</w:t>
      </w:r>
      <w:r w:rsidRPr="000B6EFC">
        <w:rPr>
          <w:rFonts w:asciiTheme="minorEastAsia" w:hAnsiTheme="minorEastAsia" w:hint="eastAsia"/>
          <w:color w:val="000000" w:themeColor="text1"/>
          <w:sz w:val="28"/>
          <w:szCs w:val="28"/>
        </w:rPr>
        <w:t>%。</w:t>
      </w:r>
    </w:p>
    <w:p w:rsidR="00957B06" w:rsidRDefault="001561F8">
      <w:pPr>
        <w:pStyle w:val="1"/>
        <w:spacing w:before="0" w:after="0" w:line="240" w:lineRule="auto"/>
        <w:jc w:val="left"/>
        <w:rPr>
          <w:rFonts w:ascii="黑体" w:eastAsia="黑体" w:hAnsi="黑体" w:cs="黑体"/>
          <w:b w:val="0"/>
          <w:color w:val="000000" w:themeColor="text1"/>
          <w:sz w:val="30"/>
          <w:szCs w:val="30"/>
        </w:rPr>
      </w:pPr>
      <w:bookmarkStart w:id="7" w:name="_Toc28879"/>
      <w:r>
        <w:rPr>
          <w:rFonts w:ascii="黑体" w:eastAsia="黑体" w:hAnsi="黑体" w:cs="黑体" w:hint="eastAsia"/>
          <w:b w:val="0"/>
          <w:color w:val="000000" w:themeColor="text1"/>
          <w:sz w:val="30"/>
          <w:szCs w:val="30"/>
        </w:rPr>
        <w:t>二、师资与教学条件</w:t>
      </w:r>
      <w:bookmarkEnd w:id="7"/>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8" w:name="_Toc28889"/>
      <w:r>
        <w:rPr>
          <w:rFonts w:asciiTheme="minorEastAsia" w:eastAsiaTheme="minorEastAsia" w:hAnsiTheme="minorEastAsia" w:hint="eastAsia"/>
          <w:bCs w:val="0"/>
          <w:color w:val="000000" w:themeColor="text1"/>
          <w:sz w:val="28"/>
          <w:szCs w:val="28"/>
        </w:rPr>
        <w:t>（一）师资队伍</w:t>
      </w:r>
      <w:bookmarkEnd w:id="8"/>
    </w:p>
    <w:p w:rsidR="00957B06" w:rsidRDefault="001561F8"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学校现有专任教师</w:t>
      </w:r>
      <w:r w:rsidRPr="00CF1E7D">
        <w:rPr>
          <w:rFonts w:asciiTheme="minorEastAsia" w:hAnsiTheme="minorEastAsia"/>
          <w:color w:val="000000" w:themeColor="text1"/>
          <w:sz w:val="28"/>
          <w:szCs w:val="28"/>
        </w:rPr>
        <w:t>943</w:t>
      </w:r>
      <w:r>
        <w:rPr>
          <w:rFonts w:asciiTheme="minorEastAsia" w:hAnsiTheme="minorEastAsia" w:hint="eastAsia"/>
          <w:color w:val="000000" w:themeColor="text1"/>
          <w:sz w:val="28"/>
          <w:szCs w:val="28"/>
        </w:rPr>
        <w:t>人、外聘教师</w:t>
      </w:r>
      <w:r w:rsidRPr="00CF1E7D">
        <w:rPr>
          <w:rFonts w:asciiTheme="minorEastAsia" w:hAnsiTheme="minorEastAsia"/>
          <w:color w:val="000000" w:themeColor="text1"/>
          <w:sz w:val="28"/>
          <w:szCs w:val="28"/>
        </w:rPr>
        <w:t>224</w:t>
      </w:r>
      <w:r>
        <w:rPr>
          <w:rFonts w:asciiTheme="minorEastAsia" w:hAnsiTheme="minorEastAsia" w:hint="eastAsia"/>
          <w:color w:val="000000" w:themeColor="text1"/>
          <w:sz w:val="28"/>
          <w:szCs w:val="28"/>
        </w:rPr>
        <w:t>人，折合教师总数为</w:t>
      </w:r>
      <w:r w:rsidRPr="00CF1E7D">
        <w:rPr>
          <w:rFonts w:asciiTheme="minorEastAsia" w:hAnsiTheme="minorEastAsia"/>
          <w:color w:val="000000" w:themeColor="text1"/>
          <w:sz w:val="28"/>
          <w:szCs w:val="28"/>
        </w:rPr>
        <w:t>1055</w:t>
      </w:r>
      <w:r>
        <w:rPr>
          <w:rFonts w:asciiTheme="minorEastAsia" w:hAnsiTheme="minorEastAsia" w:hint="eastAsia"/>
          <w:color w:val="000000" w:themeColor="text1"/>
          <w:sz w:val="28"/>
          <w:szCs w:val="28"/>
        </w:rPr>
        <w:t>人，外聘教师与专任教师人数之比为</w:t>
      </w:r>
      <w:r w:rsidRPr="00CF1E7D">
        <w:rPr>
          <w:rFonts w:asciiTheme="minorEastAsia" w:hAnsiTheme="minorEastAsia"/>
          <w:color w:val="000000" w:themeColor="text1"/>
          <w:sz w:val="28"/>
          <w:szCs w:val="28"/>
        </w:rPr>
        <w:t>0.24 : 1</w:t>
      </w:r>
      <w:r>
        <w:rPr>
          <w:rFonts w:asciiTheme="minorEastAsia" w:hAnsiTheme="minorEastAsia" w:hint="eastAsia"/>
          <w:color w:val="000000" w:themeColor="text1"/>
          <w:sz w:val="28"/>
          <w:szCs w:val="28"/>
        </w:rPr>
        <w:t>。</w:t>
      </w:r>
    </w:p>
    <w:p w:rsidR="00957B06"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Pr>
          <w:rFonts w:asciiTheme="minorEastAsia" w:hAnsiTheme="minorEastAsia" w:hint="eastAsia"/>
          <w:color w:val="000000" w:themeColor="text1"/>
          <w:sz w:val="28"/>
          <w:szCs w:val="28"/>
        </w:rPr>
        <w:t>按折合学生数</w:t>
      </w:r>
      <w:r w:rsidRPr="00CF1E7D">
        <w:rPr>
          <w:rFonts w:asciiTheme="minorEastAsia" w:hAnsiTheme="minorEastAsia"/>
          <w:color w:val="000000" w:themeColor="text1"/>
          <w:sz w:val="28"/>
          <w:szCs w:val="28"/>
        </w:rPr>
        <w:t>21875.6</w:t>
      </w:r>
      <w:r>
        <w:rPr>
          <w:rFonts w:asciiTheme="minorEastAsia" w:hAnsiTheme="minorEastAsia" w:hint="eastAsia"/>
          <w:color w:val="000000" w:themeColor="text1"/>
          <w:sz w:val="28"/>
          <w:szCs w:val="28"/>
        </w:rPr>
        <w:t>计算，生师比为</w:t>
      </w:r>
      <w:r w:rsidRPr="00CF1E7D">
        <w:rPr>
          <w:rFonts w:asciiTheme="minorEastAsia" w:hAnsiTheme="minorEastAsia"/>
          <w:color w:val="000000" w:themeColor="text1"/>
          <w:sz w:val="28"/>
          <w:szCs w:val="28"/>
        </w:rPr>
        <w:t>20.74</w:t>
      </w:r>
      <w:r>
        <w:rPr>
          <w:rFonts w:asciiTheme="minorEastAsia" w:hAnsiTheme="minorEastAsia" w:hint="eastAsia"/>
          <w:color w:val="000000" w:themeColor="text1"/>
          <w:sz w:val="28"/>
          <w:szCs w:val="28"/>
        </w:rPr>
        <w:t>。</w:t>
      </w:r>
    </w:p>
    <w:p w:rsidR="00957B06" w:rsidRDefault="001561F8" w:rsidP="00CF1E7D">
      <w:pPr>
        <w:rPr>
          <w:rFonts w:asciiTheme="minorEastAsia" w:hAnsiTheme="minorEastAsia" w:hint="eastAsia"/>
          <w:color w:val="000000" w:themeColor="text1"/>
          <w:sz w:val="28"/>
          <w:szCs w:val="28"/>
        </w:rPr>
      </w:pPr>
      <w:r>
        <w:rPr>
          <w:rFonts w:asciiTheme="minorEastAsia" w:hAnsiTheme="minorEastAsia"/>
          <w:color w:val="000000" w:themeColor="text1"/>
          <w:sz w:val="28"/>
          <w:szCs w:val="28"/>
        </w:rPr>
        <w:tab/>
      </w:r>
      <w:r>
        <w:rPr>
          <w:rFonts w:asciiTheme="minorEastAsia" w:hAnsiTheme="minorEastAsia" w:hint="eastAsia"/>
          <w:color w:val="000000" w:themeColor="text1"/>
          <w:sz w:val="28"/>
          <w:szCs w:val="28"/>
        </w:rPr>
        <w:t>专任教师中，“双师型”教师</w:t>
      </w:r>
      <w:r w:rsidRPr="00CF1E7D">
        <w:rPr>
          <w:rFonts w:asciiTheme="minorEastAsia" w:hAnsiTheme="minorEastAsia"/>
          <w:color w:val="000000" w:themeColor="text1"/>
          <w:sz w:val="28"/>
          <w:szCs w:val="28"/>
        </w:rPr>
        <w:t>206</w:t>
      </w:r>
      <w:r>
        <w:rPr>
          <w:rFonts w:asciiTheme="minorEastAsia" w:hAnsiTheme="minorEastAsia" w:hint="eastAsia"/>
          <w:color w:val="000000" w:themeColor="text1"/>
          <w:sz w:val="28"/>
          <w:szCs w:val="28"/>
        </w:rPr>
        <w:t>人，占专任教师的比例为</w:t>
      </w:r>
      <w:r w:rsidRPr="00CF1E7D">
        <w:rPr>
          <w:rFonts w:asciiTheme="minorEastAsia" w:hAnsiTheme="minorEastAsia"/>
          <w:color w:val="000000" w:themeColor="text1"/>
          <w:sz w:val="28"/>
          <w:szCs w:val="28"/>
        </w:rPr>
        <w:t>21.85</w:t>
      </w:r>
      <w:r>
        <w:rPr>
          <w:rFonts w:asciiTheme="minorEastAsia" w:hAnsiTheme="minorEastAsia" w:hint="eastAsia"/>
          <w:color w:val="000000" w:themeColor="text1"/>
          <w:sz w:val="28"/>
          <w:szCs w:val="28"/>
        </w:rPr>
        <w:t>%；具有高级职称的专任教师</w:t>
      </w:r>
      <w:r w:rsidRPr="00CF1E7D">
        <w:rPr>
          <w:rFonts w:asciiTheme="minorEastAsia" w:hAnsiTheme="minorEastAsia"/>
          <w:color w:val="000000" w:themeColor="text1"/>
          <w:sz w:val="28"/>
          <w:szCs w:val="28"/>
        </w:rPr>
        <w:t>567</w:t>
      </w:r>
      <w:r>
        <w:rPr>
          <w:rFonts w:asciiTheme="minorEastAsia" w:hAnsiTheme="minorEastAsia" w:hint="eastAsia"/>
          <w:color w:val="000000" w:themeColor="text1"/>
          <w:sz w:val="28"/>
          <w:szCs w:val="28"/>
        </w:rPr>
        <w:t>人，占专任教师的比例为</w:t>
      </w:r>
      <w:r w:rsidRPr="00CF1E7D">
        <w:rPr>
          <w:rFonts w:asciiTheme="minorEastAsia" w:hAnsiTheme="minorEastAsia"/>
          <w:color w:val="000000" w:themeColor="text1"/>
          <w:sz w:val="28"/>
          <w:szCs w:val="28"/>
        </w:rPr>
        <w:t>60.13</w:t>
      </w:r>
      <w:r>
        <w:rPr>
          <w:rFonts w:asciiTheme="minorEastAsia" w:hAnsiTheme="minorEastAsia" w:hint="eastAsia"/>
          <w:color w:val="000000" w:themeColor="text1"/>
          <w:sz w:val="28"/>
          <w:szCs w:val="28"/>
        </w:rPr>
        <w:t>%；具</w:t>
      </w:r>
      <w:r>
        <w:rPr>
          <w:rFonts w:asciiTheme="minorEastAsia" w:hAnsiTheme="minorEastAsia" w:hint="eastAsia"/>
          <w:color w:val="000000" w:themeColor="text1"/>
          <w:sz w:val="28"/>
          <w:szCs w:val="28"/>
        </w:rPr>
        <w:lastRenderedPageBreak/>
        <w:t>有研究生学位（硕士和博士）的专任教师</w:t>
      </w:r>
      <w:r w:rsidRPr="00CF1E7D">
        <w:rPr>
          <w:rFonts w:asciiTheme="minorEastAsia" w:hAnsiTheme="minorEastAsia"/>
          <w:color w:val="000000" w:themeColor="text1"/>
          <w:sz w:val="28"/>
          <w:szCs w:val="28"/>
        </w:rPr>
        <w:t>799</w:t>
      </w:r>
      <w:r>
        <w:rPr>
          <w:rFonts w:asciiTheme="minorEastAsia" w:hAnsiTheme="minorEastAsia" w:hint="eastAsia"/>
          <w:color w:val="000000" w:themeColor="text1"/>
          <w:sz w:val="28"/>
          <w:szCs w:val="28"/>
        </w:rPr>
        <w:t>人，占专任教师的比例为</w:t>
      </w:r>
      <w:r w:rsidRPr="00CF1E7D">
        <w:rPr>
          <w:rFonts w:asciiTheme="minorEastAsia" w:hAnsiTheme="minorEastAsia"/>
          <w:color w:val="000000" w:themeColor="text1"/>
          <w:sz w:val="28"/>
          <w:szCs w:val="28"/>
        </w:rPr>
        <w:t>84.73</w:t>
      </w:r>
      <w:r>
        <w:rPr>
          <w:rFonts w:asciiTheme="minorEastAsia" w:hAnsiTheme="minorEastAsia" w:hint="eastAsia"/>
          <w:color w:val="000000" w:themeColor="text1"/>
          <w:sz w:val="28"/>
          <w:szCs w:val="28"/>
        </w:rPr>
        <w:t>%。</w:t>
      </w:r>
    </w:p>
    <w:p w:rsidR="00CF1E7D" w:rsidRDefault="00CF1E7D" w:rsidP="00CF1E7D">
      <w:pPr>
        <w:ind w:firstLineChars="200" w:firstLine="560"/>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近两学年教师总数详见表3。</w:t>
      </w:r>
    </w:p>
    <w:p w:rsidR="00CF1E7D" w:rsidRDefault="00CF1E7D"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sidRPr="00DD091A">
        <w:rPr>
          <w:rFonts w:asciiTheme="minorEastAsia" w:hAnsiTheme="minorEastAsia" w:hint="eastAsia"/>
          <w:color w:val="000000" w:themeColor="text1"/>
          <w:sz w:val="24"/>
          <w:szCs w:val="24"/>
        </w:rPr>
        <w:t>表3 近两学年教师总数</w:t>
      </w:r>
    </w:p>
    <w:tbl>
      <w:tblPr>
        <w:tblStyle w:val="a7"/>
        <w:tblpPr w:leftFromText="180" w:rightFromText="180" w:vertAnchor="text" w:horzAnchor="margin" w:tblpY="26"/>
        <w:tblW w:w="5000" w:type="pct"/>
        <w:tblLayout w:type="fixed"/>
        <w:tblLook w:val="04A0" w:firstRow="1" w:lastRow="0" w:firstColumn="1" w:lastColumn="0" w:noHBand="0" w:noVBand="1"/>
      </w:tblPr>
      <w:tblGrid>
        <w:gridCol w:w="1271"/>
        <w:gridCol w:w="1738"/>
        <w:gridCol w:w="1681"/>
        <w:gridCol w:w="2042"/>
        <w:gridCol w:w="1790"/>
      </w:tblGrid>
      <w:tr w:rsidR="003E1910" w:rsidRPr="003E1910" w:rsidTr="003E1910">
        <w:trPr>
          <w:trHeight w:val="391"/>
          <w:tblHeader/>
        </w:trPr>
        <w:tc>
          <w:tcPr>
            <w:tcW w:w="746" w:type="pct"/>
            <w:vAlign w:val="center"/>
          </w:tcPr>
          <w:p w:rsidR="003E1910" w:rsidRPr="00CF1E7D" w:rsidRDefault="001561F8" w:rsidP="00CF1E7D">
            <w:pPr>
              <w:jc w:val="center"/>
              <w:rPr>
                <w:rFonts w:asciiTheme="minorEastAsia" w:hAnsiTheme="minorEastAsia"/>
                <w:color w:val="000000" w:themeColor="text1"/>
                <w:sz w:val="24"/>
                <w:szCs w:val="28"/>
              </w:rPr>
            </w:pPr>
            <w:r>
              <w:rPr>
                <w:rFonts w:asciiTheme="minorEastAsia" w:hAnsiTheme="minorEastAsia"/>
                <w:color w:val="000000" w:themeColor="text1"/>
                <w:sz w:val="28"/>
                <w:szCs w:val="28"/>
              </w:rPr>
              <w:tab/>
            </w:r>
          </w:p>
        </w:tc>
        <w:tc>
          <w:tcPr>
            <w:tcW w:w="102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专任教师数</w:t>
            </w:r>
          </w:p>
        </w:tc>
        <w:tc>
          <w:tcPr>
            <w:tcW w:w="986"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外聘教师数</w:t>
            </w:r>
          </w:p>
        </w:tc>
        <w:tc>
          <w:tcPr>
            <w:tcW w:w="1198"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折合教师总数</w:t>
            </w:r>
          </w:p>
        </w:tc>
        <w:tc>
          <w:tcPr>
            <w:tcW w:w="105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生师比</w:t>
            </w:r>
          </w:p>
        </w:tc>
      </w:tr>
      <w:tr w:rsidR="003E1910" w:rsidRPr="003E1910" w:rsidTr="003E1910">
        <w:trPr>
          <w:trHeight w:val="391"/>
        </w:trPr>
        <w:tc>
          <w:tcPr>
            <w:tcW w:w="746"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本学年</w:t>
            </w:r>
          </w:p>
        </w:tc>
        <w:tc>
          <w:tcPr>
            <w:tcW w:w="102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943</w:t>
            </w:r>
          </w:p>
        </w:tc>
        <w:tc>
          <w:tcPr>
            <w:tcW w:w="986"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224</w:t>
            </w:r>
          </w:p>
        </w:tc>
        <w:tc>
          <w:tcPr>
            <w:tcW w:w="1198"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1055.0</w:t>
            </w:r>
          </w:p>
        </w:tc>
        <w:tc>
          <w:tcPr>
            <w:tcW w:w="105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20.74</w:t>
            </w:r>
          </w:p>
        </w:tc>
      </w:tr>
      <w:tr w:rsidR="003E1910" w:rsidRPr="003E1910" w:rsidTr="003E1910">
        <w:trPr>
          <w:trHeight w:val="391"/>
        </w:trPr>
        <w:tc>
          <w:tcPr>
            <w:tcW w:w="746"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上学年</w:t>
            </w:r>
          </w:p>
        </w:tc>
        <w:tc>
          <w:tcPr>
            <w:tcW w:w="102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881</w:t>
            </w:r>
          </w:p>
        </w:tc>
        <w:tc>
          <w:tcPr>
            <w:tcW w:w="986"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227</w:t>
            </w:r>
          </w:p>
        </w:tc>
        <w:tc>
          <w:tcPr>
            <w:tcW w:w="1198"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994.5</w:t>
            </w:r>
          </w:p>
        </w:tc>
        <w:tc>
          <w:tcPr>
            <w:tcW w:w="1050" w:type="pct"/>
            <w:vAlign w:val="center"/>
          </w:tcPr>
          <w:p w:rsidR="003E1910" w:rsidRPr="00CF1E7D" w:rsidRDefault="003E1910" w:rsidP="003E1910">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u w:val="single"/>
              </w:rPr>
              <w:t>21.25</w:t>
            </w:r>
          </w:p>
        </w:tc>
      </w:tr>
    </w:tbl>
    <w:p w:rsidR="00957B06" w:rsidRPr="00CF1E7D" w:rsidRDefault="001561F8">
      <w:pPr>
        <w:jc w:val="center"/>
        <w:rPr>
          <w:rFonts w:asciiTheme="minorEastAsia" w:hAnsiTheme="minorEastAsia"/>
          <w:color w:val="000000" w:themeColor="text1"/>
          <w:sz w:val="24"/>
          <w:szCs w:val="24"/>
        </w:rPr>
      </w:pPr>
      <w:r>
        <w:rPr>
          <w:rFonts w:asciiTheme="minorEastAsia" w:hAnsiTheme="minorEastAsia"/>
          <w:color w:val="000000" w:themeColor="text1"/>
          <w:sz w:val="28"/>
          <w:szCs w:val="28"/>
        </w:rPr>
        <w:tab/>
      </w:r>
    </w:p>
    <w:p w:rsidR="00957B06" w:rsidRDefault="00E94952"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1561F8">
        <w:rPr>
          <w:rFonts w:asciiTheme="minorEastAsia" w:hAnsiTheme="minorEastAsia" w:hint="eastAsia"/>
          <w:color w:val="000000" w:themeColor="text1"/>
          <w:sz w:val="28"/>
          <w:szCs w:val="28"/>
        </w:rPr>
        <w:t>注</w:t>
      </w:r>
      <w:r>
        <w:rPr>
          <w:rFonts w:asciiTheme="minorEastAsia" w:hAnsiTheme="minorEastAsia" w:hint="eastAsia"/>
          <w:color w:val="000000" w:themeColor="text1"/>
          <w:sz w:val="28"/>
          <w:szCs w:val="28"/>
        </w:rPr>
        <w:t>】</w:t>
      </w:r>
      <w:r w:rsidR="001561F8">
        <w:rPr>
          <w:rFonts w:asciiTheme="minorEastAsia" w:hAnsiTheme="minorEastAsia" w:hint="eastAsia"/>
          <w:color w:val="000000" w:themeColor="text1"/>
          <w:sz w:val="28"/>
          <w:szCs w:val="28"/>
        </w:rPr>
        <w:t>生师比=折合在校生数/折合教师总数（折合教师总数=专任教师数+外聘教师数×0.5+直属医院具有医师职称的医生人数×0.15+非直属附属医院的教师数*0.075）</w:t>
      </w:r>
      <w:r>
        <w:rPr>
          <w:rFonts w:asciiTheme="minorEastAsia" w:hAnsiTheme="minorEastAsia" w:hint="eastAsia"/>
          <w:color w:val="000000" w:themeColor="text1"/>
          <w:sz w:val="28"/>
          <w:szCs w:val="28"/>
        </w:rPr>
        <w:t>。</w:t>
      </w:r>
    </w:p>
    <w:p w:rsidR="00957B06"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Pr>
          <w:rFonts w:asciiTheme="minorEastAsia" w:hAnsiTheme="minorEastAsia" w:hint="eastAsia"/>
          <w:color w:val="000000" w:themeColor="text1"/>
          <w:sz w:val="28"/>
          <w:szCs w:val="28"/>
        </w:rPr>
        <w:t>教师队伍职称、学位、年龄的结构详见表4。</w:t>
      </w:r>
    </w:p>
    <w:p w:rsidR="00957B06" w:rsidRDefault="001561F8">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CF1E7D">
        <w:rPr>
          <w:rFonts w:asciiTheme="minorEastAsia" w:hAnsiTheme="minorEastAsia" w:hint="eastAsia"/>
          <w:color w:val="000000" w:themeColor="text1"/>
          <w:sz w:val="24"/>
          <w:szCs w:val="28"/>
        </w:rPr>
        <w:t>表</w:t>
      </w:r>
      <w:r w:rsidRPr="00CF1E7D">
        <w:rPr>
          <w:rFonts w:asciiTheme="minorEastAsia" w:hAnsiTheme="minorEastAsia"/>
          <w:color w:val="000000" w:themeColor="text1"/>
          <w:sz w:val="24"/>
          <w:szCs w:val="28"/>
        </w:rPr>
        <w:t xml:space="preserve">4 </w:t>
      </w:r>
      <w:r w:rsidRPr="00CF1E7D">
        <w:rPr>
          <w:rFonts w:asciiTheme="minorEastAsia" w:hAnsiTheme="minorEastAsia" w:hint="eastAsia"/>
          <w:color w:val="000000" w:themeColor="text1"/>
          <w:sz w:val="24"/>
          <w:szCs w:val="28"/>
        </w:rPr>
        <w:t>教师队伍职称、学位、年龄结构</w:t>
      </w:r>
    </w:p>
    <w:tbl>
      <w:tblPr>
        <w:tblStyle w:val="a7"/>
        <w:tblW w:w="5208" w:type="pct"/>
        <w:jc w:val="center"/>
        <w:tblLook w:val="04A0" w:firstRow="1" w:lastRow="0" w:firstColumn="1" w:lastColumn="0" w:noHBand="0" w:noVBand="1"/>
      </w:tblPr>
      <w:tblGrid>
        <w:gridCol w:w="812"/>
        <w:gridCol w:w="1720"/>
        <w:gridCol w:w="820"/>
        <w:gridCol w:w="2225"/>
        <w:gridCol w:w="1136"/>
        <w:gridCol w:w="2164"/>
      </w:tblGrid>
      <w:tr w:rsidR="00957B06" w:rsidRPr="0022261D">
        <w:trPr>
          <w:trHeight w:val="456"/>
          <w:tblHeader/>
          <w:jc w:val="center"/>
        </w:trPr>
        <w:tc>
          <w:tcPr>
            <w:tcW w:w="1425" w:type="pct"/>
            <w:gridSpan w:val="2"/>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项目</w:t>
            </w:r>
          </w:p>
        </w:tc>
        <w:tc>
          <w:tcPr>
            <w:tcW w:w="1715" w:type="pct"/>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专任教师</w:t>
            </w:r>
          </w:p>
        </w:tc>
        <w:tc>
          <w:tcPr>
            <w:tcW w:w="1859" w:type="pct"/>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外聘教师</w:t>
            </w:r>
          </w:p>
        </w:tc>
      </w:tr>
      <w:tr w:rsidR="00957B06" w:rsidRPr="0022261D">
        <w:trPr>
          <w:trHeight w:val="456"/>
          <w:tblHeader/>
          <w:jc w:val="center"/>
        </w:trPr>
        <w:tc>
          <w:tcPr>
            <w:tcW w:w="1425" w:type="pct"/>
            <w:gridSpan w:val="2"/>
            <w:vMerge/>
            <w:vAlign w:val="center"/>
          </w:tcPr>
          <w:p w:rsidR="00957B06" w:rsidRPr="00CF1E7D" w:rsidRDefault="00957B06">
            <w:pPr>
              <w:jc w:val="center"/>
              <w:rPr>
                <w:rFonts w:asciiTheme="minorEastAsia" w:hAnsiTheme="minorEastAsia"/>
                <w:color w:val="000000" w:themeColor="text1"/>
                <w:sz w:val="24"/>
                <w:szCs w:val="24"/>
              </w:rPr>
            </w:pP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数量</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数量</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r>
      <w:tr w:rsidR="00957B06" w:rsidRPr="0022261D">
        <w:trPr>
          <w:trHeight w:val="456"/>
          <w:jc w:val="center"/>
        </w:trPr>
        <w:tc>
          <w:tcPr>
            <w:tcW w:w="1425" w:type="pct"/>
            <w:gridSpan w:val="2"/>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总计</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943</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224</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r>
      <w:tr w:rsidR="00957B06" w:rsidRPr="0022261D">
        <w:trPr>
          <w:trHeight w:val="456"/>
          <w:jc w:val="center"/>
        </w:trPr>
        <w:tc>
          <w:tcPr>
            <w:tcW w:w="457" w:type="pct"/>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职称</w:t>
            </w: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正高级</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229</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24.28</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70</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31.25</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其中教授</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212</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22.48</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27</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12.05</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副高级</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332</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35.21</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65</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29.02</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其中副教授</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315</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33.40</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9.38</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中级</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296</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31.39</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34</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15.18</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其中讲师</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274</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29.06</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6.70</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初级</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49</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5.20</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2.23</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其中助教</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46</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4.88</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2.23</w:t>
            </w:r>
          </w:p>
        </w:tc>
      </w:tr>
      <w:tr w:rsidR="00957B06" w:rsidRPr="0022261D">
        <w:trPr>
          <w:trHeight w:val="456"/>
          <w:jc w:val="center"/>
        </w:trPr>
        <w:tc>
          <w:tcPr>
            <w:tcW w:w="457" w:type="pct"/>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未评级</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31</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3.29</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50</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22.32</w:t>
            </w:r>
          </w:p>
        </w:tc>
      </w:tr>
      <w:tr w:rsidR="00957B06" w:rsidRPr="0022261D">
        <w:trPr>
          <w:trHeight w:val="456"/>
          <w:jc w:val="center"/>
        </w:trPr>
        <w:tc>
          <w:tcPr>
            <w:tcW w:w="0" w:type="auto"/>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最高学位</w:t>
            </w: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博士</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415</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44.01</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34</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15.18</w:t>
            </w:r>
          </w:p>
        </w:tc>
      </w:tr>
      <w:tr w:rsidR="00957B06" w:rsidRPr="0022261D">
        <w:trPr>
          <w:trHeight w:val="456"/>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硕士</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384</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40.72</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61</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27.23</w:t>
            </w:r>
          </w:p>
        </w:tc>
      </w:tr>
      <w:tr w:rsidR="00957B06" w:rsidRPr="0022261D">
        <w:trPr>
          <w:trHeight w:val="456"/>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学士</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124</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13.15</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112</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50.00</w:t>
            </w:r>
          </w:p>
        </w:tc>
      </w:tr>
      <w:tr w:rsidR="00957B06" w:rsidRPr="0022261D">
        <w:trPr>
          <w:trHeight w:val="456"/>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无学位</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20</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2.12</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17</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7.59</w:t>
            </w:r>
          </w:p>
        </w:tc>
      </w:tr>
      <w:tr w:rsidR="00957B06" w:rsidRPr="0022261D">
        <w:trPr>
          <w:trHeight w:val="905"/>
          <w:jc w:val="center"/>
        </w:trPr>
        <w:tc>
          <w:tcPr>
            <w:tcW w:w="0" w:type="auto"/>
            <w:vMerge w:val="restar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年龄</w:t>
            </w: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35</w:t>
            </w:r>
            <w:r w:rsidRPr="00CF1E7D">
              <w:rPr>
                <w:rFonts w:asciiTheme="minorEastAsia" w:hAnsiTheme="minorEastAsia" w:hint="eastAsia"/>
                <w:color w:val="000000" w:themeColor="text1"/>
                <w:sz w:val="24"/>
                <w:szCs w:val="24"/>
              </w:rPr>
              <w:t>岁及以下</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199</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21.10</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37</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16.52</w:t>
            </w:r>
          </w:p>
        </w:tc>
      </w:tr>
      <w:tr w:rsidR="00957B06" w:rsidRPr="0022261D">
        <w:trPr>
          <w:trHeight w:val="456"/>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36-45</w:t>
            </w:r>
            <w:r w:rsidRPr="00CF1E7D">
              <w:rPr>
                <w:rFonts w:asciiTheme="minorEastAsia" w:hAnsiTheme="minorEastAsia" w:hint="eastAsia"/>
                <w:color w:val="000000" w:themeColor="text1"/>
                <w:sz w:val="24"/>
                <w:szCs w:val="24"/>
              </w:rPr>
              <w:t>岁</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400</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42.42</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73</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32.59</w:t>
            </w:r>
          </w:p>
        </w:tc>
      </w:tr>
      <w:tr w:rsidR="00957B06" w:rsidRPr="0022261D">
        <w:trPr>
          <w:trHeight w:val="456"/>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46-55</w:t>
            </w:r>
            <w:r w:rsidRPr="00CF1E7D">
              <w:rPr>
                <w:rFonts w:asciiTheme="minorEastAsia" w:hAnsiTheme="minorEastAsia" w:hint="eastAsia"/>
                <w:color w:val="000000" w:themeColor="text1"/>
                <w:sz w:val="24"/>
                <w:szCs w:val="24"/>
              </w:rPr>
              <w:t>岁</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244</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25.87</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69</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30.80</w:t>
            </w:r>
          </w:p>
        </w:tc>
      </w:tr>
      <w:tr w:rsidR="00957B06" w:rsidRPr="0022261D">
        <w:trPr>
          <w:trHeight w:val="464"/>
          <w:jc w:val="center"/>
        </w:trPr>
        <w:tc>
          <w:tcPr>
            <w:tcW w:w="0" w:type="auto"/>
            <w:vMerge/>
            <w:vAlign w:val="center"/>
          </w:tcPr>
          <w:p w:rsidR="00957B06" w:rsidRPr="00CF1E7D" w:rsidRDefault="00957B06">
            <w:pPr>
              <w:jc w:val="center"/>
              <w:rPr>
                <w:rFonts w:asciiTheme="minorEastAsia" w:hAnsiTheme="minorEastAsia"/>
                <w:color w:val="000000" w:themeColor="text1"/>
                <w:sz w:val="24"/>
                <w:szCs w:val="24"/>
              </w:rPr>
            </w:pPr>
          </w:p>
        </w:tc>
        <w:tc>
          <w:tcPr>
            <w:tcW w:w="96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56</w:t>
            </w:r>
            <w:r w:rsidRPr="00CF1E7D">
              <w:rPr>
                <w:rFonts w:asciiTheme="minorEastAsia" w:hAnsiTheme="minorEastAsia" w:hint="eastAsia"/>
                <w:color w:val="000000" w:themeColor="text1"/>
                <w:sz w:val="24"/>
                <w:szCs w:val="24"/>
              </w:rPr>
              <w:t>岁及以上</w:t>
            </w:r>
          </w:p>
        </w:tc>
        <w:tc>
          <w:tcPr>
            <w:tcW w:w="46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100</w:t>
            </w:r>
          </w:p>
        </w:tc>
        <w:tc>
          <w:tcPr>
            <w:tcW w:w="1252"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10.60</w:t>
            </w:r>
          </w:p>
        </w:tc>
        <w:tc>
          <w:tcPr>
            <w:tcW w:w="640"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45</w:t>
            </w:r>
          </w:p>
        </w:tc>
        <w:tc>
          <w:tcPr>
            <w:tcW w:w="1218"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20.09</w:t>
            </w:r>
          </w:p>
        </w:tc>
      </w:tr>
    </w:tbl>
    <w:p w:rsidR="00957B06" w:rsidRDefault="001561F8">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ab/>
      </w:r>
      <w:r>
        <w:rPr>
          <w:rFonts w:asciiTheme="minorEastAsia" w:hAnsiTheme="minorEastAsia" w:hint="eastAsia"/>
          <w:color w:val="000000" w:themeColor="text1"/>
          <w:sz w:val="28"/>
          <w:szCs w:val="28"/>
        </w:rPr>
        <w:t>近两学年教师职称、学位、年龄情况见图2、图3、图4。</w:t>
      </w:r>
    </w:p>
    <w:p w:rsidR="00957B06" w:rsidRDefault="001561F8">
      <w:pPr>
        <w:jc w:val="left"/>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06B8926F" wp14:editId="71D66CAF">
            <wp:extent cx="5057775" cy="21431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7B06" w:rsidRDefault="001561F8">
      <w:pPr>
        <w:jc w:val="center"/>
        <w:rPr>
          <w:rFonts w:asciiTheme="minorEastAsia" w:hAnsiTheme="minorEastAsia"/>
          <w:color w:val="000000" w:themeColor="text1"/>
          <w:sz w:val="28"/>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2 </w:t>
      </w:r>
      <w:r w:rsidRPr="00CF1E7D">
        <w:rPr>
          <w:rFonts w:asciiTheme="minorEastAsia" w:hAnsiTheme="minorEastAsia" w:hint="eastAsia"/>
          <w:color w:val="000000" w:themeColor="text1"/>
          <w:sz w:val="24"/>
          <w:szCs w:val="28"/>
        </w:rPr>
        <w:t>近两学年专任教师学位情况（</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w:t>
      </w:r>
    </w:p>
    <w:p w:rsidR="00957B06" w:rsidRDefault="00957B06">
      <w:pPr>
        <w:jc w:val="center"/>
        <w:rPr>
          <w:rFonts w:asciiTheme="minorEastAsia" w:hAnsiTheme="minorEastAsia"/>
          <w:color w:val="000000" w:themeColor="text1"/>
          <w:sz w:val="28"/>
          <w:szCs w:val="28"/>
        </w:rPr>
      </w:pPr>
    </w:p>
    <w:p w:rsidR="00957B06" w:rsidRDefault="001561F8">
      <w:pPr>
        <w:jc w:val="center"/>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4A1476E6" wp14:editId="0E224307">
            <wp:extent cx="5172075" cy="2838450"/>
            <wp:effectExtent l="0" t="0" r="952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3 </w:t>
      </w:r>
      <w:r w:rsidRPr="00CF1E7D">
        <w:rPr>
          <w:rFonts w:asciiTheme="minorEastAsia" w:hAnsiTheme="minorEastAsia" w:hint="eastAsia"/>
          <w:color w:val="000000" w:themeColor="text1"/>
          <w:sz w:val="24"/>
          <w:szCs w:val="28"/>
        </w:rPr>
        <w:t>近两学年专任教师职称情况（</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w:t>
      </w:r>
    </w:p>
    <w:p w:rsidR="00957B06" w:rsidRDefault="00957B06">
      <w:pPr>
        <w:spacing w:line="240" w:lineRule="exact"/>
        <w:jc w:val="center"/>
        <w:rPr>
          <w:rFonts w:asciiTheme="minorEastAsia" w:hAnsiTheme="minorEastAsia"/>
          <w:color w:val="000000" w:themeColor="text1"/>
          <w:sz w:val="28"/>
          <w:szCs w:val="28"/>
        </w:rPr>
      </w:pPr>
    </w:p>
    <w:p w:rsidR="00957B06" w:rsidRDefault="001561F8">
      <w:pPr>
        <w:jc w:val="center"/>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lastRenderedPageBreak/>
        <w:drawing>
          <wp:inline distT="0" distB="0" distL="114300" distR="114300" wp14:anchorId="5372257B" wp14:editId="5D14B387">
            <wp:extent cx="5153025" cy="273367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4 </w:t>
      </w:r>
      <w:r w:rsidRPr="00CF1E7D">
        <w:rPr>
          <w:rFonts w:asciiTheme="minorEastAsia" w:hAnsiTheme="minorEastAsia" w:hint="eastAsia"/>
          <w:color w:val="000000" w:themeColor="text1"/>
          <w:sz w:val="24"/>
          <w:szCs w:val="28"/>
        </w:rPr>
        <w:t>近两学年专任教师年龄结构（</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w:t>
      </w:r>
    </w:p>
    <w:p w:rsidR="00957B06" w:rsidRPr="0022261D" w:rsidRDefault="001561F8" w:rsidP="00CF1E7D">
      <w:pPr>
        <w:ind w:firstLineChars="200" w:firstLine="560"/>
        <w:rPr>
          <w:rFonts w:asciiTheme="minorEastAsia" w:hAnsiTheme="minorEastAsia"/>
          <w:color w:val="000000" w:themeColor="text1"/>
          <w:sz w:val="28"/>
          <w:szCs w:val="28"/>
        </w:rPr>
      </w:pPr>
      <w:r w:rsidRPr="0022261D">
        <w:rPr>
          <w:rFonts w:asciiTheme="minorEastAsia" w:hAnsiTheme="minorEastAsia" w:hint="eastAsia"/>
          <w:color w:val="000000" w:themeColor="text1"/>
          <w:sz w:val="28"/>
          <w:szCs w:val="28"/>
        </w:rPr>
        <w:t>学校目前有新世纪优秀人才</w:t>
      </w:r>
      <w:r w:rsidRPr="00CF1E7D">
        <w:rPr>
          <w:rFonts w:asciiTheme="minorEastAsia" w:hAnsiTheme="minorEastAsia"/>
          <w:color w:val="000000" w:themeColor="text1"/>
          <w:sz w:val="28"/>
          <w:szCs w:val="28"/>
        </w:rPr>
        <w:t>5</w:t>
      </w:r>
      <w:r w:rsidRPr="0022261D">
        <w:rPr>
          <w:rFonts w:asciiTheme="minorEastAsia" w:hAnsiTheme="minorEastAsia" w:hint="eastAsia"/>
          <w:color w:val="000000" w:themeColor="text1"/>
          <w:sz w:val="28"/>
          <w:szCs w:val="28"/>
        </w:rPr>
        <w:t>人；百千万人才工程入选者</w:t>
      </w:r>
      <w:r w:rsidRPr="00CF1E7D">
        <w:rPr>
          <w:rFonts w:asciiTheme="minorEastAsia" w:hAnsiTheme="minorEastAsia"/>
          <w:color w:val="000000" w:themeColor="text1"/>
          <w:sz w:val="28"/>
          <w:szCs w:val="28"/>
        </w:rPr>
        <w:t>6</w:t>
      </w:r>
      <w:r w:rsidRPr="0022261D">
        <w:rPr>
          <w:rFonts w:asciiTheme="minorEastAsia" w:hAnsiTheme="minorEastAsia" w:hint="eastAsia"/>
          <w:color w:val="000000" w:themeColor="text1"/>
          <w:sz w:val="28"/>
          <w:szCs w:val="28"/>
        </w:rPr>
        <w:t>人；近一届教育部教指</w:t>
      </w:r>
      <w:proofErr w:type="gramStart"/>
      <w:r w:rsidRPr="0022261D">
        <w:rPr>
          <w:rFonts w:asciiTheme="minorEastAsia" w:hAnsiTheme="minorEastAsia" w:hint="eastAsia"/>
          <w:color w:val="000000" w:themeColor="text1"/>
          <w:sz w:val="28"/>
          <w:szCs w:val="28"/>
        </w:rPr>
        <w:t>委</w:t>
      </w:r>
      <w:proofErr w:type="gramEnd"/>
      <w:r w:rsidRPr="0022261D">
        <w:rPr>
          <w:rFonts w:asciiTheme="minorEastAsia" w:hAnsiTheme="minorEastAsia" w:hint="eastAsia"/>
          <w:color w:val="000000" w:themeColor="text1"/>
          <w:sz w:val="28"/>
          <w:szCs w:val="28"/>
        </w:rPr>
        <w:t>委员</w:t>
      </w:r>
      <w:r w:rsidRPr="00CF1E7D">
        <w:rPr>
          <w:rFonts w:asciiTheme="minorEastAsia" w:hAnsiTheme="minorEastAsia"/>
          <w:color w:val="000000" w:themeColor="text1"/>
          <w:sz w:val="28"/>
          <w:szCs w:val="28"/>
        </w:rPr>
        <w:t>3</w:t>
      </w:r>
      <w:r w:rsidRPr="0022261D">
        <w:rPr>
          <w:rFonts w:asciiTheme="minorEastAsia" w:hAnsiTheme="minorEastAsia" w:hint="eastAsia"/>
          <w:color w:val="000000" w:themeColor="text1"/>
          <w:sz w:val="28"/>
          <w:szCs w:val="28"/>
        </w:rPr>
        <w:t>人</w:t>
      </w:r>
      <w:r w:rsidR="0022261D">
        <w:rPr>
          <w:rFonts w:asciiTheme="minorEastAsia" w:hAnsiTheme="minorEastAsia" w:hint="eastAsia"/>
          <w:color w:val="000000" w:themeColor="text1"/>
          <w:sz w:val="28"/>
          <w:szCs w:val="28"/>
        </w:rPr>
        <w:t>。</w:t>
      </w:r>
      <w:r w:rsidRPr="0022261D">
        <w:rPr>
          <w:rFonts w:asciiTheme="minorEastAsia" w:hAnsiTheme="minorEastAsia" w:hint="eastAsia"/>
          <w:color w:val="000000" w:themeColor="text1"/>
          <w:sz w:val="28"/>
          <w:szCs w:val="28"/>
        </w:rPr>
        <w:t>省级高层次人才</w:t>
      </w:r>
      <w:r w:rsidRPr="00CF1E7D">
        <w:rPr>
          <w:rFonts w:asciiTheme="minorEastAsia" w:hAnsiTheme="minorEastAsia"/>
          <w:color w:val="000000" w:themeColor="text1"/>
          <w:sz w:val="28"/>
          <w:szCs w:val="28"/>
        </w:rPr>
        <w:t>430</w:t>
      </w:r>
      <w:r w:rsidRPr="0022261D">
        <w:rPr>
          <w:rFonts w:asciiTheme="minorEastAsia" w:hAnsiTheme="minorEastAsia" w:hint="eastAsia"/>
          <w:color w:val="000000" w:themeColor="text1"/>
          <w:sz w:val="28"/>
          <w:szCs w:val="28"/>
        </w:rPr>
        <w:t>人，其中</w:t>
      </w:r>
      <w:r w:rsidRPr="00CF1E7D">
        <w:rPr>
          <w:rFonts w:asciiTheme="minorEastAsia" w:hAnsiTheme="minorEastAsia"/>
          <w:color w:val="000000" w:themeColor="text1"/>
          <w:sz w:val="28"/>
          <w:szCs w:val="28"/>
        </w:rPr>
        <w:t>2019</w:t>
      </w:r>
      <w:r w:rsidRPr="0022261D">
        <w:rPr>
          <w:rFonts w:asciiTheme="minorEastAsia" w:hAnsiTheme="minorEastAsia" w:hint="eastAsia"/>
          <w:color w:val="000000" w:themeColor="text1"/>
          <w:sz w:val="28"/>
          <w:szCs w:val="28"/>
        </w:rPr>
        <w:t>年当选</w:t>
      </w:r>
      <w:r w:rsidRPr="00CF1E7D">
        <w:rPr>
          <w:rFonts w:asciiTheme="minorEastAsia" w:hAnsiTheme="minorEastAsia"/>
          <w:color w:val="000000" w:themeColor="text1"/>
          <w:sz w:val="28"/>
          <w:szCs w:val="28"/>
        </w:rPr>
        <w:t>162</w:t>
      </w:r>
      <w:r w:rsidRPr="0022261D">
        <w:rPr>
          <w:rFonts w:asciiTheme="minorEastAsia" w:hAnsiTheme="minorEastAsia" w:hint="eastAsia"/>
          <w:color w:val="000000" w:themeColor="text1"/>
          <w:sz w:val="28"/>
          <w:szCs w:val="28"/>
        </w:rPr>
        <w:t>人；省部级突出贡献专家</w:t>
      </w:r>
      <w:r w:rsidRPr="00CF1E7D">
        <w:rPr>
          <w:rFonts w:asciiTheme="minorEastAsia" w:hAnsiTheme="minorEastAsia"/>
          <w:color w:val="000000" w:themeColor="text1"/>
          <w:sz w:val="28"/>
          <w:szCs w:val="28"/>
        </w:rPr>
        <w:t>21</w:t>
      </w:r>
      <w:r w:rsidRPr="0022261D">
        <w:rPr>
          <w:rFonts w:asciiTheme="minorEastAsia" w:hAnsiTheme="minorEastAsia" w:hint="eastAsia"/>
          <w:color w:val="000000" w:themeColor="text1"/>
          <w:sz w:val="28"/>
          <w:szCs w:val="28"/>
        </w:rPr>
        <w:t>人，省级教学名师</w:t>
      </w:r>
      <w:r w:rsidRPr="00CF1E7D">
        <w:rPr>
          <w:rFonts w:asciiTheme="minorEastAsia" w:hAnsiTheme="minorEastAsia"/>
          <w:color w:val="000000" w:themeColor="text1"/>
          <w:sz w:val="28"/>
          <w:szCs w:val="28"/>
        </w:rPr>
        <w:t>20</w:t>
      </w:r>
      <w:r w:rsidRPr="0022261D">
        <w:rPr>
          <w:rFonts w:asciiTheme="minorEastAsia" w:hAnsiTheme="minorEastAsia" w:hint="eastAsia"/>
          <w:color w:val="000000" w:themeColor="text1"/>
          <w:sz w:val="28"/>
          <w:szCs w:val="28"/>
        </w:rPr>
        <w:t>人</w:t>
      </w:r>
      <w:r w:rsidRPr="00CF1E7D">
        <w:rPr>
          <w:rFonts w:asciiTheme="minorEastAsia" w:hAnsiTheme="minorEastAsia" w:hint="eastAsia"/>
          <w:color w:val="000000" w:themeColor="text1"/>
          <w:sz w:val="28"/>
          <w:szCs w:val="28"/>
        </w:rPr>
        <w:t>。</w:t>
      </w:r>
    </w:p>
    <w:p w:rsidR="00957B06" w:rsidRPr="0022261D" w:rsidRDefault="001561F8" w:rsidP="00CF1E7D">
      <w:pPr>
        <w:ind w:firstLineChars="200" w:firstLine="560"/>
        <w:rPr>
          <w:rFonts w:asciiTheme="minorEastAsia" w:hAnsiTheme="minorEastAsia"/>
          <w:color w:val="000000" w:themeColor="text1"/>
          <w:sz w:val="28"/>
          <w:szCs w:val="28"/>
        </w:rPr>
      </w:pPr>
      <w:r w:rsidRPr="0022261D">
        <w:rPr>
          <w:rFonts w:asciiTheme="minorEastAsia" w:hAnsiTheme="minorEastAsia" w:hint="eastAsia"/>
          <w:color w:val="000000" w:themeColor="text1"/>
          <w:sz w:val="28"/>
          <w:szCs w:val="28"/>
        </w:rPr>
        <w:t>学校</w:t>
      </w:r>
      <w:proofErr w:type="gramStart"/>
      <w:r w:rsidRPr="0022261D">
        <w:rPr>
          <w:rFonts w:asciiTheme="minorEastAsia" w:hAnsiTheme="minorEastAsia" w:hint="eastAsia"/>
          <w:color w:val="000000" w:themeColor="text1"/>
          <w:sz w:val="28"/>
          <w:szCs w:val="28"/>
        </w:rPr>
        <w:t>现建设</w:t>
      </w:r>
      <w:proofErr w:type="gramEnd"/>
      <w:r w:rsidRPr="0022261D">
        <w:rPr>
          <w:rFonts w:asciiTheme="minorEastAsia" w:hAnsiTheme="minorEastAsia" w:hint="eastAsia"/>
          <w:color w:val="000000" w:themeColor="text1"/>
          <w:sz w:val="28"/>
          <w:szCs w:val="28"/>
        </w:rPr>
        <w:t>有省部级教学团队</w:t>
      </w:r>
      <w:r w:rsidRPr="00CF1E7D">
        <w:rPr>
          <w:rFonts w:asciiTheme="minorEastAsia" w:hAnsiTheme="minorEastAsia"/>
          <w:color w:val="000000" w:themeColor="text1"/>
          <w:sz w:val="28"/>
          <w:szCs w:val="28"/>
        </w:rPr>
        <w:t>7</w:t>
      </w:r>
      <w:r w:rsidRPr="0022261D">
        <w:rPr>
          <w:rFonts w:asciiTheme="minorEastAsia" w:hAnsiTheme="minorEastAsia" w:hint="eastAsia"/>
          <w:color w:val="000000" w:themeColor="text1"/>
          <w:sz w:val="28"/>
          <w:szCs w:val="28"/>
        </w:rPr>
        <w:t>个，教育部创新团队</w:t>
      </w:r>
      <w:r w:rsidRPr="00CF1E7D">
        <w:rPr>
          <w:rFonts w:asciiTheme="minorEastAsia" w:hAnsiTheme="minorEastAsia"/>
          <w:color w:val="000000" w:themeColor="text1"/>
          <w:sz w:val="28"/>
          <w:szCs w:val="28"/>
        </w:rPr>
        <w:t>1</w:t>
      </w:r>
      <w:r w:rsidRPr="0022261D">
        <w:rPr>
          <w:rFonts w:asciiTheme="minorEastAsia" w:hAnsiTheme="minorEastAsia" w:hint="eastAsia"/>
          <w:color w:val="000000" w:themeColor="text1"/>
          <w:sz w:val="28"/>
          <w:szCs w:val="28"/>
        </w:rPr>
        <w:t>个，省级高层次研究团队</w:t>
      </w:r>
      <w:r w:rsidRPr="00CF1E7D">
        <w:rPr>
          <w:rFonts w:asciiTheme="minorEastAsia" w:hAnsiTheme="minorEastAsia"/>
          <w:color w:val="000000" w:themeColor="text1"/>
          <w:sz w:val="28"/>
          <w:szCs w:val="28"/>
        </w:rPr>
        <w:t>19</w:t>
      </w:r>
      <w:r w:rsidRPr="0022261D">
        <w:rPr>
          <w:rFonts w:asciiTheme="minorEastAsia" w:hAnsiTheme="minorEastAsia" w:hint="eastAsia"/>
          <w:color w:val="000000" w:themeColor="text1"/>
          <w:sz w:val="28"/>
          <w:szCs w:val="28"/>
        </w:rPr>
        <w:t>个。</w:t>
      </w:r>
    </w:p>
    <w:p w:rsidR="00957B06" w:rsidRDefault="001561F8">
      <w:pPr>
        <w:ind w:firstLineChars="200" w:firstLine="562"/>
        <w:jc w:val="left"/>
        <w:rPr>
          <w:rFonts w:asciiTheme="minorEastAsia" w:hAnsiTheme="minorEastAsia"/>
          <w:b/>
          <w:bCs/>
          <w:color w:val="000000" w:themeColor="text1"/>
          <w:sz w:val="28"/>
          <w:szCs w:val="28"/>
        </w:rPr>
      </w:pPr>
      <w:bookmarkStart w:id="9" w:name="_Toc22094"/>
      <w:r>
        <w:rPr>
          <w:rFonts w:asciiTheme="minorEastAsia" w:hAnsiTheme="minorEastAsia" w:hint="eastAsia"/>
          <w:b/>
          <w:bCs/>
          <w:color w:val="000000" w:themeColor="text1"/>
          <w:sz w:val="28"/>
          <w:szCs w:val="28"/>
        </w:rPr>
        <w:t>（二）本科主讲教师情况</w:t>
      </w:r>
      <w:bookmarkEnd w:id="9"/>
    </w:p>
    <w:p w:rsidR="00957B06" w:rsidRDefault="001561F8"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本学年高级职称教师承担的课程门数为</w:t>
      </w:r>
      <w:r w:rsidRPr="00CF1E7D">
        <w:rPr>
          <w:rFonts w:asciiTheme="minorEastAsia" w:hAnsiTheme="minorEastAsia"/>
          <w:color w:val="000000" w:themeColor="text1"/>
          <w:sz w:val="28"/>
          <w:szCs w:val="28"/>
        </w:rPr>
        <w:t>1548</w:t>
      </w:r>
      <w:r>
        <w:rPr>
          <w:rFonts w:asciiTheme="minorEastAsia" w:hAnsiTheme="minorEastAsia" w:hint="eastAsia"/>
          <w:color w:val="000000" w:themeColor="text1"/>
          <w:sz w:val="28"/>
          <w:szCs w:val="28"/>
        </w:rPr>
        <w:t>，占总课程门数的</w:t>
      </w:r>
      <w:r w:rsidRPr="00CF1E7D">
        <w:rPr>
          <w:rFonts w:asciiTheme="minorEastAsia" w:hAnsiTheme="minorEastAsia"/>
          <w:color w:val="000000" w:themeColor="text1"/>
          <w:sz w:val="28"/>
          <w:szCs w:val="28"/>
        </w:rPr>
        <w:t>63.91</w:t>
      </w:r>
      <w:r w:rsidRPr="0022261D">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；课程门次数为</w:t>
      </w:r>
      <w:r w:rsidRPr="00CF1E7D">
        <w:rPr>
          <w:rFonts w:asciiTheme="minorEastAsia" w:hAnsiTheme="minorEastAsia"/>
          <w:color w:val="000000" w:themeColor="text1"/>
          <w:sz w:val="28"/>
          <w:szCs w:val="28"/>
        </w:rPr>
        <w:t>3466</w:t>
      </w:r>
      <w:r>
        <w:rPr>
          <w:rFonts w:asciiTheme="minorEastAsia" w:hAnsiTheme="minorEastAsia" w:hint="eastAsia"/>
          <w:color w:val="000000" w:themeColor="text1"/>
          <w:sz w:val="28"/>
          <w:szCs w:val="28"/>
        </w:rPr>
        <w:t>，占开课总门次的</w:t>
      </w:r>
      <w:r w:rsidRPr="00CF1E7D">
        <w:rPr>
          <w:rFonts w:asciiTheme="minorEastAsia" w:hAnsiTheme="minorEastAsia"/>
          <w:color w:val="000000" w:themeColor="text1"/>
          <w:sz w:val="28"/>
          <w:szCs w:val="28"/>
        </w:rPr>
        <w:t>52.38</w:t>
      </w:r>
      <w:r w:rsidRPr="0022261D">
        <w:rPr>
          <w:rFonts w:asciiTheme="minorEastAsia" w:hAnsiTheme="minorEastAsia" w:hint="eastAsia"/>
          <w:color w:val="000000" w:themeColor="text1"/>
          <w:sz w:val="28"/>
          <w:szCs w:val="28"/>
        </w:rPr>
        <w:t>%。</w:t>
      </w:r>
    </w:p>
    <w:p w:rsidR="00957B06" w:rsidRPr="0022261D"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22261D">
        <w:rPr>
          <w:rFonts w:asciiTheme="minorEastAsia" w:hAnsiTheme="minorEastAsia" w:hint="eastAsia"/>
          <w:color w:val="000000" w:themeColor="text1"/>
          <w:sz w:val="28"/>
          <w:szCs w:val="28"/>
        </w:rPr>
        <w:t>正高级职称教师承担的课程门数为</w:t>
      </w:r>
      <w:r w:rsidRPr="00CF1E7D">
        <w:rPr>
          <w:rFonts w:asciiTheme="minorEastAsia" w:hAnsiTheme="minorEastAsia"/>
          <w:color w:val="000000" w:themeColor="text1"/>
          <w:sz w:val="28"/>
          <w:szCs w:val="28"/>
        </w:rPr>
        <w:t>615</w:t>
      </w:r>
      <w:r w:rsidRPr="0022261D">
        <w:rPr>
          <w:rFonts w:asciiTheme="minorEastAsia" w:hAnsiTheme="minorEastAsia" w:hint="eastAsia"/>
          <w:color w:val="000000" w:themeColor="text1"/>
          <w:sz w:val="28"/>
          <w:szCs w:val="28"/>
        </w:rPr>
        <w:t>，占总课程门数的</w:t>
      </w:r>
      <w:r w:rsidRPr="00CF1E7D">
        <w:rPr>
          <w:rFonts w:asciiTheme="minorEastAsia" w:hAnsiTheme="minorEastAsia"/>
          <w:color w:val="000000" w:themeColor="text1"/>
          <w:sz w:val="28"/>
          <w:szCs w:val="28"/>
        </w:rPr>
        <w:t>25.39</w:t>
      </w:r>
      <w:r w:rsidRPr="0022261D">
        <w:rPr>
          <w:rFonts w:asciiTheme="minorEastAsia" w:hAnsiTheme="minorEastAsia" w:hint="eastAsia"/>
          <w:color w:val="000000" w:themeColor="text1"/>
          <w:sz w:val="28"/>
          <w:szCs w:val="28"/>
        </w:rPr>
        <w:t>%；课程门次数为</w:t>
      </w:r>
      <w:r w:rsidRPr="00CF1E7D">
        <w:rPr>
          <w:rFonts w:asciiTheme="minorEastAsia" w:hAnsiTheme="minorEastAsia"/>
          <w:color w:val="000000" w:themeColor="text1"/>
          <w:sz w:val="28"/>
          <w:szCs w:val="28"/>
        </w:rPr>
        <w:t>1214</w:t>
      </w:r>
      <w:r w:rsidRPr="0022261D">
        <w:rPr>
          <w:rFonts w:asciiTheme="minorEastAsia" w:hAnsiTheme="minorEastAsia" w:hint="eastAsia"/>
          <w:color w:val="000000" w:themeColor="text1"/>
          <w:sz w:val="28"/>
          <w:szCs w:val="28"/>
        </w:rPr>
        <w:t>，占开课总门次的</w:t>
      </w:r>
      <w:r w:rsidRPr="00CF1E7D">
        <w:rPr>
          <w:rFonts w:asciiTheme="minorEastAsia" w:hAnsiTheme="minorEastAsia"/>
          <w:color w:val="000000" w:themeColor="text1"/>
          <w:sz w:val="28"/>
          <w:szCs w:val="28"/>
        </w:rPr>
        <w:t>18.35</w:t>
      </w:r>
      <w:r w:rsidRPr="0022261D">
        <w:rPr>
          <w:rFonts w:asciiTheme="minorEastAsia" w:hAnsiTheme="minorEastAsia" w:hint="eastAsia"/>
          <w:color w:val="000000" w:themeColor="text1"/>
          <w:sz w:val="28"/>
          <w:szCs w:val="28"/>
        </w:rPr>
        <w:t>%。其中教授职称教师承担的课程门数为</w:t>
      </w:r>
      <w:r w:rsidRPr="00CF1E7D">
        <w:rPr>
          <w:rFonts w:asciiTheme="minorEastAsia" w:hAnsiTheme="minorEastAsia"/>
          <w:color w:val="000000" w:themeColor="text1"/>
          <w:sz w:val="28"/>
          <w:szCs w:val="28"/>
        </w:rPr>
        <w:t>559</w:t>
      </w:r>
      <w:r w:rsidRPr="0022261D">
        <w:rPr>
          <w:rFonts w:asciiTheme="minorEastAsia" w:hAnsiTheme="minorEastAsia" w:hint="eastAsia"/>
          <w:color w:val="000000" w:themeColor="text1"/>
          <w:sz w:val="28"/>
          <w:szCs w:val="28"/>
        </w:rPr>
        <w:t>，占总课程门数的</w:t>
      </w:r>
      <w:r w:rsidRPr="00CF1E7D">
        <w:rPr>
          <w:rFonts w:asciiTheme="minorEastAsia" w:hAnsiTheme="minorEastAsia"/>
          <w:color w:val="000000" w:themeColor="text1"/>
          <w:sz w:val="28"/>
          <w:szCs w:val="28"/>
        </w:rPr>
        <w:t>23.08</w:t>
      </w:r>
      <w:r w:rsidRPr="0022261D">
        <w:rPr>
          <w:rFonts w:asciiTheme="minorEastAsia" w:hAnsiTheme="minorEastAsia" w:hint="eastAsia"/>
          <w:color w:val="000000" w:themeColor="text1"/>
          <w:sz w:val="28"/>
          <w:szCs w:val="28"/>
        </w:rPr>
        <w:t>%；课程门次数为</w:t>
      </w:r>
      <w:r w:rsidRPr="00CF1E7D">
        <w:rPr>
          <w:rFonts w:asciiTheme="minorEastAsia" w:hAnsiTheme="minorEastAsia"/>
          <w:color w:val="000000" w:themeColor="text1"/>
          <w:sz w:val="28"/>
          <w:szCs w:val="28"/>
        </w:rPr>
        <w:t>1125</w:t>
      </w:r>
      <w:r w:rsidRPr="0022261D">
        <w:rPr>
          <w:rFonts w:asciiTheme="minorEastAsia" w:hAnsiTheme="minorEastAsia" w:hint="eastAsia"/>
          <w:color w:val="000000" w:themeColor="text1"/>
          <w:sz w:val="28"/>
          <w:szCs w:val="28"/>
        </w:rPr>
        <w:t>，占开课总门次的</w:t>
      </w:r>
      <w:r w:rsidRPr="00CF1E7D">
        <w:rPr>
          <w:rFonts w:asciiTheme="minorEastAsia" w:hAnsiTheme="minorEastAsia"/>
          <w:color w:val="000000" w:themeColor="text1"/>
          <w:sz w:val="28"/>
          <w:szCs w:val="28"/>
        </w:rPr>
        <w:t>17.00</w:t>
      </w:r>
      <w:r w:rsidRPr="0022261D">
        <w:rPr>
          <w:rFonts w:asciiTheme="minorEastAsia" w:hAnsiTheme="minorEastAsia" w:hint="eastAsia"/>
          <w:color w:val="000000" w:themeColor="text1"/>
          <w:sz w:val="28"/>
          <w:szCs w:val="28"/>
        </w:rPr>
        <w:t>%。</w:t>
      </w:r>
    </w:p>
    <w:p w:rsidR="00957B06" w:rsidRPr="0022261D" w:rsidRDefault="001561F8" w:rsidP="00CF1E7D">
      <w:pPr>
        <w:ind w:firstLineChars="200" w:firstLine="560"/>
        <w:rPr>
          <w:rFonts w:asciiTheme="minorEastAsia" w:hAnsiTheme="minorEastAsia"/>
          <w:color w:val="000000" w:themeColor="text1"/>
          <w:sz w:val="28"/>
          <w:szCs w:val="28"/>
        </w:rPr>
      </w:pPr>
      <w:r w:rsidRPr="0022261D">
        <w:rPr>
          <w:rFonts w:asciiTheme="minorEastAsia" w:hAnsiTheme="minorEastAsia" w:hint="eastAsia"/>
          <w:color w:val="000000" w:themeColor="text1"/>
          <w:sz w:val="28"/>
          <w:szCs w:val="28"/>
        </w:rPr>
        <w:t>副高级职称教师承担的课程门数为</w:t>
      </w:r>
      <w:r w:rsidRPr="00CF1E7D">
        <w:rPr>
          <w:rFonts w:asciiTheme="minorEastAsia" w:hAnsiTheme="minorEastAsia"/>
          <w:color w:val="000000" w:themeColor="text1"/>
          <w:sz w:val="28"/>
          <w:szCs w:val="28"/>
        </w:rPr>
        <w:t>1059</w:t>
      </w:r>
      <w:r w:rsidRPr="0022261D">
        <w:rPr>
          <w:rFonts w:asciiTheme="minorEastAsia" w:hAnsiTheme="minorEastAsia" w:hint="eastAsia"/>
          <w:color w:val="000000" w:themeColor="text1"/>
          <w:sz w:val="28"/>
          <w:szCs w:val="28"/>
        </w:rPr>
        <w:t>，占总课程门数的</w:t>
      </w:r>
      <w:r w:rsidRPr="00CF1E7D">
        <w:rPr>
          <w:rFonts w:asciiTheme="minorEastAsia" w:hAnsiTheme="minorEastAsia"/>
          <w:color w:val="000000" w:themeColor="text1"/>
          <w:sz w:val="28"/>
          <w:szCs w:val="28"/>
        </w:rPr>
        <w:t>43.72</w:t>
      </w:r>
      <w:r w:rsidRPr="0022261D">
        <w:rPr>
          <w:rFonts w:asciiTheme="minorEastAsia" w:hAnsiTheme="minorEastAsia" w:hint="eastAsia"/>
          <w:color w:val="000000" w:themeColor="text1"/>
          <w:sz w:val="28"/>
          <w:szCs w:val="28"/>
        </w:rPr>
        <w:t>%；课程门次数为</w:t>
      </w:r>
      <w:r w:rsidRPr="00CF1E7D">
        <w:rPr>
          <w:rFonts w:asciiTheme="minorEastAsia" w:hAnsiTheme="minorEastAsia"/>
          <w:color w:val="000000" w:themeColor="text1"/>
          <w:sz w:val="28"/>
          <w:szCs w:val="28"/>
        </w:rPr>
        <w:t>2252</w:t>
      </w:r>
      <w:r w:rsidRPr="0022261D">
        <w:rPr>
          <w:rFonts w:asciiTheme="minorEastAsia" w:hAnsiTheme="minorEastAsia" w:hint="eastAsia"/>
          <w:color w:val="000000" w:themeColor="text1"/>
          <w:sz w:val="28"/>
          <w:szCs w:val="28"/>
        </w:rPr>
        <w:t>，占开课总门次的</w:t>
      </w:r>
      <w:r w:rsidRPr="00CF1E7D">
        <w:rPr>
          <w:rFonts w:asciiTheme="minorEastAsia" w:hAnsiTheme="minorEastAsia"/>
          <w:color w:val="000000" w:themeColor="text1"/>
          <w:sz w:val="28"/>
          <w:szCs w:val="28"/>
        </w:rPr>
        <w:t>34.03</w:t>
      </w:r>
      <w:r w:rsidRPr="0022261D">
        <w:rPr>
          <w:rFonts w:asciiTheme="minorEastAsia" w:hAnsiTheme="minorEastAsia" w:hint="eastAsia"/>
          <w:color w:val="000000" w:themeColor="text1"/>
          <w:sz w:val="28"/>
          <w:szCs w:val="28"/>
        </w:rPr>
        <w:t>%。其中副教授职称教师承担的课程门数为</w:t>
      </w:r>
      <w:r w:rsidRPr="00CF1E7D">
        <w:rPr>
          <w:rFonts w:asciiTheme="minorEastAsia" w:hAnsiTheme="minorEastAsia"/>
          <w:color w:val="000000" w:themeColor="text1"/>
          <w:sz w:val="28"/>
          <w:szCs w:val="28"/>
        </w:rPr>
        <w:t>983</w:t>
      </w:r>
      <w:r w:rsidRPr="0022261D">
        <w:rPr>
          <w:rFonts w:asciiTheme="minorEastAsia" w:hAnsiTheme="minorEastAsia" w:hint="eastAsia"/>
          <w:color w:val="000000" w:themeColor="text1"/>
          <w:sz w:val="28"/>
          <w:szCs w:val="28"/>
        </w:rPr>
        <w:t>，占总课程门数的</w:t>
      </w:r>
      <w:r w:rsidRPr="00CF1E7D">
        <w:rPr>
          <w:rFonts w:asciiTheme="minorEastAsia" w:hAnsiTheme="minorEastAsia"/>
          <w:color w:val="000000" w:themeColor="text1"/>
          <w:sz w:val="28"/>
          <w:szCs w:val="28"/>
        </w:rPr>
        <w:t>40.59</w:t>
      </w:r>
      <w:r w:rsidRPr="0022261D">
        <w:rPr>
          <w:rFonts w:asciiTheme="minorEastAsia" w:hAnsiTheme="minorEastAsia" w:hint="eastAsia"/>
          <w:color w:val="000000" w:themeColor="text1"/>
          <w:sz w:val="28"/>
          <w:szCs w:val="28"/>
        </w:rPr>
        <w:t>%；课程门次</w:t>
      </w:r>
      <w:r w:rsidRPr="0022261D">
        <w:rPr>
          <w:rFonts w:asciiTheme="minorEastAsia" w:hAnsiTheme="minorEastAsia" w:hint="eastAsia"/>
          <w:color w:val="000000" w:themeColor="text1"/>
          <w:sz w:val="28"/>
          <w:szCs w:val="28"/>
        </w:rPr>
        <w:lastRenderedPageBreak/>
        <w:t>数为</w:t>
      </w:r>
      <w:r w:rsidRPr="00CF1E7D">
        <w:rPr>
          <w:rFonts w:asciiTheme="minorEastAsia" w:hAnsiTheme="minorEastAsia"/>
          <w:color w:val="000000" w:themeColor="text1"/>
          <w:sz w:val="28"/>
          <w:szCs w:val="28"/>
        </w:rPr>
        <w:t>2135</w:t>
      </w:r>
      <w:r w:rsidRPr="0022261D">
        <w:rPr>
          <w:rFonts w:asciiTheme="minorEastAsia" w:hAnsiTheme="minorEastAsia" w:hint="eastAsia"/>
          <w:color w:val="000000" w:themeColor="text1"/>
          <w:sz w:val="28"/>
          <w:szCs w:val="28"/>
        </w:rPr>
        <w:t>，占开课总门次的</w:t>
      </w:r>
      <w:r w:rsidRPr="00CF1E7D">
        <w:rPr>
          <w:rFonts w:asciiTheme="minorEastAsia" w:hAnsiTheme="minorEastAsia"/>
          <w:color w:val="000000" w:themeColor="text1"/>
          <w:sz w:val="28"/>
          <w:szCs w:val="28"/>
        </w:rPr>
        <w:t>32.27</w:t>
      </w:r>
      <w:r w:rsidRPr="0022261D">
        <w:rPr>
          <w:rFonts w:asciiTheme="minorEastAsia" w:hAnsiTheme="minorEastAsia" w:hint="eastAsia"/>
          <w:color w:val="000000" w:themeColor="text1"/>
          <w:sz w:val="28"/>
          <w:szCs w:val="28"/>
        </w:rPr>
        <w:t>%。</w:t>
      </w:r>
    </w:p>
    <w:p w:rsidR="00957B06" w:rsidRPr="0022261D" w:rsidRDefault="001561F8" w:rsidP="00CF1E7D">
      <w:pPr>
        <w:rPr>
          <w:rFonts w:asciiTheme="minorEastAsia" w:hAnsiTheme="minorEastAsia"/>
          <w:color w:val="000000" w:themeColor="text1"/>
          <w:sz w:val="28"/>
          <w:szCs w:val="28"/>
        </w:rPr>
      </w:pPr>
      <w:r w:rsidRPr="0022261D">
        <w:rPr>
          <w:rFonts w:asciiTheme="minorEastAsia" w:hAnsiTheme="minorEastAsia"/>
          <w:color w:val="000000" w:themeColor="text1"/>
          <w:sz w:val="28"/>
          <w:szCs w:val="28"/>
        </w:rPr>
        <w:tab/>
      </w:r>
      <w:r w:rsidR="0022261D">
        <w:rPr>
          <w:rFonts w:asciiTheme="minorEastAsia" w:hAnsiTheme="minorEastAsia" w:hint="eastAsia"/>
          <w:color w:val="000000" w:themeColor="text1"/>
          <w:sz w:val="28"/>
          <w:szCs w:val="28"/>
        </w:rPr>
        <w:t>【</w:t>
      </w:r>
      <w:r w:rsidRPr="0022261D">
        <w:rPr>
          <w:rFonts w:asciiTheme="minorEastAsia" w:hAnsiTheme="minorEastAsia" w:hint="eastAsia"/>
          <w:color w:val="000000" w:themeColor="text1"/>
          <w:sz w:val="28"/>
          <w:szCs w:val="28"/>
        </w:rPr>
        <w:t>注</w:t>
      </w:r>
      <w:r w:rsidR="0022261D">
        <w:rPr>
          <w:rFonts w:asciiTheme="minorEastAsia" w:hAnsiTheme="minorEastAsia" w:hint="eastAsia"/>
          <w:color w:val="000000" w:themeColor="text1"/>
          <w:sz w:val="28"/>
          <w:szCs w:val="28"/>
        </w:rPr>
        <w:t>】</w:t>
      </w:r>
      <w:r w:rsidRPr="0022261D">
        <w:rPr>
          <w:rFonts w:asciiTheme="minorEastAsia" w:hAnsiTheme="minorEastAsia" w:hint="eastAsia"/>
          <w:color w:val="000000" w:themeColor="text1"/>
          <w:sz w:val="28"/>
          <w:szCs w:val="28"/>
        </w:rPr>
        <w:t>以上统计包含外聘人员与离职人员。</w:t>
      </w:r>
    </w:p>
    <w:p w:rsidR="00957B06" w:rsidRPr="0022261D" w:rsidRDefault="001561F8" w:rsidP="00CF1E7D">
      <w:pPr>
        <w:ind w:firstLineChars="200" w:firstLine="560"/>
        <w:rPr>
          <w:rFonts w:asciiTheme="minorEastAsia" w:hAnsiTheme="minorEastAsia"/>
          <w:color w:val="000000" w:themeColor="text1"/>
          <w:sz w:val="28"/>
          <w:szCs w:val="28"/>
        </w:rPr>
      </w:pPr>
      <w:r w:rsidRPr="0022261D">
        <w:rPr>
          <w:rFonts w:asciiTheme="minorEastAsia" w:hAnsiTheme="minorEastAsia" w:hint="eastAsia"/>
          <w:color w:val="000000" w:themeColor="text1"/>
          <w:sz w:val="28"/>
          <w:szCs w:val="28"/>
        </w:rPr>
        <w:t>承担本科教学的具有教授职称的教师有</w:t>
      </w:r>
      <w:r w:rsidRPr="00CF1E7D">
        <w:rPr>
          <w:rFonts w:asciiTheme="minorEastAsia" w:hAnsiTheme="minorEastAsia"/>
          <w:color w:val="000000" w:themeColor="text1"/>
          <w:sz w:val="28"/>
          <w:szCs w:val="28"/>
        </w:rPr>
        <w:t>204</w:t>
      </w:r>
      <w:r w:rsidRPr="0022261D">
        <w:rPr>
          <w:rFonts w:asciiTheme="minorEastAsia" w:hAnsiTheme="minorEastAsia" w:hint="eastAsia"/>
          <w:color w:val="000000" w:themeColor="text1"/>
          <w:sz w:val="28"/>
          <w:szCs w:val="28"/>
        </w:rPr>
        <w:t>人，以我校具有教授职称教师</w:t>
      </w:r>
      <w:r w:rsidRPr="00CF1E7D">
        <w:rPr>
          <w:rFonts w:asciiTheme="minorEastAsia" w:hAnsiTheme="minorEastAsia"/>
          <w:color w:val="000000" w:themeColor="text1"/>
          <w:sz w:val="28"/>
          <w:szCs w:val="28"/>
        </w:rPr>
        <w:t>244</w:t>
      </w:r>
      <w:r w:rsidRPr="0022261D">
        <w:rPr>
          <w:rFonts w:asciiTheme="minorEastAsia" w:hAnsiTheme="minorEastAsia" w:hint="eastAsia"/>
          <w:color w:val="000000" w:themeColor="text1"/>
          <w:sz w:val="28"/>
          <w:szCs w:val="28"/>
        </w:rPr>
        <w:t>人计，主讲本科课程的教授比例为</w:t>
      </w:r>
      <w:r w:rsidRPr="00CF1E7D">
        <w:rPr>
          <w:rFonts w:asciiTheme="minorEastAsia" w:hAnsiTheme="minorEastAsia"/>
          <w:color w:val="000000" w:themeColor="text1"/>
          <w:sz w:val="28"/>
          <w:szCs w:val="28"/>
        </w:rPr>
        <w:t>83.61</w:t>
      </w:r>
      <w:r w:rsidRPr="0022261D">
        <w:rPr>
          <w:rFonts w:asciiTheme="minorEastAsia" w:hAnsiTheme="minorEastAsia" w:hint="eastAsia"/>
          <w:color w:val="000000" w:themeColor="text1"/>
          <w:sz w:val="28"/>
          <w:szCs w:val="28"/>
        </w:rPr>
        <w:t>%。</w:t>
      </w:r>
    </w:p>
    <w:p w:rsidR="00957B06" w:rsidRPr="0022261D" w:rsidRDefault="001561F8" w:rsidP="00CF1E7D">
      <w:pPr>
        <w:rPr>
          <w:rFonts w:asciiTheme="minorEastAsia" w:hAnsiTheme="minorEastAsia"/>
          <w:color w:val="000000" w:themeColor="text1"/>
          <w:sz w:val="28"/>
          <w:szCs w:val="28"/>
        </w:rPr>
      </w:pPr>
      <w:r w:rsidRPr="0022261D">
        <w:rPr>
          <w:rFonts w:asciiTheme="minorEastAsia" w:hAnsiTheme="minorEastAsia"/>
          <w:color w:val="000000" w:themeColor="text1"/>
          <w:sz w:val="28"/>
          <w:szCs w:val="28"/>
        </w:rPr>
        <w:tab/>
      </w:r>
      <w:r w:rsidR="0022261D">
        <w:rPr>
          <w:rFonts w:asciiTheme="minorEastAsia" w:hAnsiTheme="minorEastAsia" w:hint="eastAsia"/>
          <w:color w:val="000000" w:themeColor="text1"/>
          <w:sz w:val="28"/>
          <w:szCs w:val="28"/>
        </w:rPr>
        <w:t>【</w:t>
      </w:r>
      <w:r w:rsidRPr="0022261D">
        <w:rPr>
          <w:rFonts w:asciiTheme="minorEastAsia" w:hAnsiTheme="minorEastAsia" w:hint="eastAsia"/>
          <w:color w:val="000000" w:themeColor="text1"/>
          <w:sz w:val="28"/>
          <w:szCs w:val="28"/>
        </w:rPr>
        <w:t>注</w:t>
      </w:r>
      <w:r w:rsidR="0022261D">
        <w:rPr>
          <w:rFonts w:asciiTheme="minorEastAsia" w:hAnsiTheme="minorEastAsia" w:hint="eastAsia"/>
          <w:color w:val="000000" w:themeColor="text1"/>
          <w:sz w:val="28"/>
          <w:szCs w:val="28"/>
        </w:rPr>
        <w:t>】</w:t>
      </w:r>
      <w:r w:rsidRPr="0022261D">
        <w:rPr>
          <w:rFonts w:asciiTheme="minorEastAsia" w:hAnsiTheme="minorEastAsia" w:hint="eastAsia"/>
          <w:color w:val="000000" w:themeColor="text1"/>
          <w:sz w:val="28"/>
          <w:szCs w:val="28"/>
        </w:rPr>
        <w:t>以上统计包含离职人员，只统计本校人员。</w:t>
      </w:r>
    </w:p>
    <w:p w:rsidR="00957B06" w:rsidRDefault="001561F8">
      <w:pPr>
        <w:jc w:val="left"/>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7E3825B2" wp14:editId="4B0B0DD5">
            <wp:extent cx="4781550" cy="2695575"/>
            <wp:effectExtent l="0" t="0"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7B06"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5 </w:t>
      </w:r>
      <w:r w:rsidRPr="00CF1E7D">
        <w:rPr>
          <w:rFonts w:asciiTheme="minorEastAsia" w:hAnsiTheme="minorEastAsia" w:hint="eastAsia"/>
          <w:color w:val="000000" w:themeColor="text1"/>
          <w:sz w:val="24"/>
          <w:szCs w:val="28"/>
        </w:rPr>
        <w:t>各职称类别教师承担课程门数占比（</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w:t>
      </w:r>
    </w:p>
    <w:p w:rsidR="00585A1F" w:rsidRPr="00CF1E7D" w:rsidRDefault="00585A1F">
      <w:pPr>
        <w:jc w:val="center"/>
        <w:rPr>
          <w:rFonts w:asciiTheme="minorEastAsia" w:hAnsiTheme="minorEastAsia"/>
          <w:color w:val="000000" w:themeColor="text1"/>
          <w:sz w:val="24"/>
          <w:szCs w:val="28"/>
        </w:rPr>
      </w:pPr>
    </w:p>
    <w:p w:rsidR="00957B06" w:rsidRDefault="001561F8">
      <w:pPr>
        <w:jc w:val="left"/>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021E7B13" wp14:editId="66644172">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6 </w:t>
      </w:r>
      <w:r w:rsidRPr="00CF1E7D">
        <w:rPr>
          <w:rFonts w:asciiTheme="minorEastAsia" w:hAnsiTheme="minorEastAsia" w:hint="eastAsia"/>
          <w:color w:val="000000" w:themeColor="text1"/>
          <w:sz w:val="24"/>
          <w:szCs w:val="28"/>
        </w:rPr>
        <w:t>近两学年教授为本科生上课情况（</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w:t>
      </w:r>
    </w:p>
    <w:p w:rsidR="00957B06" w:rsidRPr="00585A1F" w:rsidRDefault="001561F8" w:rsidP="00CF1E7D">
      <w:pPr>
        <w:ind w:firstLineChars="200" w:firstLine="560"/>
        <w:rPr>
          <w:rFonts w:asciiTheme="minorEastAsia" w:hAnsiTheme="minorEastAsia"/>
          <w:color w:val="000000" w:themeColor="text1"/>
          <w:sz w:val="28"/>
          <w:szCs w:val="28"/>
        </w:rPr>
      </w:pPr>
      <w:r w:rsidRPr="00585A1F">
        <w:rPr>
          <w:rFonts w:asciiTheme="minorEastAsia" w:hAnsiTheme="minorEastAsia" w:hint="eastAsia"/>
          <w:color w:val="000000" w:themeColor="text1"/>
          <w:sz w:val="28"/>
          <w:szCs w:val="28"/>
        </w:rPr>
        <w:t>我校有省级教学名师</w:t>
      </w:r>
      <w:r w:rsidRPr="00CF1E7D">
        <w:rPr>
          <w:rFonts w:asciiTheme="minorEastAsia" w:hAnsiTheme="minorEastAsia"/>
          <w:color w:val="000000" w:themeColor="text1"/>
          <w:sz w:val="28"/>
          <w:szCs w:val="28"/>
        </w:rPr>
        <w:t>20</w:t>
      </w:r>
      <w:r w:rsidRPr="00585A1F">
        <w:rPr>
          <w:rFonts w:asciiTheme="minorEastAsia" w:hAnsiTheme="minorEastAsia" w:hint="eastAsia"/>
          <w:color w:val="000000" w:themeColor="text1"/>
          <w:sz w:val="28"/>
          <w:szCs w:val="28"/>
        </w:rPr>
        <w:t>人，本学年主讲本科课程的省级教学名</w:t>
      </w:r>
      <w:r w:rsidRPr="00585A1F">
        <w:rPr>
          <w:rFonts w:asciiTheme="minorEastAsia" w:hAnsiTheme="minorEastAsia" w:hint="eastAsia"/>
          <w:color w:val="000000" w:themeColor="text1"/>
          <w:sz w:val="28"/>
          <w:szCs w:val="28"/>
        </w:rPr>
        <w:lastRenderedPageBreak/>
        <w:t>师</w:t>
      </w:r>
      <w:r w:rsidRPr="00CF1E7D">
        <w:rPr>
          <w:rFonts w:asciiTheme="minorEastAsia" w:hAnsiTheme="minorEastAsia"/>
          <w:color w:val="000000" w:themeColor="text1"/>
          <w:sz w:val="28"/>
          <w:szCs w:val="28"/>
        </w:rPr>
        <w:t>20</w:t>
      </w:r>
      <w:r w:rsidRPr="00585A1F">
        <w:rPr>
          <w:rFonts w:asciiTheme="minorEastAsia" w:hAnsiTheme="minorEastAsia" w:hint="eastAsia"/>
          <w:color w:val="000000" w:themeColor="text1"/>
          <w:sz w:val="28"/>
          <w:szCs w:val="28"/>
        </w:rPr>
        <w:t>人，占比为</w:t>
      </w:r>
      <w:r w:rsidRPr="00CF1E7D">
        <w:rPr>
          <w:rFonts w:asciiTheme="minorEastAsia" w:hAnsiTheme="minorEastAsia"/>
          <w:color w:val="000000" w:themeColor="text1"/>
          <w:sz w:val="28"/>
          <w:szCs w:val="28"/>
        </w:rPr>
        <w:t>100</w:t>
      </w:r>
      <w:r w:rsidRPr="00585A1F">
        <w:rPr>
          <w:rFonts w:asciiTheme="minorEastAsia" w:hAnsiTheme="minorEastAsia" w:hint="eastAsia"/>
          <w:color w:val="000000" w:themeColor="text1"/>
          <w:sz w:val="28"/>
          <w:szCs w:val="28"/>
        </w:rPr>
        <w:t>%。</w:t>
      </w:r>
    </w:p>
    <w:p w:rsidR="00957B06" w:rsidRPr="00585A1F" w:rsidRDefault="001561F8" w:rsidP="00CF1E7D">
      <w:pPr>
        <w:ind w:firstLineChars="200" w:firstLine="560"/>
        <w:rPr>
          <w:rFonts w:asciiTheme="minorEastAsia" w:hAnsiTheme="minorEastAsia"/>
          <w:color w:val="000000" w:themeColor="text1"/>
          <w:sz w:val="28"/>
          <w:szCs w:val="28"/>
        </w:rPr>
      </w:pPr>
      <w:r w:rsidRPr="00585A1F">
        <w:rPr>
          <w:rFonts w:asciiTheme="minorEastAsia" w:hAnsiTheme="minorEastAsia" w:hint="eastAsia"/>
          <w:color w:val="000000" w:themeColor="text1"/>
          <w:sz w:val="28"/>
          <w:szCs w:val="28"/>
        </w:rPr>
        <w:t>本学年主讲本科专业核心课程的教授</w:t>
      </w:r>
      <w:r w:rsidRPr="00CF1E7D">
        <w:rPr>
          <w:rFonts w:asciiTheme="minorEastAsia" w:hAnsiTheme="minorEastAsia"/>
          <w:color w:val="000000" w:themeColor="text1"/>
          <w:sz w:val="28"/>
          <w:szCs w:val="28"/>
        </w:rPr>
        <w:t>142</w:t>
      </w:r>
      <w:r w:rsidRPr="00585A1F">
        <w:rPr>
          <w:rFonts w:asciiTheme="minorEastAsia" w:hAnsiTheme="minorEastAsia" w:hint="eastAsia"/>
          <w:color w:val="000000" w:themeColor="text1"/>
          <w:sz w:val="28"/>
          <w:szCs w:val="28"/>
        </w:rPr>
        <w:t>人，占授课教授总人数比例的</w:t>
      </w:r>
      <w:r w:rsidRPr="00CF1E7D">
        <w:rPr>
          <w:rFonts w:asciiTheme="minorEastAsia" w:hAnsiTheme="minorEastAsia"/>
          <w:color w:val="000000" w:themeColor="text1"/>
          <w:sz w:val="28"/>
          <w:szCs w:val="28"/>
        </w:rPr>
        <w:t>100</w:t>
      </w:r>
      <w:r w:rsidRPr="00585A1F">
        <w:rPr>
          <w:rFonts w:asciiTheme="minorEastAsia" w:hAnsiTheme="minorEastAsia" w:hint="eastAsia"/>
          <w:color w:val="000000" w:themeColor="text1"/>
          <w:sz w:val="28"/>
          <w:szCs w:val="28"/>
        </w:rPr>
        <w:t>%。高级职称教师承担的本科专业核心课程</w:t>
      </w:r>
      <w:r w:rsidRPr="00CF1E7D">
        <w:rPr>
          <w:rFonts w:asciiTheme="minorEastAsia" w:hAnsiTheme="minorEastAsia"/>
          <w:color w:val="000000" w:themeColor="text1"/>
          <w:sz w:val="28"/>
          <w:szCs w:val="28"/>
        </w:rPr>
        <w:t>711</w:t>
      </w:r>
      <w:r w:rsidRPr="00585A1F">
        <w:rPr>
          <w:rFonts w:asciiTheme="minorEastAsia" w:hAnsiTheme="minorEastAsia" w:hint="eastAsia"/>
          <w:color w:val="000000" w:themeColor="text1"/>
          <w:sz w:val="28"/>
          <w:szCs w:val="28"/>
        </w:rPr>
        <w:t>门，占所开设本科专业核心课程的比例为</w:t>
      </w:r>
      <w:r w:rsidRPr="00CF1E7D">
        <w:rPr>
          <w:rFonts w:asciiTheme="minorEastAsia" w:hAnsiTheme="minorEastAsia"/>
          <w:color w:val="000000" w:themeColor="text1"/>
          <w:sz w:val="28"/>
          <w:szCs w:val="28"/>
        </w:rPr>
        <w:t>66.64</w:t>
      </w:r>
      <w:r w:rsidRPr="00585A1F">
        <w:rPr>
          <w:rFonts w:asciiTheme="minorEastAsia" w:hAnsiTheme="minorEastAsia" w:hint="eastAsia"/>
          <w:color w:val="000000" w:themeColor="text1"/>
          <w:sz w:val="28"/>
          <w:szCs w:val="28"/>
        </w:rPr>
        <w:t>%。</w:t>
      </w:r>
    </w:p>
    <w:p w:rsidR="00957B06"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Pr>
          <w:rFonts w:asciiTheme="minorEastAsia" w:hAnsiTheme="minorEastAsia" w:hint="eastAsia"/>
          <w:color w:val="000000" w:themeColor="text1"/>
          <w:sz w:val="28"/>
          <w:szCs w:val="28"/>
        </w:rPr>
        <w:t>【注】此表不统计网络授课。</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10" w:name="_Toc4325"/>
      <w:r>
        <w:rPr>
          <w:rFonts w:asciiTheme="minorEastAsia" w:eastAsiaTheme="minorEastAsia" w:hAnsiTheme="minorEastAsia" w:hint="eastAsia"/>
          <w:bCs w:val="0"/>
          <w:color w:val="000000" w:themeColor="text1"/>
          <w:sz w:val="28"/>
          <w:szCs w:val="28"/>
        </w:rPr>
        <w:t>（三）教学经费投入情况</w:t>
      </w:r>
      <w:bookmarkEnd w:id="10"/>
    </w:p>
    <w:p w:rsidR="00957B06" w:rsidRPr="006A3DCD" w:rsidRDefault="001561F8" w:rsidP="00CF1E7D">
      <w:pPr>
        <w:ind w:firstLineChars="200" w:firstLine="560"/>
        <w:rPr>
          <w:rFonts w:asciiTheme="minorEastAsia" w:hAnsiTheme="minorEastAsia"/>
          <w:color w:val="000000" w:themeColor="text1"/>
          <w:sz w:val="28"/>
          <w:szCs w:val="28"/>
        </w:rPr>
      </w:pPr>
      <w:r w:rsidRPr="00CF1E7D">
        <w:rPr>
          <w:rFonts w:asciiTheme="minorEastAsia" w:hAnsiTheme="minorEastAsia"/>
          <w:color w:val="000000" w:themeColor="text1"/>
          <w:sz w:val="28"/>
          <w:szCs w:val="28"/>
        </w:rPr>
        <w:t>2020</w:t>
      </w:r>
      <w:r w:rsidRPr="006A3DCD">
        <w:rPr>
          <w:rFonts w:asciiTheme="minorEastAsia" w:hAnsiTheme="minorEastAsia" w:hint="eastAsia"/>
          <w:color w:val="000000" w:themeColor="text1"/>
          <w:sz w:val="28"/>
          <w:szCs w:val="28"/>
        </w:rPr>
        <w:t>年教学日常运行支出为</w:t>
      </w:r>
      <w:r w:rsidRPr="00CF1E7D">
        <w:rPr>
          <w:rFonts w:asciiTheme="minorEastAsia" w:hAnsiTheme="minorEastAsia"/>
          <w:color w:val="000000" w:themeColor="text1"/>
          <w:sz w:val="28"/>
          <w:szCs w:val="28"/>
        </w:rPr>
        <w:t>5416.52</w:t>
      </w:r>
      <w:r w:rsidRPr="006A3DCD">
        <w:rPr>
          <w:rFonts w:asciiTheme="minorEastAsia" w:hAnsiTheme="minorEastAsia" w:hint="eastAsia"/>
          <w:color w:val="000000" w:themeColor="text1"/>
          <w:sz w:val="28"/>
          <w:szCs w:val="28"/>
        </w:rPr>
        <w:t>万元，本科实验经费支出为</w:t>
      </w:r>
      <w:r w:rsidRPr="00CF1E7D">
        <w:rPr>
          <w:rFonts w:asciiTheme="minorEastAsia" w:hAnsiTheme="minorEastAsia"/>
          <w:color w:val="000000" w:themeColor="text1"/>
          <w:sz w:val="28"/>
          <w:szCs w:val="28"/>
        </w:rPr>
        <w:t>599.36</w:t>
      </w:r>
      <w:r w:rsidRPr="006A3DCD">
        <w:rPr>
          <w:rFonts w:asciiTheme="minorEastAsia" w:hAnsiTheme="minorEastAsia" w:hint="eastAsia"/>
          <w:color w:val="000000" w:themeColor="text1"/>
          <w:sz w:val="28"/>
          <w:szCs w:val="28"/>
        </w:rPr>
        <w:t>万元，本科实习经费支出为</w:t>
      </w:r>
      <w:r w:rsidRPr="00CF1E7D">
        <w:rPr>
          <w:rFonts w:asciiTheme="minorEastAsia" w:hAnsiTheme="minorEastAsia"/>
          <w:color w:val="000000" w:themeColor="text1"/>
          <w:sz w:val="28"/>
          <w:szCs w:val="28"/>
        </w:rPr>
        <w:t>546.63</w:t>
      </w:r>
      <w:r w:rsidRPr="006A3DCD">
        <w:rPr>
          <w:rFonts w:asciiTheme="minorEastAsia" w:hAnsiTheme="minorEastAsia" w:hint="eastAsia"/>
          <w:color w:val="000000" w:themeColor="text1"/>
          <w:sz w:val="28"/>
          <w:szCs w:val="28"/>
        </w:rPr>
        <w:t>万元。生</w:t>
      </w:r>
      <w:proofErr w:type="gramStart"/>
      <w:r w:rsidRPr="006A3DCD">
        <w:rPr>
          <w:rFonts w:asciiTheme="minorEastAsia" w:hAnsiTheme="minorEastAsia" w:hint="eastAsia"/>
          <w:color w:val="000000" w:themeColor="text1"/>
          <w:sz w:val="28"/>
          <w:szCs w:val="28"/>
        </w:rPr>
        <w:t>均教学</w:t>
      </w:r>
      <w:proofErr w:type="gramEnd"/>
      <w:r w:rsidRPr="006A3DCD">
        <w:rPr>
          <w:rFonts w:asciiTheme="minorEastAsia" w:hAnsiTheme="minorEastAsia" w:hint="eastAsia"/>
          <w:color w:val="000000" w:themeColor="text1"/>
          <w:sz w:val="28"/>
          <w:szCs w:val="28"/>
        </w:rPr>
        <w:t>日常运行支出为</w:t>
      </w:r>
      <w:r w:rsidRPr="00CF1E7D">
        <w:rPr>
          <w:rFonts w:asciiTheme="minorEastAsia" w:hAnsiTheme="minorEastAsia"/>
          <w:color w:val="000000" w:themeColor="text1"/>
          <w:sz w:val="28"/>
          <w:szCs w:val="28"/>
        </w:rPr>
        <w:t>2837.06</w:t>
      </w:r>
      <w:r w:rsidRPr="006A3DCD">
        <w:rPr>
          <w:rFonts w:asciiTheme="minorEastAsia" w:hAnsiTheme="minorEastAsia" w:hint="eastAsia"/>
          <w:color w:val="000000" w:themeColor="text1"/>
          <w:sz w:val="28"/>
          <w:szCs w:val="28"/>
        </w:rPr>
        <w:t>元，生均本科实验经费为</w:t>
      </w:r>
      <w:r w:rsidRPr="00CF1E7D">
        <w:rPr>
          <w:rFonts w:asciiTheme="minorEastAsia" w:hAnsiTheme="minorEastAsia"/>
          <w:color w:val="000000" w:themeColor="text1"/>
          <w:sz w:val="28"/>
          <w:szCs w:val="28"/>
        </w:rPr>
        <w:t>313.93</w:t>
      </w:r>
      <w:r w:rsidRPr="006A3DCD">
        <w:rPr>
          <w:rFonts w:asciiTheme="minorEastAsia" w:hAnsiTheme="minorEastAsia" w:hint="eastAsia"/>
          <w:color w:val="000000" w:themeColor="text1"/>
          <w:sz w:val="28"/>
          <w:szCs w:val="28"/>
        </w:rPr>
        <w:t>元，生均实习经费为</w:t>
      </w:r>
      <w:r w:rsidRPr="00CF1E7D">
        <w:rPr>
          <w:rFonts w:asciiTheme="minorEastAsia" w:hAnsiTheme="minorEastAsia"/>
          <w:color w:val="000000" w:themeColor="text1"/>
          <w:sz w:val="28"/>
          <w:szCs w:val="28"/>
        </w:rPr>
        <w:t>286.31</w:t>
      </w:r>
      <w:r w:rsidRPr="006A3DCD">
        <w:rPr>
          <w:rFonts w:asciiTheme="minorEastAsia" w:hAnsiTheme="minorEastAsia" w:hint="eastAsia"/>
          <w:color w:val="000000" w:themeColor="text1"/>
          <w:sz w:val="28"/>
          <w:szCs w:val="28"/>
        </w:rPr>
        <w:t>元。近两年生</w:t>
      </w:r>
      <w:proofErr w:type="gramStart"/>
      <w:r w:rsidRPr="006A3DCD">
        <w:rPr>
          <w:rFonts w:asciiTheme="minorEastAsia" w:hAnsiTheme="minorEastAsia" w:hint="eastAsia"/>
          <w:color w:val="000000" w:themeColor="text1"/>
          <w:sz w:val="28"/>
          <w:szCs w:val="28"/>
        </w:rPr>
        <w:t>均教学</w:t>
      </w:r>
      <w:proofErr w:type="gramEnd"/>
      <w:r w:rsidRPr="006A3DCD">
        <w:rPr>
          <w:rFonts w:asciiTheme="minorEastAsia" w:hAnsiTheme="minorEastAsia" w:hint="eastAsia"/>
          <w:color w:val="000000" w:themeColor="text1"/>
          <w:sz w:val="28"/>
          <w:szCs w:val="28"/>
        </w:rPr>
        <w:t>日常运行支出、生均实验经费、生均实习经费详见图7。</w:t>
      </w:r>
    </w:p>
    <w:p w:rsidR="00957B06" w:rsidRDefault="001561F8">
      <w:pPr>
        <w:jc w:val="left"/>
        <w:rPr>
          <w:rFonts w:asciiTheme="minorEastAsia" w:hAnsiTheme="minorEastAsia"/>
          <w:color w:val="000000" w:themeColor="text1"/>
          <w:sz w:val="28"/>
          <w:szCs w:val="28"/>
        </w:rPr>
      </w:pPr>
      <w:r>
        <w:rPr>
          <w:rFonts w:asciiTheme="minorEastAsia" w:hAnsiTheme="minorEastAsia" w:hint="eastAsia"/>
          <w:noProof/>
          <w:color w:val="000000" w:themeColor="text1"/>
          <w:sz w:val="28"/>
          <w:szCs w:val="28"/>
        </w:rPr>
        <w:drawing>
          <wp:inline distT="0" distB="0" distL="114300" distR="114300" wp14:anchorId="2F2F9F70" wp14:editId="5104612E">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7B06" w:rsidRDefault="001561F8">
      <w:pPr>
        <w:ind w:rightChars="-149" w:right="-313"/>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图</w:t>
      </w:r>
      <w:r w:rsidRPr="00CF1E7D">
        <w:rPr>
          <w:rFonts w:asciiTheme="minorEastAsia" w:hAnsiTheme="minorEastAsia"/>
          <w:color w:val="000000" w:themeColor="text1"/>
          <w:sz w:val="24"/>
          <w:szCs w:val="28"/>
        </w:rPr>
        <w:t xml:space="preserve">7 </w:t>
      </w:r>
      <w:r w:rsidRPr="00CF1E7D">
        <w:rPr>
          <w:rFonts w:asciiTheme="minorEastAsia" w:hAnsiTheme="minorEastAsia" w:hint="eastAsia"/>
          <w:color w:val="000000" w:themeColor="text1"/>
          <w:sz w:val="24"/>
          <w:szCs w:val="28"/>
        </w:rPr>
        <w:t>近两年生</w:t>
      </w:r>
      <w:proofErr w:type="gramStart"/>
      <w:r w:rsidRPr="00CF1E7D">
        <w:rPr>
          <w:rFonts w:asciiTheme="minorEastAsia" w:hAnsiTheme="minorEastAsia" w:hint="eastAsia"/>
          <w:color w:val="000000" w:themeColor="text1"/>
          <w:sz w:val="24"/>
          <w:szCs w:val="28"/>
        </w:rPr>
        <w:t>均教学</w:t>
      </w:r>
      <w:proofErr w:type="gramEnd"/>
      <w:r w:rsidRPr="00CF1E7D">
        <w:rPr>
          <w:rFonts w:asciiTheme="minorEastAsia" w:hAnsiTheme="minorEastAsia" w:hint="eastAsia"/>
          <w:color w:val="000000" w:themeColor="text1"/>
          <w:sz w:val="24"/>
          <w:szCs w:val="28"/>
        </w:rPr>
        <w:t>日常运行支出、生均实验经费、生均实习经费（元）</w:t>
      </w:r>
    </w:p>
    <w:p w:rsidR="006A3DCD" w:rsidRDefault="006A3DCD">
      <w:pPr>
        <w:ind w:rightChars="-149" w:right="-313"/>
        <w:jc w:val="center"/>
        <w:rPr>
          <w:rFonts w:asciiTheme="minorEastAsia" w:hAnsiTheme="minorEastAsia"/>
          <w:color w:val="000000" w:themeColor="text1"/>
          <w:sz w:val="24"/>
          <w:szCs w:val="28"/>
        </w:rPr>
      </w:pPr>
    </w:p>
    <w:p w:rsidR="00957B06" w:rsidRDefault="001561F8" w:rsidP="00CF1E7D">
      <w:pPr>
        <w:pStyle w:val="2"/>
        <w:spacing w:before="0" w:after="0" w:line="360" w:lineRule="auto"/>
        <w:ind w:firstLineChars="200" w:firstLine="562"/>
        <w:jc w:val="left"/>
        <w:rPr>
          <w:rFonts w:asciiTheme="minorEastAsia" w:eastAsiaTheme="minorEastAsia" w:hAnsiTheme="minorEastAsia"/>
          <w:bCs w:val="0"/>
          <w:color w:val="000000" w:themeColor="text1"/>
          <w:sz w:val="28"/>
          <w:szCs w:val="28"/>
        </w:rPr>
      </w:pPr>
      <w:bookmarkStart w:id="11" w:name="_Toc3371"/>
      <w:r>
        <w:rPr>
          <w:rFonts w:asciiTheme="minorEastAsia" w:eastAsiaTheme="minorEastAsia" w:hAnsiTheme="minorEastAsia" w:hint="eastAsia"/>
          <w:bCs w:val="0"/>
          <w:color w:val="000000" w:themeColor="text1"/>
          <w:sz w:val="28"/>
          <w:szCs w:val="28"/>
        </w:rPr>
        <w:lastRenderedPageBreak/>
        <w:t>（四）教学设施应用情况</w:t>
      </w:r>
      <w:bookmarkEnd w:id="11"/>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12" w:name="_Toc3428"/>
      <w:r w:rsidRPr="00CF1E7D">
        <w:rPr>
          <w:rFonts w:asciiTheme="minorEastAsia" w:hAnsiTheme="minorEastAsia"/>
          <w:color w:val="000000" w:themeColor="text1"/>
          <w:sz w:val="28"/>
          <w:szCs w:val="28"/>
        </w:rPr>
        <w:t>1.</w:t>
      </w:r>
      <w:r w:rsidRPr="00CF1E7D">
        <w:rPr>
          <w:rFonts w:asciiTheme="minorEastAsia" w:hAnsiTheme="minorEastAsia" w:hint="eastAsia"/>
          <w:color w:val="000000" w:themeColor="text1"/>
          <w:sz w:val="28"/>
          <w:szCs w:val="28"/>
        </w:rPr>
        <w:t>教学用房</w:t>
      </w:r>
      <w:bookmarkEnd w:id="12"/>
    </w:p>
    <w:p w:rsidR="00957B06" w:rsidRPr="006A3DCD" w:rsidRDefault="001561F8" w:rsidP="00CF1E7D">
      <w:pPr>
        <w:spacing w:line="360" w:lineRule="auto"/>
        <w:ind w:firstLineChars="200" w:firstLine="560"/>
        <w:rPr>
          <w:rFonts w:asciiTheme="minorEastAsia" w:hAnsiTheme="minorEastAsia"/>
          <w:color w:val="000000" w:themeColor="text1"/>
          <w:sz w:val="28"/>
          <w:szCs w:val="28"/>
        </w:rPr>
      </w:pPr>
      <w:r w:rsidRPr="006A3DCD">
        <w:rPr>
          <w:rFonts w:asciiTheme="minorEastAsia" w:hAnsiTheme="minorEastAsia" w:hint="eastAsia"/>
          <w:color w:val="000000" w:themeColor="text1"/>
          <w:sz w:val="28"/>
          <w:szCs w:val="28"/>
        </w:rPr>
        <w:t>根据</w:t>
      </w:r>
      <w:r w:rsidRPr="00CF1E7D">
        <w:rPr>
          <w:rFonts w:asciiTheme="minorEastAsia" w:hAnsiTheme="minorEastAsia"/>
          <w:color w:val="000000" w:themeColor="text1"/>
          <w:sz w:val="28"/>
          <w:szCs w:val="28"/>
        </w:rPr>
        <w:t>2020</w:t>
      </w:r>
      <w:r w:rsidRPr="006A3DCD">
        <w:rPr>
          <w:rFonts w:asciiTheme="minorEastAsia" w:hAnsiTheme="minorEastAsia" w:hint="eastAsia"/>
          <w:color w:val="000000" w:themeColor="text1"/>
          <w:sz w:val="28"/>
          <w:szCs w:val="28"/>
        </w:rPr>
        <w:t>年统计，学校总占地面积</w:t>
      </w:r>
      <w:r w:rsidRPr="00CF1E7D">
        <w:rPr>
          <w:rFonts w:asciiTheme="minorEastAsia" w:hAnsiTheme="minorEastAsia"/>
          <w:color w:val="000000" w:themeColor="text1"/>
          <w:sz w:val="28"/>
          <w:szCs w:val="28"/>
        </w:rPr>
        <w:t>202.655</w:t>
      </w:r>
      <w:r w:rsidRPr="006A3DCD">
        <w:rPr>
          <w:rFonts w:asciiTheme="minorEastAsia" w:hAnsiTheme="minorEastAsia" w:hint="eastAsia"/>
          <w:color w:val="000000" w:themeColor="text1"/>
          <w:sz w:val="28"/>
          <w:szCs w:val="28"/>
        </w:rPr>
        <w:t>万m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，产权占地面积为</w:t>
      </w:r>
      <w:r w:rsidRPr="00CF1E7D">
        <w:rPr>
          <w:rFonts w:asciiTheme="minorEastAsia" w:hAnsiTheme="minorEastAsia"/>
          <w:color w:val="000000" w:themeColor="text1"/>
          <w:sz w:val="28"/>
          <w:szCs w:val="28"/>
        </w:rPr>
        <w:t>131.14</w:t>
      </w:r>
      <w:r w:rsidRPr="006A3DCD">
        <w:rPr>
          <w:rFonts w:asciiTheme="minorEastAsia" w:hAnsiTheme="minorEastAsia" w:hint="eastAsia"/>
          <w:color w:val="000000" w:themeColor="text1"/>
          <w:sz w:val="28"/>
          <w:szCs w:val="28"/>
        </w:rPr>
        <w:t>万m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，学校总建筑面积为</w:t>
      </w:r>
      <w:r w:rsidRPr="00CF1E7D">
        <w:rPr>
          <w:rFonts w:asciiTheme="minorEastAsia" w:hAnsiTheme="minorEastAsia"/>
          <w:color w:val="000000" w:themeColor="text1"/>
          <w:sz w:val="28"/>
          <w:szCs w:val="28"/>
        </w:rPr>
        <w:t>80.292</w:t>
      </w:r>
      <w:r w:rsidRPr="006A3DCD">
        <w:rPr>
          <w:rFonts w:asciiTheme="minorEastAsia" w:hAnsiTheme="minorEastAsia" w:hint="eastAsia"/>
          <w:color w:val="000000" w:themeColor="text1"/>
          <w:sz w:val="28"/>
          <w:szCs w:val="28"/>
        </w:rPr>
        <w:t>万m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w:t>
      </w:r>
    </w:p>
    <w:p w:rsidR="00957B06" w:rsidRPr="006A3DCD" w:rsidRDefault="001561F8" w:rsidP="00CF1E7D">
      <w:pPr>
        <w:spacing w:line="360" w:lineRule="auto"/>
        <w:ind w:firstLineChars="200" w:firstLine="560"/>
        <w:rPr>
          <w:rFonts w:asciiTheme="minorEastAsia" w:hAnsiTheme="minorEastAsia"/>
          <w:color w:val="000000" w:themeColor="text1"/>
          <w:sz w:val="28"/>
          <w:szCs w:val="28"/>
        </w:rPr>
      </w:pPr>
      <w:r w:rsidRPr="006A3DCD">
        <w:rPr>
          <w:rFonts w:asciiTheme="minorEastAsia" w:hAnsiTheme="minorEastAsia" w:hint="eastAsia"/>
          <w:color w:val="000000" w:themeColor="text1"/>
          <w:sz w:val="28"/>
          <w:szCs w:val="28"/>
        </w:rPr>
        <w:t>学校现有教学行政用房面积（教学科研及辅助用房+行政办公用房）共</w:t>
      </w:r>
      <w:r w:rsidRPr="00CF1E7D">
        <w:rPr>
          <w:rFonts w:asciiTheme="minorEastAsia" w:hAnsiTheme="minorEastAsia"/>
          <w:color w:val="000000" w:themeColor="text1"/>
          <w:sz w:val="28"/>
          <w:szCs w:val="28"/>
        </w:rPr>
        <w:t>278000.76</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，其中教室面积</w:t>
      </w:r>
      <w:r w:rsidRPr="00CF1E7D">
        <w:rPr>
          <w:rFonts w:asciiTheme="minorEastAsia" w:hAnsiTheme="minorEastAsia"/>
          <w:color w:val="000000" w:themeColor="text1"/>
          <w:sz w:val="28"/>
          <w:szCs w:val="28"/>
        </w:rPr>
        <w:t>80115.46</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（含智慧教室面积</w:t>
      </w:r>
      <w:r w:rsidRPr="00CF1E7D">
        <w:rPr>
          <w:rFonts w:asciiTheme="minorEastAsia" w:hAnsiTheme="minorEastAsia"/>
          <w:color w:val="000000" w:themeColor="text1"/>
          <w:sz w:val="28"/>
          <w:szCs w:val="28"/>
        </w:rPr>
        <w:t>1200</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），实验室及实习场所面积</w:t>
      </w:r>
      <w:r w:rsidRPr="00CF1E7D">
        <w:rPr>
          <w:rFonts w:asciiTheme="minorEastAsia" w:hAnsiTheme="minorEastAsia"/>
          <w:color w:val="000000" w:themeColor="text1"/>
          <w:sz w:val="28"/>
          <w:szCs w:val="28"/>
        </w:rPr>
        <w:t>84834.33</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。拥有体育馆面积</w:t>
      </w:r>
      <w:r w:rsidRPr="00CF1E7D">
        <w:rPr>
          <w:rFonts w:asciiTheme="minorEastAsia" w:hAnsiTheme="minorEastAsia"/>
          <w:color w:val="000000" w:themeColor="text1"/>
          <w:sz w:val="28"/>
          <w:szCs w:val="28"/>
        </w:rPr>
        <w:t>35253.25</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。拥有运动场面积</w:t>
      </w:r>
      <w:r w:rsidRPr="00CF1E7D">
        <w:rPr>
          <w:rFonts w:asciiTheme="minorEastAsia" w:hAnsiTheme="minorEastAsia"/>
          <w:color w:val="000000" w:themeColor="text1"/>
          <w:sz w:val="28"/>
          <w:szCs w:val="28"/>
        </w:rPr>
        <w:t>66447</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w:t>
      </w:r>
    </w:p>
    <w:p w:rsidR="00957B06" w:rsidRPr="005D7B3F" w:rsidRDefault="001561F8" w:rsidP="00CF1E7D">
      <w:pPr>
        <w:spacing w:line="360" w:lineRule="auto"/>
        <w:ind w:firstLineChars="200" w:firstLine="560"/>
        <w:rPr>
          <w:rFonts w:asciiTheme="minorEastAsia" w:hAnsiTheme="minorEastAsia"/>
          <w:color w:val="000000" w:themeColor="text1"/>
          <w:sz w:val="28"/>
          <w:szCs w:val="28"/>
        </w:rPr>
      </w:pPr>
      <w:r w:rsidRPr="006A3DCD">
        <w:rPr>
          <w:rFonts w:asciiTheme="minorEastAsia" w:hAnsiTheme="minorEastAsia" w:hint="eastAsia"/>
          <w:color w:val="000000" w:themeColor="text1"/>
          <w:sz w:val="28"/>
          <w:szCs w:val="28"/>
        </w:rPr>
        <w:t>按全日制在校生</w:t>
      </w:r>
      <w:r w:rsidRPr="00CF1E7D">
        <w:rPr>
          <w:rFonts w:asciiTheme="minorEastAsia" w:hAnsiTheme="minorEastAsia"/>
          <w:color w:val="000000" w:themeColor="text1"/>
          <w:sz w:val="28"/>
          <w:szCs w:val="28"/>
        </w:rPr>
        <w:t>20743</w:t>
      </w:r>
      <w:r w:rsidRPr="006A3DCD">
        <w:rPr>
          <w:rFonts w:asciiTheme="minorEastAsia" w:hAnsiTheme="minorEastAsia" w:hint="eastAsia"/>
          <w:color w:val="000000" w:themeColor="text1"/>
          <w:sz w:val="28"/>
          <w:szCs w:val="28"/>
        </w:rPr>
        <w:t>人算，生</w:t>
      </w:r>
      <w:proofErr w:type="gramStart"/>
      <w:r w:rsidRPr="006A3DCD">
        <w:rPr>
          <w:rFonts w:asciiTheme="minorEastAsia" w:hAnsiTheme="minorEastAsia" w:hint="eastAsia"/>
          <w:color w:val="000000" w:themeColor="text1"/>
          <w:sz w:val="28"/>
          <w:szCs w:val="28"/>
        </w:rPr>
        <w:t>均学校</w:t>
      </w:r>
      <w:proofErr w:type="gramEnd"/>
      <w:r w:rsidRPr="006A3DCD">
        <w:rPr>
          <w:rFonts w:asciiTheme="minorEastAsia" w:hAnsiTheme="minorEastAsia" w:hint="eastAsia"/>
          <w:color w:val="000000" w:themeColor="text1"/>
          <w:sz w:val="28"/>
          <w:szCs w:val="28"/>
        </w:rPr>
        <w:t>占地面积为</w:t>
      </w:r>
      <w:r w:rsidRPr="00CF1E7D">
        <w:rPr>
          <w:rFonts w:asciiTheme="minorEastAsia" w:hAnsiTheme="minorEastAsia"/>
          <w:color w:val="000000" w:themeColor="text1"/>
          <w:sz w:val="28"/>
          <w:szCs w:val="28"/>
        </w:rPr>
        <w:t>97.70</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/生），生均建筑面积为</w:t>
      </w:r>
      <w:r w:rsidRPr="00CF1E7D">
        <w:rPr>
          <w:rFonts w:asciiTheme="minorEastAsia" w:hAnsiTheme="minorEastAsia"/>
          <w:color w:val="000000" w:themeColor="text1"/>
          <w:sz w:val="28"/>
          <w:szCs w:val="28"/>
        </w:rPr>
        <w:tab/>
        <w:t>38.71</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/生），生</w:t>
      </w:r>
      <w:proofErr w:type="gramStart"/>
      <w:r w:rsidRPr="006A3DCD">
        <w:rPr>
          <w:rFonts w:asciiTheme="minorEastAsia" w:hAnsiTheme="minorEastAsia" w:hint="eastAsia"/>
          <w:color w:val="000000" w:themeColor="text1"/>
          <w:sz w:val="28"/>
          <w:szCs w:val="28"/>
        </w:rPr>
        <w:t>均教学</w:t>
      </w:r>
      <w:proofErr w:type="gramEnd"/>
      <w:r w:rsidRPr="006A3DCD">
        <w:rPr>
          <w:rFonts w:asciiTheme="minorEastAsia" w:hAnsiTheme="minorEastAsia" w:hint="eastAsia"/>
          <w:color w:val="000000" w:themeColor="text1"/>
          <w:sz w:val="28"/>
          <w:szCs w:val="28"/>
        </w:rPr>
        <w:t>行政用房面积为</w:t>
      </w:r>
      <w:r w:rsidRPr="00CF1E7D">
        <w:rPr>
          <w:rFonts w:asciiTheme="minorEastAsia" w:hAnsiTheme="minorEastAsia"/>
          <w:color w:val="000000" w:themeColor="text1"/>
          <w:sz w:val="28"/>
          <w:szCs w:val="28"/>
        </w:rPr>
        <w:tab/>
        <w:t>13.40</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/生），生均实验、实习场所面积</w:t>
      </w:r>
      <w:r w:rsidRPr="00CF1E7D">
        <w:rPr>
          <w:rFonts w:asciiTheme="minorEastAsia" w:hAnsiTheme="minorEastAsia"/>
          <w:color w:val="000000" w:themeColor="text1"/>
          <w:sz w:val="28"/>
          <w:szCs w:val="28"/>
        </w:rPr>
        <w:t>4.09</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/生），生均体育馆面积</w:t>
      </w:r>
      <w:r w:rsidRPr="00CF1E7D">
        <w:rPr>
          <w:rFonts w:asciiTheme="minorEastAsia" w:hAnsiTheme="minorEastAsia"/>
          <w:color w:val="000000" w:themeColor="text1"/>
          <w:sz w:val="28"/>
          <w:szCs w:val="28"/>
        </w:rPr>
        <w:tab/>
        <w:t>1.70</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/生），生均运动场面积</w:t>
      </w:r>
      <w:r w:rsidRPr="00CF1E7D">
        <w:rPr>
          <w:rFonts w:asciiTheme="minorEastAsia" w:hAnsiTheme="minorEastAsia"/>
          <w:color w:val="000000" w:themeColor="text1"/>
          <w:sz w:val="28"/>
          <w:szCs w:val="28"/>
        </w:rPr>
        <w:t>3.20</w:t>
      </w:r>
      <w:r w:rsidRPr="006A3DCD">
        <w:rPr>
          <w:rFonts w:asciiTheme="minorEastAsia" w:hAnsiTheme="minorEastAsia" w:hint="eastAsia"/>
          <w:color w:val="000000" w:themeColor="text1"/>
          <w:sz w:val="28"/>
          <w:szCs w:val="28"/>
        </w:rPr>
        <w:t>（m</w:t>
      </w:r>
      <w:r w:rsidRPr="006A3DCD">
        <w:rPr>
          <w:rFonts w:asciiTheme="minorEastAsia" w:hAnsiTheme="minorEastAsia" w:hint="eastAsia"/>
          <w:color w:val="000000" w:themeColor="text1"/>
          <w:sz w:val="28"/>
          <w:szCs w:val="28"/>
          <w:vertAlign w:val="superscript"/>
        </w:rPr>
        <w:t>2</w:t>
      </w:r>
      <w:r w:rsidRPr="006A3DCD">
        <w:rPr>
          <w:rFonts w:asciiTheme="minorEastAsia" w:hAnsiTheme="minorEastAsia" w:hint="eastAsia"/>
          <w:color w:val="000000" w:themeColor="text1"/>
          <w:sz w:val="28"/>
          <w:szCs w:val="28"/>
        </w:rPr>
        <w:t>/生）。详见表5。</w:t>
      </w:r>
    </w:p>
    <w:p w:rsidR="00957B06" w:rsidRDefault="001561F8">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b/>
      </w:r>
      <w:r>
        <w:rPr>
          <w:rFonts w:asciiTheme="minorEastAsia" w:hAnsiTheme="minorEastAsia" w:hint="eastAsia"/>
          <w:color w:val="000000" w:themeColor="text1"/>
          <w:sz w:val="28"/>
          <w:szCs w:val="28"/>
        </w:rPr>
        <w:tab/>
      </w:r>
      <w:r w:rsidRPr="00CF1E7D">
        <w:rPr>
          <w:rFonts w:asciiTheme="minorEastAsia" w:hAnsiTheme="minorEastAsia" w:hint="eastAsia"/>
          <w:color w:val="000000" w:themeColor="text1"/>
          <w:sz w:val="24"/>
          <w:szCs w:val="28"/>
        </w:rPr>
        <w:t>表</w:t>
      </w:r>
      <w:r w:rsidRPr="00CF1E7D">
        <w:rPr>
          <w:rFonts w:asciiTheme="minorEastAsia" w:hAnsiTheme="minorEastAsia"/>
          <w:color w:val="000000" w:themeColor="text1"/>
          <w:sz w:val="24"/>
          <w:szCs w:val="28"/>
        </w:rPr>
        <w:t xml:space="preserve">5 </w:t>
      </w:r>
      <w:r w:rsidRPr="00CF1E7D">
        <w:rPr>
          <w:rFonts w:asciiTheme="minorEastAsia" w:hAnsiTheme="minorEastAsia" w:hint="eastAsia"/>
          <w:color w:val="000000" w:themeColor="text1"/>
          <w:sz w:val="24"/>
          <w:szCs w:val="28"/>
        </w:rPr>
        <w:t>各生</w:t>
      </w:r>
      <w:proofErr w:type="gramStart"/>
      <w:r w:rsidRPr="00CF1E7D">
        <w:rPr>
          <w:rFonts w:asciiTheme="minorEastAsia" w:hAnsiTheme="minorEastAsia" w:hint="eastAsia"/>
          <w:color w:val="000000" w:themeColor="text1"/>
          <w:sz w:val="24"/>
          <w:szCs w:val="28"/>
        </w:rPr>
        <w:t>均面积</w:t>
      </w:r>
      <w:proofErr w:type="gramEnd"/>
      <w:r w:rsidRPr="00CF1E7D">
        <w:rPr>
          <w:rFonts w:asciiTheme="minorEastAsia" w:hAnsiTheme="minorEastAsia" w:hint="eastAsia"/>
          <w:color w:val="000000" w:themeColor="text1"/>
          <w:sz w:val="24"/>
          <w:szCs w:val="28"/>
        </w:rPr>
        <w:t>详细情况</w:t>
      </w:r>
    </w:p>
    <w:tbl>
      <w:tblPr>
        <w:tblStyle w:val="a7"/>
        <w:tblW w:w="5000" w:type="pct"/>
        <w:jc w:val="center"/>
        <w:tblLook w:val="04A0" w:firstRow="1" w:lastRow="0" w:firstColumn="1" w:lastColumn="0" w:noHBand="0" w:noVBand="1"/>
      </w:tblPr>
      <w:tblGrid>
        <w:gridCol w:w="2939"/>
        <w:gridCol w:w="2643"/>
        <w:gridCol w:w="2940"/>
      </w:tblGrid>
      <w:tr w:rsidR="00957B06" w:rsidRPr="005D7B3F">
        <w:trPr>
          <w:trHeight w:val="391"/>
          <w:tblHeader/>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类别</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总面积（平方米）</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生均面积（平方米）</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占地面积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2026550.0</w:t>
            </w:r>
            <w:r w:rsidR="005D7B3F">
              <w:rPr>
                <w:rFonts w:asciiTheme="minorEastAsia" w:hAnsiTheme="minorEastAsia"/>
                <w:color w:val="000000" w:themeColor="text1"/>
                <w:sz w:val="24"/>
                <w:szCs w:val="28"/>
              </w:rPr>
              <w:t>0</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97.70</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建筑面积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802920.0</w:t>
            </w:r>
            <w:r w:rsidR="005D7B3F">
              <w:rPr>
                <w:rFonts w:asciiTheme="minorEastAsia" w:hAnsiTheme="minorEastAsia"/>
                <w:color w:val="000000" w:themeColor="text1"/>
                <w:sz w:val="24"/>
                <w:szCs w:val="28"/>
              </w:rPr>
              <w:t>0</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38.71</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教学行政用房面积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278000.76</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13.40</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实验、实习场所面积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84834.33</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4.09</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体育馆面积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35253.25</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1.70</w:t>
            </w:r>
          </w:p>
        </w:tc>
      </w:tr>
      <w:tr w:rsidR="00957B06" w:rsidRPr="005D7B3F">
        <w:trPr>
          <w:trHeight w:val="391"/>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运动场面积</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66447.0</w:t>
            </w:r>
            <w:r w:rsidR="005D7B3F">
              <w:rPr>
                <w:rFonts w:asciiTheme="minorEastAsia" w:hAnsiTheme="minorEastAsia"/>
                <w:color w:val="000000" w:themeColor="text1"/>
                <w:sz w:val="24"/>
                <w:szCs w:val="28"/>
              </w:rPr>
              <w:t>0</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3.20</w:t>
            </w:r>
          </w:p>
        </w:tc>
      </w:tr>
    </w:tbl>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13" w:name="_Toc521"/>
      <w:r w:rsidRPr="00CF1E7D">
        <w:rPr>
          <w:rFonts w:asciiTheme="minorEastAsia" w:hAnsiTheme="minorEastAsia"/>
          <w:color w:val="000000" w:themeColor="text1"/>
          <w:sz w:val="28"/>
          <w:szCs w:val="28"/>
        </w:rPr>
        <w:t>2.</w:t>
      </w:r>
      <w:r w:rsidRPr="00CF1E7D">
        <w:rPr>
          <w:rFonts w:asciiTheme="minorEastAsia" w:hAnsiTheme="minorEastAsia" w:hint="eastAsia"/>
          <w:color w:val="000000" w:themeColor="text1"/>
          <w:sz w:val="28"/>
          <w:szCs w:val="28"/>
        </w:rPr>
        <w:t>教学科研仪器设备与教学实验室</w:t>
      </w:r>
      <w:bookmarkEnd w:id="13"/>
    </w:p>
    <w:p w:rsidR="00957B06" w:rsidRPr="00F47F33" w:rsidRDefault="001561F8" w:rsidP="00CF1E7D">
      <w:pPr>
        <w:spacing w:line="360" w:lineRule="auto"/>
        <w:ind w:firstLineChars="200" w:firstLine="560"/>
        <w:rPr>
          <w:rFonts w:asciiTheme="minorEastAsia" w:hAnsiTheme="minorEastAsia"/>
          <w:color w:val="000000" w:themeColor="text1"/>
          <w:sz w:val="28"/>
          <w:szCs w:val="28"/>
        </w:rPr>
      </w:pPr>
      <w:r w:rsidRPr="00F47F33">
        <w:rPr>
          <w:rFonts w:asciiTheme="minorEastAsia" w:hAnsiTheme="minorEastAsia" w:hint="eastAsia"/>
          <w:color w:val="000000" w:themeColor="text1"/>
          <w:sz w:val="28"/>
          <w:szCs w:val="28"/>
        </w:rPr>
        <w:t>学校现有教学、科研仪器设备资产总值</w:t>
      </w:r>
      <w:r w:rsidRPr="00CF1E7D">
        <w:rPr>
          <w:rFonts w:asciiTheme="minorEastAsia" w:hAnsiTheme="minorEastAsia"/>
          <w:color w:val="000000" w:themeColor="text1"/>
          <w:sz w:val="28"/>
          <w:szCs w:val="28"/>
        </w:rPr>
        <w:t>3.269</w:t>
      </w:r>
      <w:r w:rsidRPr="00F47F33">
        <w:rPr>
          <w:rFonts w:asciiTheme="minorEastAsia" w:hAnsiTheme="minorEastAsia" w:hint="eastAsia"/>
          <w:color w:val="000000" w:themeColor="text1"/>
          <w:sz w:val="28"/>
          <w:szCs w:val="28"/>
        </w:rPr>
        <w:t>亿元，生</w:t>
      </w:r>
      <w:proofErr w:type="gramStart"/>
      <w:r w:rsidRPr="00F47F33">
        <w:rPr>
          <w:rFonts w:asciiTheme="minorEastAsia" w:hAnsiTheme="minorEastAsia" w:hint="eastAsia"/>
          <w:color w:val="000000" w:themeColor="text1"/>
          <w:sz w:val="28"/>
          <w:szCs w:val="28"/>
        </w:rPr>
        <w:t>均教学</w:t>
      </w:r>
      <w:proofErr w:type="gramEnd"/>
      <w:r w:rsidRPr="00F47F33">
        <w:rPr>
          <w:rFonts w:asciiTheme="minorEastAsia" w:hAnsiTheme="minorEastAsia" w:hint="eastAsia"/>
          <w:color w:val="000000" w:themeColor="text1"/>
          <w:sz w:val="28"/>
          <w:szCs w:val="28"/>
        </w:rPr>
        <w:t>科研仪器设备值</w:t>
      </w:r>
      <w:r w:rsidRPr="00CF1E7D">
        <w:rPr>
          <w:rFonts w:asciiTheme="minorEastAsia" w:hAnsiTheme="minorEastAsia"/>
          <w:color w:val="000000" w:themeColor="text1"/>
          <w:sz w:val="28"/>
          <w:szCs w:val="28"/>
        </w:rPr>
        <w:t>1.49</w:t>
      </w:r>
      <w:r w:rsidRPr="00F47F33">
        <w:rPr>
          <w:rFonts w:asciiTheme="minorEastAsia" w:hAnsiTheme="minorEastAsia" w:hint="eastAsia"/>
          <w:color w:val="000000" w:themeColor="text1"/>
          <w:sz w:val="28"/>
          <w:szCs w:val="28"/>
        </w:rPr>
        <w:t>万元。当年新增教学科研仪器设备值</w:t>
      </w:r>
      <w:r w:rsidRPr="00CF1E7D">
        <w:rPr>
          <w:rFonts w:asciiTheme="minorEastAsia" w:hAnsiTheme="minorEastAsia"/>
          <w:color w:val="000000" w:themeColor="text1"/>
          <w:sz w:val="28"/>
          <w:szCs w:val="28"/>
        </w:rPr>
        <w:t>2348.85</w:t>
      </w:r>
      <w:r w:rsidRPr="00F47F33">
        <w:rPr>
          <w:rFonts w:asciiTheme="minorEastAsia" w:hAnsiTheme="minorEastAsia" w:hint="eastAsia"/>
          <w:color w:val="000000" w:themeColor="text1"/>
          <w:sz w:val="28"/>
          <w:szCs w:val="28"/>
        </w:rPr>
        <w:t>万元，新增值达到教学科研仪器设备总值的</w:t>
      </w:r>
      <w:r w:rsidRPr="00CF1E7D">
        <w:rPr>
          <w:rFonts w:asciiTheme="minorEastAsia" w:hAnsiTheme="minorEastAsia"/>
          <w:color w:val="000000" w:themeColor="text1"/>
          <w:sz w:val="28"/>
          <w:szCs w:val="28"/>
        </w:rPr>
        <w:t>7.74</w:t>
      </w:r>
      <w:r w:rsidRPr="00F47F33">
        <w:rPr>
          <w:rFonts w:asciiTheme="minorEastAsia" w:hAnsiTheme="minorEastAsia" w:hint="eastAsia"/>
          <w:color w:val="000000" w:themeColor="text1"/>
          <w:sz w:val="28"/>
          <w:szCs w:val="28"/>
        </w:rPr>
        <w:t>%。</w:t>
      </w:r>
    </w:p>
    <w:p w:rsidR="00957B06" w:rsidRPr="00F47F33" w:rsidRDefault="001561F8" w:rsidP="00CF1E7D">
      <w:pPr>
        <w:spacing w:line="360" w:lineRule="auto"/>
        <w:ind w:firstLineChars="200" w:firstLine="560"/>
        <w:rPr>
          <w:rFonts w:asciiTheme="minorEastAsia" w:hAnsiTheme="minorEastAsia"/>
          <w:color w:val="000000" w:themeColor="text1"/>
          <w:sz w:val="28"/>
          <w:szCs w:val="28"/>
        </w:rPr>
      </w:pPr>
      <w:r w:rsidRPr="00F47F33">
        <w:rPr>
          <w:rFonts w:asciiTheme="minorEastAsia" w:hAnsiTheme="minorEastAsia" w:hint="eastAsia"/>
          <w:color w:val="000000" w:themeColor="text1"/>
          <w:sz w:val="28"/>
          <w:szCs w:val="28"/>
        </w:rPr>
        <w:t>本科教学实验仪器设备</w:t>
      </w:r>
      <w:r w:rsidRPr="00CF1E7D">
        <w:rPr>
          <w:rFonts w:asciiTheme="minorEastAsia" w:hAnsiTheme="minorEastAsia"/>
          <w:color w:val="000000" w:themeColor="text1"/>
          <w:sz w:val="28"/>
          <w:szCs w:val="28"/>
        </w:rPr>
        <w:t>17791</w:t>
      </w:r>
      <w:r w:rsidRPr="00F47F33">
        <w:rPr>
          <w:rFonts w:asciiTheme="minorEastAsia" w:hAnsiTheme="minorEastAsia" w:hint="eastAsia"/>
          <w:color w:val="000000" w:themeColor="text1"/>
          <w:sz w:val="28"/>
          <w:szCs w:val="28"/>
        </w:rPr>
        <w:t>台（套），合计总值</w:t>
      </w:r>
      <w:r w:rsidRPr="00CF1E7D">
        <w:rPr>
          <w:rFonts w:asciiTheme="minorEastAsia" w:hAnsiTheme="minorEastAsia"/>
          <w:color w:val="000000" w:themeColor="text1"/>
          <w:sz w:val="28"/>
          <w:szCs w:val="28"/>
        </w:rPr>
        <w:t>2.175</w:t>
      </w:r>
      <w:r w:rsidRPr="00F47F33">
        <w:rPr>
          <w:rFonts w:asciiTheme="minorEastAsia" w:hAnsiTheme="minorEastAsia" w:hint="eastAsia"/>
          <w:color w:val="000000" w:themeColor="text1"/>
          <w:sz w:val="28"/>
          <w:szCs w:val="28"/>
        </w:rPr>
        <w:t>亿元，</w:t>
      </w:r>
      <w:r w:rsidRPr="00F47F33">
        <w:rPr>
          <w:rFonts w:asciiTheme="minorEastAsia" w:hAnsiTheme="minorEastAsia" w:hint="eastAsia"/>
          <w:color w:val="000000" w:themeColor="text1"/>
          <w:sz w:val="28"/>
          <w:szCs w:val="28"/>
        </w:rPr>
        <w:lastRenderedPageBreak/>
        <w:t>其中单价10万元以上的实验仪器设备</w:t>
      </w:r>
      <w:r w:rsidRPr="00CF1E7D">
        <w:rPr>
          <w:rFonts w:asciiTheme="minorEastAsia" w:hAnsiTheme="minorEastAsia"/>
          <w:color w:val="000000" w:themeColor="text1"/>
          <w:sz w:val="28"/>
          <w:szCs w:val="28"/>
        </w:rPr>
        <w:t>298</w:t>
      </w:r>
      <w:r w:rsidRPr="00F47F33">
        <w:rPr>
          <w:rFonts w:asciiTheme="minorEastAsia" w:hAnsiTheme="minorEastAsia" w:hint="eastAsia"/>
          <w:color w:val="000000" w:themeColor="text1"/>
          <w:sz w:val="28"/>
          <w:szCs w:val="28"/>
        </w:rPr>
        <w:t>台（套），总值</w:t>
      </w:r>
      <w:r w:rsidRPr="00CF1E7D">
        <w:rPr>
          <w:rFonts w:asciiTheme="minorEastAsia" w:hAnsiTheme="minorEastAsia"/>
          <w:color w:val="000000" w:themeColor="text1"/>
          <w:sz w:val="28"/>
          <w:szCs w:val="28"/>
        </w:rPr>
        <w:t>10072.51</w:t>
      </w:r>
      <w:r w:rsidRPr="00F47F33">
        <w:rPr>
          <w:rFonts w:asciiTheme="minorEastAsia" w:hAnsiTheme="minorEastAsia" w:hint="eastAsia"/>
          <w:color w:val="000000" w:themeColor="text1"/>
          <w:sz w:val="28"/>
          <w:szCs w:val="28"/>
        </w:rPr>
        <w:t>万元，按本科在校生</w:t>
      </w:r>
      <w:r w:rsidRPr="00CF1E7D">
        <w:rPr>
          <w:rFonts w:asciiTheme="minorEastAsia" w:hAnsiTheme="minorEastAsia"/>
          <w:color w:val="000000" w:themeColor="text1"/>
          <w:sz w:val="28"/>
          <w:szCs w:val="28"/>
        </w:rPr>
        <w:t>19092</w:t>
      </w:r>
      <w:r w:rsidRPr="00F47F33">
        <w:rPr>
          <w:rFonts w:asciiTheme="minorEastAsia" w:hAnsiTheme="minorEastAsia" w:hint="eastAsia"/>
          <w:color w:val="000000" w:themeColor="text1"/>
          <w:sz w:val="28"/>
          <w:szCs w:val="28"/>
        </w:rPr>
        <w:t>人计算，本科生均实验仪器设备值</w:t>
      </w:r>
      <w:r w:rsidRPr="00CF1E7D">
        <w:rPr>
          <w:rFonts w:asciiTheme="minorEastAsia" w:hAnsiTheme="minorEastAsia"/>
          <w:color w:val="000000" w:themeColor="text1"/>
          <w:sz w:val="28"/>
          <w:szCs w:val="28"/>
        </w:rPr>
        <w:t>11392.21</w:t>
      </w:r>
      <w:r w:rsidRPr="00F47F33">
        <w:rPr>
          <w:rFonts w:asciiTheme="minorEastAsia" w:hAnsiTheme="minorEastAsia" w:hint="eastAsia"/>
          <w:color w:val="000000" w:themeColor="text1"/>
          <w:sz w:val="28"/>
          <w:szCs w:val="28"/>
        </w:rPr>
        <w:t>元。</w:t>
      </w:r>
    </w:p>
    <w:p w:rsidR="00957B06" w:rsidRDefault="001561F8" w:rsidP="00CF1E7D">
      <w:pPr>
        <w:spacing w:line="360" w:lineRule="auto"/>
        <w:ind w:firstLineChars="200" w:firstLine="560"/>
        <w:rPr>
          <w:rFonts w:asciiTheme="minorEastAsia" w:hAnsiTheme="minorEastAsia"/>
          <w:color w:val="000000" w:themeColor="text1"/>
          <w:sz w:val="28"/>
          <w:szCs w:val="28"/>
        </w:rPr>
      </w:pPr>
      <w:r w:rsidRPr="00F47F33">
        <w:rPr>
          <w:rFonts w:asciiTheme="minorEastAsia" w:hAnsiTheme="minorEastAsia" w:hint="eastAsia"/>
          <w:color w:val="000000" w:themeColor="text1"/>
          <w:sz w:val="28"/>
          <w:szCs w:val="28"/>
        </w:rPr>
        <w:t>学校有国家级实验教学中心</w:t>
      </w:r>
      <w:r w:rsidRPr="00CF1E7D">
        <w:rPr>
          <w:rFonts w:asciiTheme="minorEastAsia" w:hAnsiTheme="minorEastAsia"/>
          <w:color w:val="000000" w:themeColor="text1"/>
          <w:sz w:val="28"/>
          <w:szCs w:val="28"/>
        </w:rPr>
        <w:t>1</w:t>
      </w:r>
      <w:r w:rsidRPr="00F47F33">
        <w:rPr>
          <w:rFonts w:asciiTheme="minorEastAsia" w:hAnsiTheme="minorEastAsia" w:hint="eastAsia"/>
          <w:color w:val="000000" w:themeColor="text1"/>
          <w:sz w:val="28"/>
          <w:szCs w:val="28"/>
        </w:rPr>
        <w:t>个，省部级实验教学中心</w:t>
      </w:r>
      <w:r w:rsidRPr="00CF1E7D">
        <w:rPr>
          <w:rFonts w:asciiTheme="minorEastAsia" w:hAnsiTheme="minorEastAsia"/>
          <w:color w:val="000000" w:themeColor="text1"/>
          <w:sz w:val="28"/>
          <w:szCs w:val="28"/>
        </w:rPr>
        <w:t>5</w:t>
      </w:r>
      <w:r w:rsidRPr="00F47F33">
        <w:rPr>
          <w:rFonts w:asciiTheme="minorEastAsia" w:hAnsiTheme="minorEastAsia" w:hint="eastAsia"/>
          <w:color w:val="000000" w:themeColor="text1"/>
          <w:sz w:val="28"/>
          <w:szCs w:val="28"/>
        </w:rPr>
        <w:t>个，省部级虚拟仿真实验教学项目</w:t>
      </w:r>
      <w:r w:rsidRPr="00CF1E7D">
        <w:rPr>
          <w:rFonts w:asciiTheme="minorEastAsia" w:hAnsiTheme="minorEastAsia"/>
          <w:color w:val="000000" w:themeColor="text1"/>
          <w:sz w:val="28"/>
          <w:szCs w:val="28"/>
        </w:rPr>
        <w:t>1</w:t>
      </w:r>
      <w:r w:rsidRPr="00F47F33">
        <w:rPr>
          <w:rFonts w:asciiTheme="minorEastAsia" w:hAnsiTheme="minorEastAsia" w:hint="eastAsia"/>
          <w:color w:val="000000" w:themeColor="text1"/>
          <w:sz w:val="28"/>
          <w:szCs w:val="28"/>
        </w:rPr>
        <w:t>个。</w:t>
      </w:r>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14" w:name="_Toc1752"/>
      <w:r w:rsidRPr="00CF1E7D">
        <w:rPr>
          <w:rFonts w:asciiTheme="minorEastAsia" w:hAnsiTheme="minorEastAsia"/>
          <w:color w:val="000000" w:themeColor="text1"/>
          <w:sz w:val="28"/>
          <w:szCs w:val="28"/>
        </w:rPr>
        <w:t>3.</w:t>
      </w:r>
      <w:r w:rsidRPr="00CF1E7D">
        <w:rPr>
          <w:rFonts w:asciiTheme="minorEastAsia" w:hAnsiTheme="minorEastAsia" w:hint="eastAsia"/>
          <w:color w:val="000000" w:themeColor="text1"/>
          <w:sz w:val="28"/>
          <w:szCs w:val="28"/>
        </w:rPr>
        <w:t>图书馆及图书资源</w:t>
      </w:r>
      <w:bookmarkEnd w:id="14"/>
    </w:p>
    <w:p w:rsidR="00957B06" w:rsidRPr="004A593D" w:rsidRDefault="001561F8" w:rsidP="00CF1E7D">
      <w:pPr>
        <w:spacing w:line="360" w:lineRule="auto"/>
        <w:ind w:firstLineChars="200" w:firstLine="560"/>
        <w:rPr>
          <w:rFonts w:asciiTheme="minorEastAsia" w:hAnsiTheme="minorEastAsia"/>
          <w:color w:val="000000" w:themeColor="text1"/>
          <w:sz w:val="28"/>
          <w:szCs w:val="28"/>
        </w:rPr>
      </w:pPr>
      <w:r w:rsidRPr="004A593D">
        <w:rPr>
          <w:rFonts w:asciiTheme="minorEastAsia" w:hAnsiTheme="minorEastAsia" w:hint="eastAsia"/>
          <w:color w:val="000000" w:themeColor="text1"/>
          <w:sz w:val="28"/>
          <w:szCs w:val="28"/>
        </w:rPr>
        <w:t>截至</w:t>
      </w:r>
      <w:r w:rsidRPr="00CF1E7D">
        <w:rPr>
          <w:rFonts w:asciiTheme="minorEastAsia" w:hAnsiTheme="minorEastAsia"/>
          <w:color w:val="000000" w:themeColor="text1"/>
          <w:sz w:val="28"/>
          <w:szCs w:val="28"/>
        </w:rPr>
        <w:t>2020</w:t>
      </w:r>
      <w:r w:rsidRPr="00CF1E7D">
        <w:rPr>
          <w:rFonts w:asciiTheme="minorEastAsia" w:hAnsiTheme="minorEastAsia" w:hint="eastAsia"/>
          <w:color w:val="000000" w:themeColor="text1"/>
          <w:sz w:val="28"/>
          <w:szCs w:val="28"/>
        </w:rPr>
        <w:t>年</w:t>
      </w:r>
      <w:r w:rsidRPr="00CF1E7D">
        <w:rPr>
          <w:rFonts w:asciiTheme="minorEastAsia" w:hAnsiTheme="minorEastAsia"/>
          <w:color w:val="000000" w:themeColor="text1"/>
          <w:sz w:val="28"/>
          <w:szCs w:val="28"/>
        </w:rPr>
        <w:t>9</w:t>
      </w:r>
      <w:r w:rsidRPr="00CF1E7D">
        <w:rPr>
          <w:rFonts w:asciiTheme="minorEastAsia" w:hAnsiTheme="minorEastAsia" w:hint="eastAsia"/>
          <w:color w:val="000000" w:themeColor="text1"/>
          <w:sz w:val="28"/>
          <w:szCs w:val="28"/>
        </w:rPr>
        <w:t>月，</w:t>
      </w:r>
      <w:r w:rsidRPr="004A593D">
        <w:rPr>
          <w:rFonts w:asciiTheme="minorEastAsia" w:hAnsiTheme="minorEastAsia" w:hint="eastAsia"/>
          <w:color w:val="000000" w:themeColor="text1"/>
          <w:sz w:val="28"/>
          <w:szCs w:val="28"/>
        </w:rPr>
        <w:t>学校拥有图书馆</w:t>
      </w:r>
      <w:r w:rsidRPr="00CF1E7D">
        <w:rPr>
          <w:rFonts w:asciiTheme="minorEastAsia" w:hAnsiTheme="minorEastAsia"/>
          <w:color w:val="000000" w:themeColor="text1"/>
          <w:sz w:val="28"/>
          <w:szCs w:val="28"/>
        </w:rPr>
        <w:t>2</w:t>
      </w:r>
      <w:r w:rsidRPr="004A593D">
        <w:rPr>
          <w:rFonts w:asciiTheme="minorEastAsia" w:hAnsiTheme="minorEastAsia" w:hint="eastAsia"/>
          <w:color w:val="000000" w:themeColor="text1"/>
          <w:sz w:val="28"/>
          <w:szCs w:val="28"/>
        </w:rPr>
        <w:t>个，图书馆总面积达到</w:t>
      </w:r>
      <w:r w:rsidRPr="00CF1E7D">
        <w:rPr>
          <w:rFonts w:asciiTheme="minorEastAsia" w:hAnsiTheme="minorEastAsia"/>
          <w:color w:val="000000" w:themeColor="text1"/>
          <w:sz w:val="28"/>
          <w:szCs w:val="28"/>
        </w:rPr>
        <w:t>46711.9</w:t>
      </w:r>
      <w:r w:rsidRPr="004A593D">
        <w:rPr>
          <w:rFonts w:asciiTheme="minorEastAsia" w:hAnsiTheme="minorEastAsia" w:hint="eastAsia"/>
          <w:color w:val="000000" w:themeColor="text1"/>
          <w:sz w:val="28"/>
          <w:szCs w:val="28"/>
        </w:rPr>
        <w:t>m</w:t>
      </w:r>
      <w:r w:rsidRPr="004A593D">
        <w:rPr>
          <w:rFonts w:asciiTheme="minorEastAsia" w:hAnsiTheme="minorEastAsia" w:hint="eastAsia"/>
          <w:color w:val="000000" w:themeColor="text1"/>
          <w:sz w:val="28"/>
          <w:szCs w:val="28"/>
          <w:vertAlign w:val="superscript"/>
        </w:rPr>
        <w:t>2</w:t>
      </w:r>
      <w:r w:rsidRPr="004A593D">
        <w:rPr>
          <w:rFonts w:asciiTheme="minorEastAsia" w:hAnsiTheme="minorEastAsia" w:hint="eastAsia"/>
          <w:color w:val="000000" w:themeColor="text1"/>
          <w:sz w:val="28"/>
          <w:szCs w:val="28"/>
        </w:rPr>
        <w:t>，阅览室座位数</w:t>
      </w:r>
      <w:r w:rsidRPr="00CF1E7D">
        <w:rPr>
          <w:rFonts w:asciiTheme="minorEastAsia" w:hAnsiTheme="minorEastAsia"/>
          <w:color w:val="000000" w:themeColor="text1"/>
          <w:sz w:val="28"/>
          <w:szCs w:val="28"/>
        </w:rPr>
        <w:t>4192</w:t>
      </w:r>
      <w:r w:rsidRPr="004A593D">
        <w:rPr>
          <w:rFonts w:asciiTheme="minorEastAsia" w:hAnsiTheme="minorEastAsia" w:hint="eastAsia"/>
          <w:color w:val="000000" w:themeColor="text1"/>
          <w:sz w:val="28"/>
          <w:szCs w:val="28"/>
        </w:rPr>
        <w:t>个。图书馆拥有纸质图书</w:t>
      </w:r>
      <w:r w:rsidRPr="00CF1E7D">
        <w:rPr>
          <w:rFonts w:asciiTheme="minorEastAsia" w:hAnsiTheme="minorEastAsia"/>
          <w:color w:val="000000" w:themeColor="text1"/>
          <w:sz w:val="28"/>
          <w:szCs w:val="28"/>
        </w:rPr>
        <w:t>220.35</w:t>
      </w:r>
      <w:r w:rsidRPr="004A593D">
        <w:rPr>
          <w:rFonts w:asciiTheme="minorEastAsia" w:hAnsiTheme="minorEastAsia" w:hint="eastAsia"/>
          <w:color w:val="000000" w:themeColor="text1"/>
          <w:sz w:val="28"/>
          <w:szCs w:val="28"/>
        </w:rPr>
        <w:t>万册，当年新增</w:t>
      </w:r>
      <w:r w:rsidRPr="00CF1E7D">
        <w:rPr>
          <w:rFonts w:asciiTheme="minorEastAsia" w:hAnsiTheme="minorEastAsia"/>
          <w:color w:val="000000" w:themeColor="text1"/>
          <w:sz w:val="28"/>
          <w:szCs w:val="28"/>
        </w:rPr>
        <w:t>37600</w:t>
      </w:r>
      <w:r w:rsidRPr="004A593D">
        <w:rPr>
          <w:rFonts w:asciiTheme="minorEastAsia" w:hAnsiTheme="minorEastAsia" w:hint="eastAsia"/>
          <w:color w:val="000000" w:themeColor="text1"/>
          <w:sz w:val="28"/>
          <w:szCs w:val="28"/>
        </w:rPr>
        <w:t>册，生均纸质图书</w:t>
      </w:r>
      <w:r w:rsidRPr="00CF1E7D">
        <w:rPr>
          <w:rFonts w:asciiTheme="minorEastAsia" w:hAnsiTheme="minorEastAsia"/>
          <w:color w:val="000000" w:themeColor="text1"/>
          <w:sz w:val="28"/>
          <w:szCs w:val="28"/>
        </w:rPr>
        <w:t>100.73</w:t>
      </w:r>
      <w:r w:rsidRPr="004A593D">
        <w:rPr>
          <w:rFonts w:asciiTheme="minorEastAsia" w:hAnsiTheme="minorEastAsia" w:hint="eastAsia"/>
          <w:color w:val="000000" w:themeColor="text1"/>
          <w:sz w:val="28"/>
          <w:szCs w:val="28"/>
        </w:rPr>
        <w:t>册；拥有电子期刊</w:t>
      </w:r>
      <w:r w:rsidRPr="00CF1E7D">
        <w:rPr>
          <w:rFonts w:asciiTheme="minorEastAsia" w:hAnsiTheme="minorEastAsia"/>
          <w:color w:val="000000" w:themeColor="text1"/>
          <w:sz w:val="28"/>
          <w:szCs w:val="28"/>
        </w:rPr>
        <w:t>65.97</w:t>
      </w:r>
      <w:r w:rsidRPr="004A593D">
        <w:rPr>
          <w:rFonts w:asciiTheme="minorEastAsia" w:hAnsiTheme="minorEastAsia" w:hint="eastAsia"/>
          <w:color w:val="000000" w:themeColor="text1"/>
          <w:sz w:val="28"/>
          <w:szCs w:val="28"/>
        </w:rPr>
        <w:t>万册，学位论文</w:t>
      </w:r>
      <w:r w:rsidRPr="00CF1E7D">
        <w:rPr>
          <w:rFonts w:asciiTheme="minorEastAsia" w:hAnsiTheme="minorEastAsia"/>
          <w:color w:val="000000" w:themeColor="text1"/>
          <w:sz w:val="28"/>
          <w:szCs w:val="28"/>
        </w:rPr>
        <w:t>484.63</w:t>
      </w:r>
      <w:r w:rsidRPr="004A593D">
        <w:rPr>
          <w:rFonts w:asciiTheme="minorEastAsia" w:hAnsiTheme="minorEastAsia" w:hint="eastAsia"/>
          <w:color w:val="000000" w:themeColor="text1"/>
          <w:sz w:val="28"/>
          <w:szCs w:val="28"/>
        </w:rPr>
        <w:t>万册，音视频</w:t>
      </w:r>
      <w:r w:rsidRPr="00CF1E7D">
        <w:rPr>
          <w:rFonts w:asciiTheme="minorEastAsia" w:hAnsiTheme="minorEastAsia"/>
          <w:color w:val="000000" w:themeColor="text1"/>
          <w:sz w:val="28"/>
          <w:szCs w:val="28"/>
        </w:rPr>
        <w:t>95600</w:t>
      </w:r>
      <w:r w:rsidRPr="004A593D">
        <w:rPr>
          <w:rFonts w:asciiTheme="minorEastAsia" w:hAnsiTheme="minorEastAsia" w:hint="eastAsia"/>
          <w:color w:val="000000" w:themeColor="text1"/>
          <w:sz w:val="28"/>
          <w:szCs w:val="28"/>
        </w:rPr>
        <w:t>小时。</w:t>
      </w:r>
      <w:r w:rsidRPr="00CF1E7D">
        <w:rPr>
          <w:rFonts w:asciiTheme="minorEastAsia" w:hAnsiTheme="minorEastAsia"/>
          <w:color w:val="000000" w:themeColor="text1"/>
          <w:sz w:val="28"/>
          <w:szCs w:val="28"/>
        </w:rPr>
        <w:t>2020</w:t>
      </w:r>
      <w:r w:rsidRPr="004A593D">
        <w:rPr>
          <w:rFonts w:asciiTheme="minorEastAsia" w:hAnsiTheme="minorEastAsia" w:hint="eastAsia"/>
          <w:color w:val="000000" w:themeColor="text1"/>
          <w:sz w:val="28"/>
          <w:szCs w:val="28"/>
        </w:rPr>
        <w:t>年图书流通量达到</w:t>
      </w:r>
      <w:r w:rsidRPr="00CF1E7D">
        <w:rPr>
          <w:rFonts w:asciiTheme="minorEastAsia" w:hAnsiTheme="minorEastAsia"/>
          <w:color w:val="000000" w:themeColor="text1"/>
          <w:sz w:val="28"/>
          <w:szCs w:val="28"/>
        </w:rPr>
        <w:t>1.93</w:t>
      </w:r>
      <w:r w:rsidRPr="004A593D">
        <w:rPr>
          <w:rFonts w:asciiTheme="minorEastAsia" w:hAnsiTheme="minorEastAsia" w:hint="eastAsia"/>
          <w:color w:val="000000" w:themeColor="text1"/>
          <w:sz w:val="28"/>
          <w:szCs w:val="28"/>
        </w:rPr>
        <w:t>万本册，电子资源访问量</w:t>
      </w:r>
      <w:r w:rsidRPr="00CF1E7D">
        <w:rPr>
          <w:rFonts w:asciiTheme="minorEastAsia" w:hAnsiTheme="minorEastAsia"/>
          <w:color w:val="000000" w:themeColor="text1"/>
          <w:sz w:val="28"/>
          <w:szCs w:val="28"/>
        </w:rPr>
        <w:t>896.52</w:t>
      </w:r>
      <w:r w:rsidRPr="004A593D">
        <w:rPr>
          <w:rFonts w:asciiTheme="minorEastAsia" w:hAnsiTheme="minorEastAsia" w:hint="eastAsia"/>
          <w:color w:val="000000" w:themeColor="text1"/>
          <w:sz w:val="28"/>
          <w:szCs w:val="28"/>
        </w:rPr>
        <w:t>万次，当年电子资源下载量</w:t>
      </w:r>
      <w:r w:rsidRPr="00CF1E7D">
        <w:rPr>
          <w:rFonts w:asciiTheme="minorEastAsia" w:hAnsiTheme="minorEastAsia"/>
          <w:color w:val="000000" w:themeColor="text1"/>
          <w:sz w:val="28"/>
          <w:szCs w:val="28"/>
        </w:rPr>
        <w:t>110.64</w:t>
      </w:r>
      <w:r w:rsidRPr="004A593D">
        <w:rPr>
          <w:rFonts w:asciiTheme="minorEastAsia" w:hAnsiTheme="minorEastAsia" w:hint="eastAsia"/>
          <w:color w:val="000000" w:themeColor="text1"/>
          <w:sz w:val="28"/>
          <w:szCs w:val="28"/>
        </w:rPr>
        <w:t>万篇次。</w:t>
      </w:r>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15" w:name="_Toc18467"/>
      <w:r w:rsidRPr="00CF1E7D">
        <w:rPr>
          <w:rFonts w:asciiTheme="minorEastAsia" w:hAnsiTheme="minorEastAsia"/>
          <w:color w:val="000000" w:themeColor="text1"/>
          <w:sz w:val="28"/>
          <w:szCs w:val="28"/>
        </w:rPr>
        <w:t>4.</w:t>
      </w:r>
      <w:r w:rsidRPr="00CF1E7D">
        <w:rPr>
          <w:rFonts w:asciiTheme="minorEastAsia" w:hAnsiTheme="minorEastAsia" w:hint="eastAsia"/>
          <w:color w:val="000000" w:themeColor="text1"/>
          <w:sz w:val="28"/>
          <w:szCs w:val="28"/>
        </w:rPr>
        <w:t>信息资源</w:t>
      </w:r>
      <w:bookmarkEnd w:id="15"/>
    </w:p>
    <w:p w:rsidR="00957B06" w:rsidRPr="004A593D" w:rsidRDefault="001561F8" w:rsidP="00CF1E7D">
      <w:pPr>
        <w:spacing w:line="360" w:lineRule="auto"/>
        <w:ind w:firstLineChars="200" w:firstLine="560"/>
        <w:rPr>
          <w:rFonts w:asciiTheme="minorEastAsia" w:hAnsiTheme="minorEastAsia"/>
          <w:color w:val="000000" w:themeColor="text1"/>
          <w:sz w:val="28"/>
          <w:szCs w:val="28"/>
        </w:rPr>
      </w:pPr>
      <w:r w:rsidRPr="004A593D">
        <w:rPr>
          <w:rFonts w:asciiTheme="minorEastAsia" w:hAnsiTheme="minorEastAsia" w:hint="eastAsia"/>
          <w:color w:val="000000" w:themeColor="text1"/>
          <w:sz w:val="28"/>
          <w:szCs w:val="28"/>
        </w:rPr>
        <w:t>学校校园网主干带宽达到</w:t>
      </w:r>
      <w:r w:rsidRPr="00CF1E7D">
        <w:rPr>
          <w:rFonts w:asciiTheme="minorEastAsia" w:hAnsiTheme="minorEastAsia"/>
          <w:color w:val="000000" w:themeColor="text1"/>
          <w:sz w:val="28"/>
          <w:szCs w:val="28"/>
        </w:rPr>
        <w:t>10000.0</w:t>
      </w:r>
      <w:r w:rsidRPr="004A593D">
        <w:rPr>
          <w:rFonts w:asciiTheme="minorEastAsia" w:hAnsiTheme="minorEastAsia" w:hint="eastAsia"/>
          <w:color w:val="000000" w:themeColor="text1"/>
          <w:sz w:val="28"/>
          <w:szCs w:val="28"/>
        </w:rPr>
        <w:t>Mbps。校园网出口带宽</w:t>
      </w:r>
      <w:r w:rsidRPr="00CF1E7D">
        <w:rPr>
          <w:rFonts w:asciiTheme="minorEastAsia" w:hAnsiTheme="minorEastAsia"/>
          <w:color w:val="000000" w:themeColor="text1"/>
          <w:sz w:val="28"/>
          <w:szCs w:val="28"/>
        </w:rPr>
        <w:t>22000.0</w:t>
      </w:r>
      <w:r w:rsidRPr="004A593D">
        <w:rPr>
          <w:rFonts w:asciiTheme="minorEastAsia" w:hAnsiTheme="minorEastAsia" w:hint="eastAsia"/>
          <w:color w:val="000000" w:themeColor="text1"/>
          <w:sz w:val="28"/>
          <w:szCs w:val="28"/>
        </w:rPr>
        <w:t>Mbps。网络接入信息点数量</w:t>
      </w:r>
      <w:r w:rsidRPr="00CF1E7D">
        <w:rPr>
          <w:rFonts w:asciiTheme="minorEastAsia" w:hAnsiTheme="minorEastAsia"/>
          <w:color w:val="000000" w:themeColor="text1"/>
          <w:sz w:val="28"/>
          <w:szCs w:val="28"/>
        </w:rPr>
        <w:t>20000</w:t>
      </w:r>
      <w:r w:rsidRPr="004A593D">
        <w:rPr>
          <w:rFonts w:asciiTheme="minorEastAsia" w:hAnsiTheme="minorEastAsia" w:hint="eastAsia"/>
          <w:color w:val="000000" w:themeColor="text1"/>
          <w:sz w:val="28"/>
          <w:szCs w:val="28"/>
        </w:rPr>
        <w:t>个。电子邮件系统用户数</w:t>
      </w:r>
      <w:r w:rsidRPr="00CF1E7D">
        <w:rPr>
          <w:rFonts w:asciiTheme="minorEastAsia" w:hAnsiTheme="minorEastAsia"/>
          <w:color w:val="000000" w:themeColor="text1"/>
          <w:sz w:val="28"/>
          <w:szCs w:val="28"/>
        </w:rPr>
        <w:t>7246</w:t>
      </w:r>
      <w:r w:rsidRPr="004A593D">
        <w:rPr>
          <w:rFonts w:asciiTheme="minorEastAsia" w:hAnsiTheme="minorEastAsia" w:hint="eastAsia"/>
          <w:color w:val="000000" w:themeColor="text1"/>
          <w:sz w:val="28"/>
          <w:szCs w:val="28"/>
        </w:rPr>
        <w:t>个。管理信息系统数据总量</w:t>
      </w:r>
      <w:r w:rsidRPr="00CF1E7D">
        <w:rPr>
          <w:rFonts w:asciiTheme="minorEastAsia" w:hAnsiTheme="minorEastAsia"/>
          <w:color w:val="000000" w:themeColor="text1"/>
          <w:sz w:val="28"/>
          <w:szCs w:val="28"/>
        </w:rPr>
        <w:t>7660.5</w:t>
      </w:r>
      <w:r w:rsidRPr="004A593D">
        <w:rPr>
          <w:rFonts w:asciiTheme="minorEastAsia" w:hAnsiTheme="minorEastAsia" w:hint="eastAsia"/>
          <w:color w:val="000000" w:themeColor="text1"/>
          <w:sz w:val="28"/>
          <w:szCs w:val="28"/>
        </w:rPr>
        <w:t>GB。信息化工作人员</w:t>
      </w:r>
      <w:r w:rsidRPr="00CF1E7D">
        <w:rPr>
          <w:rFonts w:asciiTheme="minorEastAsia" w:hAnsiTheme="minorEastAsia"/>
          <w:color w:val="000000" w:themeColor="text1"/>
          <w:sz w:val="28"/>
          <w:szCs w:val="28"/>
        </w:rPr>
        <w:t>14</w:t>
      </w:r>
      <w:r w:rsidRPr="004A593D">
        <w:rPr>
          <w:rFonts w:asciiTheme="minorEastAsia" w:hAnsiTheme="minorEastAsia" w:hint="eastAsia"/>
          <w:color w:val="000000" w:themeColor="text1"/>
          <w:sz w:val="28"/>
          <w:szCs w:val="28"/>
        </w:rPr>
        <w:t>人。</w:t>
      </w:r>
    </w:p>
    <w:p w:rsidR="004A593D" w:rsidRDefault="004A593D">
      <w:pPr>
        <w:spacing w:line="240" w:lineRule="exact"/>
        <w:jc w:val="left"/>
        <w:rPr>
          <w:rFonts w:asciiTheme="minorEastAsia" w:hAnsiTheme="minorEastAsia"/>
          <w:color w:val="000000" w:themeColor="text1"/>
          <w:sz w:val="28"/>
          <w:szCs w:val="28"/>
        </w:rPr>
      </w:pPr>
    </w:p>
    <w:p w:rsidR="00957B06" w:rsidRDefault="001561F8">
      <w:pPr>
        <w:jc w:val="left"/>
        <w:rPr>
          <w:rFonts w:ascii="黑体" w:eastAsia="黑体" w:hAnsi="黑体" w:cs="黑体"/>
          <w:b/>
          <w:color w:val="000000" w:themeColor="text1"/>
          <w:sz w:val="30"/>
          <w:szCs w:val="30"/>
        </w:rPr>
      </w:pPr>
      <w:bookmarkStart w:id="16" w:name="_Toc27977"/>
      <w:r>
        <w:rPr>
          <w:rFonts w:ascii="黑体" w:eastAsia="黑体" w:hAnsi="黑体" w:cs="黑体" w:hint="eastAsia"/>
          <w:color w:val="000000" w:themeColor="text1"/>
          <w:sz w:val="30"/>
          <w:szCs w:val="30"/>
        </w:rPr>
        <w:t>三、教学建设与改革</w:t>
      </w:r>
      <w:bookmarkEnd w:id="16"/>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17" w:name="_Toc31282"/>
      <w:r>
        <w:rPr>
          <w:rFonts w:asciiTheme="minorEastAsia" w:eastAsiaTheme="minorEastAsia" w:hAnsiTheme="minorEastAsia" w:hint="eastAsia"/>
          <w:bCs w:val="0"/>
          <w:color w:val="000000" w:themeColor="text1"/>
          <w:sz w:val="28"/>
          <w:szCs w:val="28"/>
        </w:rPr>
        <w:t>（一）专业建设</w:t>
      </w:r>
      <w:bookmarkEnd w:id="17"/>
    </w:p>
    <w:p w:rsidR="00957B06" w:rsidRPr="004A593D" w:rsidRDefault="001561F8" w:rsidP="00CF1E7D">
      <w:pPr>
        <w:ind w:firstLineChars="200" w:firstLine="560"/>
        <w:rPr>
          <w:rFonts w:asciiTheme="minorEastAsia" w:hAnsiTheme="minorEastAsia"/>
          <w:color w:val="000000" w:themeColor="text1"/>
          <w:sz w:val="28"/>
          <w:szCs w:val="28"/>
        </w:rPr>
      </w:pPr>
      <w:r w:rsidRPr="004A593D">
        <w:rPr>
          <w:rFonts w:asciiTheme="minorEastAsia" w:hAnsiTheme="minorEastAsia" w:hint="eastAsia"/>
          <w:color w:val="000000" w:themeColor="text1"/>
          <w:sz w:val="28"/>
          <w:szCs w:val="28"/>
        </w:rPr>
        <w:t>我校专业现有</w:t>
      </w:r>
      <w:r w:rsidRPr="00CF1E7D">
        <w:rPr>
          <w:rFonts w:asciiTheme="minorEastAsia" w:hAnsiTheme="minorEastAsia"/>
          <w:color w:val="000000" w:themeColor="text1"/>
          <w:sz w:val="28"/>
          <w:szCs w:val="28"/>
        </w:rPr>
        <w:t>6</w:t>
      </w:r>
      <w:r w:rsidRPr="004A593D">
        <w:rPr>
          <w:rFonts w:asciiTheme="minorEastAsia" w:hAnsiTheme="minorEastAsia" w:hint="eastAsia"/>
          <w:color w:val="000000" w:themeColor="text1"/>
          <w:sz w:val="28"/>
          <w:szCs w:val="28"/>
        </w:rPr>
        <w:t>个入选国家级一流专业</w:t>
      </w:r>
      <w:r w:rsidR="004A593D">
        <w:rPr>
          <w:rFonts w:asciiTheme="minorEastAsia" w:hAnsiTheme="minorEastAsia" w:hint="eastAsia"/>
          <w:color w:val="000000" w:themeColor="text1"/>
          <w:sz w:val="28"/>
          <w:szCs w:val="28"/>
        </w:rPr>
        <w:t>、</w:t>
      </w:r>
      <w:r w:rsidRPr="00CF1E7D">
        <w:rPr>
          <w:rFonts w:asciiTheme="minorEastAsia" w:hAnsiTheme="minorEastAsia"/>
          <w:color w:val="000000" w:themeColor="text1"/>
          <w:sz w:val="28"/>
          <w:szCs w:val="28"/>
        </w:rPr>
        <w:t>5</w:t>
      </w:r>
      <w:r w:rsidRPr="004A593D">
        <w:rPr>
          <w:rFonts w:asciiTheme="minorEastAsia" w:hAnsiTheme="minorEastAsia" w:hint="eastAsia"/>
          <w:color w:val="000000" w:themeColor="text1"/>
          <w:sz w:val="28"/>
          <w:szCs w:val="28"/>
        </w:rPr>
        <w:t>个入选省级一流专业。</w:t>
      </w:r>
      <w:r w:rsidRPr="00CF1E7D">
        <w:rPr>
          <w:rFonts w:asciiTheme="minorEastAsia" w:hAnsiTheme="minorEastAsia"/>
          <w:color w:val="000000" w:themeColor="text1"/>
          <w:sz w:val="28"/>
          <w:szCs w:val="28"/>
        </w:rPr>
        <w:t>1</w:t>
      </w:r>
      <w:r w:rsidRPr="004A593D">
        <w:rPr>
          <w:rFonts w:asciiTheme="minorEastAsia" w:hAnsiTheme="minorEastAsia" w:hint="eastAsia"/>
          <w:color w:val="000000" w:themeColor="text1"/>
          <w:sz w:val="28"/>
          <w:szCs w:val="28"/>
        </w:rPr>
        <w:t>个入选“卓越工程人才”计划2</w:t>
      </w:r>
      <w:r w:rsidRPr="004A593D">
        <w:rPr>
          <w:rFonts w:asciiTheme="minorEastAsia" w:hAnsiTheme="minorEastAsia"/>
          <w:color w:val="000000" w:themeColor="text1"/>
          <w:sz w:val="28"/>
          <w:szCs w:val="28"/>
        </w:rPr>
        <w:t>.0</w:t>
      </w:r>
      <w:r w:rsidRPr="004A593D">
        <w:rPr>
          <w:rFonts w:asciiTheme="minorEastAsia" w:hAnsiTheme="minorEastAsia" w:hint="eastAsia"/>
          <w:color w:val="000000" w:themeColor="text1"/>
          <w:sz w:val="28"/>
          <w:szCs w:val="28"/>
        </w:rPr>
        <w:t>专业。当年学校招生的本科专业</w:t>
      </w:r>
      <w:r w:rsidRPr="00CF1E7D">
        <w:rPr>
          <w:rFonts w:asciiTheme="minorEastAsia" w:hAnsiTheme="minorEastAsia"/>
          <w:color w:val="000000" w:themeColor="text1"/>
          <w:sz w:val="28"/>
          <w:szCs w:val="28"/>
        </w:rPr>
        <w:t>76</w:t>
      </w:r>
      <w:r w:rsidRPr="004A593D">
        <w:rPr>
          <w:rFonts w:asciiTheme="minorEastAsia" w:hAnsiTheme="minorEastAsia" w:hint="eastAsia"/>
          <w:color w:val="000000" w:themeColor="text1"/>
          <w:sz w:val="28"/>
          <w:szCs w:val="28"/>
        </w:rPr>
        <w:t>个，停招的校内专业</w:t>
      </w:r>
      <w:r w:rsidRPr="00CF1E7D">
        <w:rPr>
          <w:rFonts w:asciiTheme="minorEastAsia" w:hAnsiTheme="minorEastAsia"/>
          <w:color w:val="000000" w:themeColor="text1"/>
          <w:sz w:val="28"/>
          <w:szCs w:val="28"/>
        </w:rPr>
        <w:t>5</w:t>
      </w:r>
      <w:r w:rsidRPr="004A593D">
        <w:rPr>
          <w:rFonts w:asciiTheme="minorEastAsia" w:hAnsiTheme="minorEastAsia" w:hint="eastAsia"/>
          <w:color w:val="000000" w:themeColor="text1"/>
          <w:sz w:val="28"/>
          <w:szCs w:val="28"/>
        </w:rPr>
        <w:t>个，停招的校内专业分别是：</w:t>
      </w:r>
      <w:r w:rsidRPr="00CF1E7D">
        <w:rPr>
          <w:rFonts w:asciiTheme="minorEastAsia" w:hAnsiTheme="minorEastAsia" w:hint="eastAsia"/>
          <w:color w:val="000000" w:themeColor="text1"/>
          <w:sz w:val="28"/>
          <w:szCs w:val="28"/>
        </w:rPr>
        <w:t>信息与计算科学</w:t>
      </w:r>
      <w:r w:rsidR="004A593D">
        <w:rPr>
          <w:rFonts w:asciiTheme="minorEastAsia" w:hAnsiTheme="minorEastAsia" w:hint="eastAsia"/>
          <w:color w:val="000000" w:themeColor="text1"/>
          <w:sz w:val="28"/>
          <w:szCs w:val="28"/>
        </w:rPr>
        <w:t>，</w:t>
      </w:r>
      <w:r w:rsidRPr="00CF1E7D">
        <w:rPr>
          <w:rFonts w:asciiTheme="minorEastAsia" w:hAnsiTheme="minorEastAsia" w:hint="eastAsia"/>
          <w:color w:val="000000" w:themeColor="text1"/>
          <w:sz w:val="28"/>
          <w:szCs w:val="28"/>
        </w:rPr>
        <w:t>光电信息科学与工程</w:t>
      </w:r>
      <w:r w:rsidR="004A593D">
        <w:rPr>
          <w:rFonts w:asciiTheme="minorEastAsia" w:hAnsiTheme="minorEastAsia" w:hint="eastAsia"/>
          <w:color w:val="000000" w:themeColor="text1"/>
          <w:sz w:val="28"/>
          <w:szCs w:val="28"/>
        </w:rPr>
        <w:t>，</w:t>
      </w:r>
      <w:r w:rsidRPr="00CF1E7D">
        <w:rPr>
          <w:rFonts w:asciiTheme="minorEastAsia" w:hAnsiTheme="minorEastAsia" w:hint="eastAsia"/>
          <w:color w:val="000000" w:themeColor="text1"/>
          <w:sz w:val="28"/>
          <w:szCs w:val="28"/>
        </w:rPr>
        <w:t>生物技术</w:t>
      </w:r>
      <w:r w:rsidR="004A593D">
        <w:rPr>
          <w:rFonts w:asciiTheme="minorEastAsia" w:hAnsiTheme="minorEastAsia" w:hint="eastAsia"/>
          <w:color w:val="000000" w:themeColor="text1"/>
          <w:sz w:val="28"/>
          <w:szCs w:val="28"/>
        </w:rPr>
        <w:t>，</w:t>
      </w:r>
      <w:r w:rsidRPr="00CF1E7D">
        <w:rPr>
          <w:rFonts w:asciiTheme="minorEastAsia" w:hAnsiTheme="minorEastAsia" w:hint="eastAsia"/>
          <w:color w:val="000000" w:themeColor="text1"/>
          <w:sz w:val="28"/>
          <w:szCs w:val="28"/>
        </w:rPr>
        <w:t>人文地理与城乡规划</w:t>
      </w:r>
      <w:r w:rsidR="004A593D">
        <w:rPr>
          <w:rFonts w:asciiTheme="minorEastAsia" w:hAnsiTheme="minorEastAsia" w:hint="eastAsia"/>
          <w:color w:val="000000" w:themeColor="text1"/>
          <w:sz w:val="28"/>
          <w:szCs w:val="28"/>
        </w:rPr>
        <w:t>，</w:t>
      </w:r>
      <w:r w:rsidRPr="00CF1E7D">
        <w:rPr>
          <w:rFonts w:asciiTheme="minorEastAsia" w:hAnsiTheme="minorEastAsia" w:hint="eastAsia"/>
          <w:color w:val="000000" w:themeColor="text1"/>
          <w:sz w:val="28"/>
          <w:szCs w:val="28"/>
        </w:rPr>
        <w:t>电子</w:t>
      </w:r>
      <w:r w:rsidRPr="00CF1E7D">
        <w:rPr>
          <w:rFonts w:asciiTheme="minorEastAsia" w:hAnsiTheme="minorEastAsia" w:hint="eastAsia"/>
          <w:color w:val="000000" w:themeColor="text1"/>
          <w:sz w:val="28"/>
          <w:szCs w:val="28"/>
        </w:rPr>
        <w:lastRenderedPageBreak/>
        <w:t>商务</w:t>
      </w:r>
      <w:r w:rsidRPr="004A593D">
        <w:rPr>
          <w:rFonts w:asciiTheme="minorEastAsia" w:hAnsiTheme="minorEastAsia" w:hint="eastAsia"/>
          <w:color w:val="000000" w:themeColor="text1"/>
          <w:sz w:val="28"/>
          <w:szCs w:val="28"/>
        </w:rPr>
        <w:t>。</w:t>
      </w:r>
    </w:p>
    <w:p w:rsidR="00957B06" w:rsidRPr="004A593D" w:rsidRDefault="001561F8" w:rsidP="00CF1E7D">
      <w:pPr>
        <w:ind w:firstLineChars="200" w:firstLine="560"/>
        <w:rPr>
          <w:rFonts w:asciiTheme="minorEastAsia" w:hAnsiTheme="minorEastAsia"/>
          <w:color w:val="000000" w:themeColor="text1"/>
          <w:sz w:val="28"/>
          <w:szCs w:val="28"/>
        </w:rPr>
      </w:pPr>
      <w:r w:rsidRPr="004A593D">
        <w:rPr>
          <w:rFonts w:asciiTheme="minorEastAsia" w:hAnsiTheme="minorEastAsia" w:hint="eastAsia"/>
          <w:color w:val="000000" w:themeColor="text1"/>
          <w:sz w:val="28"/>
          <w:szCs w:val="28"/>
        </w:rPr>
        <w:t>我校专业带头人总人数为</w:t>
      </w:r>
      <w:r w:rsidRPr="00CF1E7D">
        <w:rPr>
          <w:rFonts w:asciiTheme="minorEastAsia" w:hAnsiTheme="minorEastAsia"/>
          <w:color w:val="000000" w:themeColor="text1"/>
          <w:sz w:val="28"/>
          <w:szCs w:val="28"/>
        </w:rPr>
        <w:t>71</w:t>
      </w:r>
      <w:r w:rsidRPr="004A593D">
        <w:rPr>
          <w:rFonts w:asciiTheme="minorEastAsia" w:hAnsiTheme="minorEastAsia" w:hint="eastAsia"/>
          <w:color w:val="000000" w:themeColor="text1"/>
          <w:sz w:val="28"/>
          <w:szCs w:val="28"/>
        </w:rPr>
        <w:t>人，其中具有高级职称的</w:t>
      </w:r>
      <w:r w:rsidRPr="00CF1E7D">
        <w:rPr>
          <w:rFonts w:asciiTheme="minorEastAsia" w:hAnsiTheme="minorEastAsia"/>
          <w:color w:val="000000" w:themeColor="text1"/>
          <w:sz w:val="28"/>
          <w:szCs w:val="28"/>
        </w:rPr>
        <w:t>65</w:t>
      </w:r>
      <w:r w:rsidRPr="004A593D">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91.55</w:t>
      </w:r>
      <w:r w:rsidRPr="004A593D">
        <w:rPr>
          <w:rFonts w:asciiTheme="minorEastAsia" w:hAnsiTheme="minorEastAsia" w:hint="eastAsia"/>
          <w:color w:val="000000" w:themeColor="text1"/>
          <w:sz w:val="28"/>
          <w:szCs w:val="28"/>
        </w:rPr>
        <w:t>%，获得博士学位的</w:t>
      </w:r>
      <w:r w:rsidRPr="00CF1E7D">
        <w:rPr>
          <w:rFonts w:asciiTheme="minorEastAsia" w:hAnsiTheme="minorEastAsia"/>
          <w:color w:val="000000" w:themeColor="text1"/>
          <w:sz w:val="28"/>
          <w:szCs w:val="28"/>
        </w:rPr>
        <w:t>44</w:t>
      </w:r>
      <w:r w:rsidRPr="004A593D">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61.97</w:t>
      </w:r>
      <w:r w:rsidRPr="004A593D">
        <w:rPr>
          <w:rFonts w:asciiTheme="minorEastAsia" w:hAnsiTheme="minorEastAsia" w:hint="eastAsia"/>
          <w:color w:val="000000" w:themeColor="text1"/>
          <w:sz w:val="28"/>
          <w:szCs w:val="28"/>
        </w:rPr>
        <w:t>%。</w:t>
      </w:r>
    </w:p>
    <w:p w:rsidR="00957B06" w:rsidRPr="004A593D" w:rsidRDefault="001561F8" w:rsidP="00CF1E7D">
      <w:pPr>
        <w:ind w:firstLineChars="200" w:firstLine="560"/>
        <w:rPr>
          <w:rFonts w:asciiTheme="minorEastAsia" w:hAnsiTheme="minorEastAsia"/>
          <w:color w:val="000000" w:themeColor="text1"/>
          <w:sz w:val="28"/>
          <w:szCs w:val="28"/>
        </w:rPr>
      </w:pPr>
      <w:r w:rsidRPr="00CF1E7D">
        <w:rPr>
          <w:rFonts w:asciiTheme="minorEastAsia" w:hAnsiTheme="minorEastAsia"/>
          <w:color w:val="000000" w:themeColor="text1"/>
          <w:sz w:val="28"/>
          <w:szCs w:val="28"/>
        </w:rPr>
        <w:t>2020</w:t>
      </w:r>
      <w:r w:rsidRPr="004A593D">
        <w:rPr>
          <w:rFonts w:asciiTheme="minorEastAsia" w:hAnsiTheme="minorEastAsia" w:hint="eastAsia"/>
          <w:color w:val="000000" w:themeColor="text1"/>
          <w:sz w:val="28"/>
          <w:szCs w:val="28"/>
        </w:rPr>
        <w:t>级本科培养方案中，各学科培养方案学分统计如下表6所示。</w:t>
      </w:r>
    </w:p>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表</w:t>
      </w:r>
      <w:r w:rsidRPr="00CF1E7D">
        <w:rPr>
          <w:rFonts w:asciiTheme="minorEastAsia" w:hAnsiTheme="minorEastAsia"/>
          <w:color w:val="000000" w:themeColor="text1"/>
          <w:sz w:val="24"/>
          <w:szCs w:val="28"/>
        </w:rPr>
        <w:t xml:space="preserve">6 </w:t>
      </w:r>
      <w:r w:rsidRPr="00CF1E7D">
        <w:rPr>
          <w:rFonts w:asciiTheme="minorEastAsia" w:hAnsiTheme="minorEastAsia" w:hint="eastAsia"/>
          <w:color w:val="000000" w:themeColor="text1"/>
          <w:sz w:val="24"/>
          <w:szCs w:val="28"/>
        </w:rPr>
        <w:t>全校各学科</w:t>
      </w:r>
      <w:r w:rsidRPr="00CF1E7D">
        <w:rPr>
          <w:rFonts w:asciiTheme="minorEastAsia" w:hAnsiTheme="minorEastAsia"/>
          <w:color w:val="000000" w:themeColor="text1"/>
          <w:sz w:val="24"/>
          <w:szCs w:val="28"/>
          <w:u w:val="single"/>
        </w:rPr>
        <w:t>2020</w:t>
      </w:r>
      <w:r w:rsidRPr="00CF1E7D">
        <w:rPr>
          <w:rFonts w:asciiTheme="minorEastAsia" w:hAnsiTheme="minorEastAsia" w:hint="eastAsia"/>
          <w:color w:val="000000" w:themeColor="text1"/>
          <w:sz w:val="24"/>
          <w:szCs w:val="28"/>
        </w:rPr>
        <w:t>级培养方案本科专业培养方案学分统计表</w:t>
      </w:r>
    </w:p>
    <w:tbl>
      <w:tblPr>
        <w:tblStyle w:val="a7"/>
        <w:tblW w:w="5000" w:type="pct"/>
        <w:jc w:val="center"/>
        <w:tblLook w:val="04A0" w:firstRow="1" w:lastRow="0" w:firstColumn="1" w:lastColumn="0" w:noHBand="0" w:noVBand="1"/>
      </w:tblPr>
      <w:tblGrid>
        <w:gridCol w:w="1064"/>
        <w:gridCol w:w="1064"/>
        <w:gridCol w:w="1065"/>
        <w:gridCol w:w="1065"/>
        <w:gridCol w:w="1065"/>
        <w:gridCol w:w="1065"/>
        <w:gridCol w:w="1065"/>
        <w:gridCol w:w="1069"/>
      </w:tblGrid>
      <w:tr w:rsidR="00957B06" w:rsidRPr="002A161A">
        <w:trPr>
          <w:trHeight w:val="391"/>
          <w:tblHeader/>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学科</w:t>
            </w:r>
          </w:p>
        </w:tc>
        <w:tc>
          <w:tcPr>
            <w:tcW w:w="624"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必修课学分比例（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24"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选修课学分比例（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24"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集中性实践教学学分比例（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24" w:type="pct"/>
            <w:vAlign w:val="center"/>
          </w:tcPr>
          <w:p w:rsidR="00957B06" w:rsidRPr="00CF1E7D" w:rsidRDefault="001561F8" w:rsidP="002A161A">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学科</w:t>
            </w:r>
          </w:p>
        </w:tc>
        <w:tc>
          <w:tcPr>
            <w:tcW w:w="624"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必修课学分比例（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24"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选修课学分比例（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626" w:type="pct"/>
            <w:vAlign w:val="center"/>
          </w:tcPr>
          <w:p w:rsidR="00957B06" w:rsidRPr="00CF1E7D" w:rsidRDefault="001561F8" w:rsidP="00CF1E7D">
            <w:pP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实践教学学分比例（</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哲学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理学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76.05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19.74</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24.94</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经济学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70.91</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29.09</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16.38</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工学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71.28</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26.42</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33.60</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法学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80.78</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19.22</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18.66</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农学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79.33</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20.67</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35.67</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教育学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75.03</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22.62</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21.25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医学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文学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85.42</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13.15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16.36</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管理学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76.12</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20.53</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17.85</w:t>
            </w:r>
          </w:p>
        </w:tc>
      </w:tr>
      <w:tr w:rsidR="00957B06" w:rsidRPr="002A161A">
        <w:trPr>
          <w:trHeight w:val="391"/>
          <w:jc w:val="center"/>
        </w:trPr>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历史学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86.75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13.25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13.25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艺术学</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77.65</w:t>
            </w:r>
          </w:p>
        </w:tc>
        <w:tc>
          <w:tcPr>
            <w:tcW w:w="624"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19.41</w:t>
            </w:r>
          </w:p>
        </w:tc>
        <w:tc>
          <w:tcPr>
            <w:tcW w:w="626"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36.03</w:t>
            </w:r>
          </w:p>
        </w:tc>
      </w:tr>
    </w:tbl>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18" w:name="_Toc30745"/>
      <w:r>
        <w:rPr>
          <w:rFonts w:asciiTheme="minorEastAsia" w:eastAsiaTheme="minorEastAsia" w:hAnsiTheme="minorEastAsia" w:hint="eastAsia"/>
          <w:bCs w:val="0"/>
          <w:color w:val="000000" w:themeColor="text1"/>
          <w:sz w:val="28"/>
          <w:szCs w:val="28"/>
        </w:rPr>
        <w:t>（二）课程建设</w:t>
      </w:r>
      <w:bookmarkEnd w:id="18"/>
    </w:p>
    <w:p w:rsidR="00957B06" w:rsidRPr="00822D8E" w:rsidRDefault="001561F8" w:rsidP="00CF1E7D">
      <w:pPr>
        <w:ind w:firstLineChars="200" w:firstLine="560"/>
        <w:rPr>
          <w:rFonts w:asciiTheme="minorEastAsia" w:hAnsiTheme="minorEastAsia"/>
          <w:color w:val="000000" w:themeColor="text1"/>
          <w:sz w:val="28"/>
          <w:szCs w:val="28"/>
        </w:rPr>
      </w:pPr>
      <w:r w:rsidRPr="00822D8E">
        <w:rPr>
          <w:rFonts w:asciiTheme="minorEastAsia" w:hAnsiTheme="minorEastAsia" w:hint="eastAsia"/>
          <w:color w:val="000000" w:themeColor="text1"/>
          <w:sz w:val="28"/>
          <w:szCs w:val="28"/>
        </w:rPr>
        <w:t>我校已建设有</w:t>
      </w:r>
      <w:r w:rsidRPr="00CF1E7D">
        <w:rPr>
          <w:rFonts w:asciiTheme="minorEastAsia" w:hAnsiTheme="minorEastAsia"/>
          <w:color w:val="000000" w:themeColor="text1"/>
          <w:sz w:val="28"/>
          <w:szCs w:val="28"/>
        </w:rPr>
        <w:t>1</w:t>
      </w:r>
      <w:r w:rsidRPr="00822D8E">
        <w:rPr>
          <w:rFonts w:asciiTheme="minorEastAsia" w:hAnsiTheme="minorEastAsia" w:hint="eastAsia"/>
          <w:color w:val="000000" w:themeColor="text1"/>
          <w:sz w:val="28"/>
          <w:szCs w:val="28"/>
        </w:rPr>
        <w:t>门国家级精品在线开放课程，</w:t>
      </w:r>
      <w:r w:rsidRPr="00CF1E7D">
        <w:rPr>
          <w:rFonts w:asciiTheme="minorEastAsia" w:hAnsiTheme="minorEastAsia"/>
          <w:color w:val="000000" w:themeColor="text1"/>
          <w:sz w:val="28"/>
          <w:szCs w:val="28"/>
        </w:rPr>
        <w:t>25</w:t>
      </w:r>
      <w:r w:rsidRPr="00822D8E">
        <w:rPr>
          <w:rFonts w:asciiTheme="minorEastAsia" w:hAnsiTheme="minorEastAsia" w:hint="eastAsia"/>
          <w:color w:val="000000" w:themeColor="text1"/>
          <w:sz w:val="28"/>
          <w:szCs w:val="28"/>
        </w:rPr>
        <w:t>门省部级精品在线开放课程。1门课程入选国家一流本科课程，4门课程入选海南省一流本科课程。</w:t>
      </w:r>
      <w:r w:rsidRPr="00894C41">
        <w:rPr>
          <w:rFonts w:asciiTheme="minorEastAsia" w:hAnsiTheme="minorEastAsia" w:hint="eastAsia"/>
          <w:color w:val="000000" w:themeColor="text1"/>
          <w:sz w:val="28"/>
          <w:szCs w:val="28"/>
        </w:rPr>
        <w:t>MOOC课程</w:t>
      </w:r>
      <w:r w:rsidRPr="00CF1E7D">
        <w:rPr>
          <w:rFonts w:asciiTheme="minorEastAsia" w:hAnsiTheme="minorEastAsia"/>
          <w:color w:val="000000" w:themeColor="text1"/>
          <w:sz w:val="28"/>
          <w:szCs w:val="28"/>
        </w:rPr>
        <w:t>439</w:t>
      </w:r>
      <w:r w:rsidRPr="00822D8E">
        <w:rPr>
          <w:rFonts w:asciiTheme="minorEastAsia" w:hAnsiTheme="minorEastAsia" w:hint="eastAsia"/>
          <w:color w:val="000000" w:themeColor="text1"/>
          <w:sz w:val="28"/>
          <w:szCs w:val="28"/>
        </w:rPr>
        <w:t>门，SPOC课程</w:t>
      </w:r>
      <w:r w:rsidRPr="00CF1E7D">
        <w:rPr>
          <w:rFonts w:asciiTheme="minorEastAsia" w:hAnsiTheme="minorEastAsia"/>
          <w:color w:val="000000" w:themeColor="text1"/>
          <w:sz w:val="28"/>
          <w:szCs w:val="28"/>
        </w:rPr>
        <w:t>190</w:t>
      </w:r>
      <w:r w:rsidRPr="00822D8E">
        <w:rPr>
          <w:rFonts w:asciiTheme="minorEastAsia" w:hAnsiTheme="minorEastAsia" w:hint="eastAsia"/>
          <w:color w:val="000000" w:themeColor="text1"/>
          <w:sz w:val="28"/>
          <w:szCs w:val="28"/>
        </w:rPr>
        <w:t>门。</w:t>
      </w:r>
    </w:p>
    <w:p w:rsidR="00957B06" w:rsidRPr="00822D8E" w:rsidRDefault="001561F8" w:rsidP="00CF1E7D">
      <w:pPr>
        <w:ind w:firstLineChars="200" w:firstLine="560"/>
        <w:rPr>
          <w:rFonts w:asciiTheme="minorEastAsia" w:hAnsiTheme="minorEastAsia"/>
          <w:color w:val="000000" w:themeColor="text1"/>
          <w:sz w:val="28"/>
          <w:szCs w:val="28"/>
        </w:rPr>
      </w:pPr>
      <w:r w:rsidRPr="00E322D8">
        <w:rPr>
          <w:rFonts w:asciiTheme="minorEastAsia" w:hAnsiTheme="minorEastAsia" w:hint="eastAsia"/>
          <w:color w:val="000000" w:themeColor="text1"/>
          <w:sz w:val="28"/>
          <w:szCs w:val="28"/>
        </w:rPr>
        <w:t>本学年，学校共开设本科生公共必修课、公共选修课、专业课共</w:t>
      </w:r>
      <w:r w:rsidRPr="00CF1E7D">
        <w:rPr>
          <w:rFonts w:asciiTheme="minorEastAsia" w:hAnsiTheme="minorEastAsia"/>
          <w:color w:val="000000" w:themeColor="text1"/>
          <w:sz w:val="28"/>
          <w:szCs w:val="28"/>
        </w:rPr>
        <w:t>2422</w:t>
      </w:r>
      <w:r w:rsidRPr="00E322D8">
        <w:rPr>
          <w:rFonts w:asciiTheme="minorEastAsia" w:hAnsiTheme="minorEastAsia" w:hint="eastAsia"/>
          <w:color w:val="000000" w:themeColor="text1"/>
          <w:sz w:val="28"/>
          <w:szCs w:val="28"/>
        </w:rPr>
        <w:t>门、</w:t>
      </w:r>
      <w:r w:rsidRPr="00CF1E7D">
        <w:rPr>
          <w:rFonts w:asciiTheme="minorEastAsia" w:hAnsiTheme="minorEastAsia"/>
          <w:color w:val="000000" w:themeColor="text1"/>
          <w:sz w:val="28"/>
          <w:szCs w:val="28"/>
        </w:rPr>
        <w:t>6617</w:t>
      </w:r>
      <w:r w:rsidRPr="00E322D8">
        <w:rPr>
          <w:rFonts w:asciiTheme="minorEastAsia" w:hAnsiTheme="minorEastAsia" w:hint="eastAsia"/>
          <w:color w:val="000000" w:themeColor="text1"/>
          <w:sz w:val="28"/>
          <w:szCs w:val="28"/>
        </w:rPr>
        <w:t>门次。</w:t>
      </w:r>
    </w:p>
    <w:p w:rsidR="00957B06" w:rsidRPr="00822D8E" w:rsidRDefault="001561F8" w:rsidP="00CF1E7D">
      <w:pPr>
        <w:rPr>
          <w:rFonts w:asciiTheme="minorEastAsia" w:hAnsiTheme="minorEastAsia"/>
          <w:color w:val="000000" w:themeColor="text1"/>
          <w:sz w:val="28"/>
          <w:szCs w:val="28"/>
        </w:rPr>
      </w:pPr>
      <w:r w:rsidRPr="00822D8E">
        <w:rPr>
          <w:rFonts w:asciiTheme="minorEastAsia" w:hAnsiTheme="minorEastAsia"/>
          <w:color w:val="000000" w:themeColor="text1"/>
          <w:sz w:val="28"/>
          <w:szCs w:val="28"/>
        </w:rPr>
        <w:tab/>
      </w:r>
      <w:r w:rsidRPr="00822D8E">
        <w:rPr>
          <w:rFonts w:asciiTheme="minorEastAsia" w:hAnsiTheme="minorEastAsia" w:hint="eastAsia"/>
          <w:color w:val="000000" w:themeColor="text1"/>
          <w:sz w:val="28"/>
          <w:szCs w:val="28"/>
        </w:rPr>
        <w:t>近两学年班额统计情况详见表</w:t>
      </w:r>
      <w:r w:rsidRPr="00822D8E">
        <w:rPr>
          <w:rFonts w:asciiTheme="minorEastAsia" w:hAnsiTheme="minorEastAsia"/>
          <w:color w:val="000000" w:themeColor="text1"/>
          <w:sz w:val="28"/>
          <w:szCs w:val="28"/>
        </w:rPr>
        <w:t>7</w:t>
      </w:r>
      <w:r w:rsidRPr="00822D8E">
        <w:rPr>
          <w:rFonts w:asciiTheme="minorEastAsia" w:hAnsiTheme="minorEastAsia" w:hint="eastAsia"/>
          <w:color w:val="000000" w:themeColor="text1"/>
          <w:sz w:val="28"/>
          <w:szCs w:val="28"/>
        </w:rPr>
        <w:t>。</w:t>
      </w: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957B06" w:rsidRDefault="00957B06">
      <w:pPr>
        <w:jc w:val="left"/>
        <w:rPr>
          <w:rFonts w:asciiTheme="minorEastAsia" w:hAnsiTheme="minorEastAsia"/>
          <w:color w:val="000000" w:themeColor="text1"/>
          <w:sz w:val="28"/>
          <w:szCs w:val="28"/>
        </w:rPr>
      </w:pPr>
    </w:p>
    <w:p w:rsidR="00111239" w:rsidRDefault="00111239">
      <w:pPr>
        <w:jc w:val="center"/>
        <w:rPr>
          <w:rFonts w:asciiTheme="minorEastAsia" w:hAnsiTheme="minorEastAsia" w:hint="eastAsia"/>
          <w:color w:val="000000" w:themeColor="text1"/>
          <w:sz w:val="24"/>
          <w:szCs w:val="28"/>
        </w:rPr>
      </w:pPr>
    </w:p>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lastRenderedPageBreak/>
        <w:t>表</w:t>
      </w:r>
      <w:r w:rsidRPr="00CF1E7D">
        <w:rPr>
          <w:rFonts w:asciiTheme="minorEastAsia" w:hAnsiTheme="minorEastAsia"/>
          <w:color w:val="000000" w:themeColor="text1"/>
          <w:sz w:val="24"/>
          <w:szCs w:val="28"/>
        </w:rPr>
        <w:t xml:space="preserve">7 </w:t>
      </w:r>
      <w:r w:rsidRPr="00CF1E7D">
        <w:rPr>
          <w:rFonts w:asciiTheme="minorEastAsia" w:hAnsiTheme="minorEastAsia" w:hint="eastAsia"/>
          <w:color w:val="000000" w:themeColor="text1"/>
          <w:sz w:val="24"/>
          <w:szCs w:val="28"/>
        </w:rPr>
        <w:t>近两学年班额统计情况</w:t>
      </w:r>
    </w:p>
    <w:tbl>
      <w:tblPr>
        <w:tblStyle w:val="a7"/>
        <w:tblW w:w="5000" w:type="pct"/>
        <w:jc w:val="center"/>
        <w:tblLayout w:type="fixed"/>
        <w:tblLook w:val="04A0" w:firstRow="1" w:lastRow="0" w:firstColumn="1" w:lastColumn="0" w:noHBand="0" w:noVBand="1"/>
      </w:tblPr>
      <w:tblGrid>
        <w:gridCol w:w="1526"/>
        <w:gridCol w:w="1134"/>
        <w:gridCol w:w="2126"/>
        <w:gridCol w:w="2125"/>
        <w:gridCol w:w="1611"/>
      </w:tblGrid>
      <w:tr w:rsidR="00957B06" w:rsidRPr="00894C41" w:rsidTr="00CF1E7D">
        <w:trPr>
          <w:trHeight w:val="391"/>
          <w:tblHeader/>
          <w:jc w:val="center"/>
        </w:trPr>
        <w:tc>
          <w:tcPr>
            <w:tcW w:w="89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班额</w:t>
            </w: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公共必修课（</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公共选修课（</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专业课（</w:t>
            </w:r>
            <w:r w:rsidRPr="00CF1E7D">
              <w:rPr>
                <w:rFonts w:asciiTheme="minorEastAsia" w:hAnsiTheme="minorEastAsia"/>
                <w:color w:val="000000" w:themeColor="text1"/>
                <w:sz w:val="24"/>
                <w:szCs w:val="24"/>
              </w:rPr>
              <w:t>%</w:t>
            </w:r>
            <w:r w:rsidRPr="00CF1E7D">
              <w:rPr>
                <w:rFonts w:asciiTheme="minorEastAsia" w:hAnsiTheme="minorEastAsia" w:hint="eastAsia"/>
                <w:color w:val="000000" w:themeColor="text1"/>
                <w:sz w:val="24"/>
                <w:szCs w:val="24"/>
              </w:rPr>
              <w:t>）</w:t>
            </w:r>
          </w:p>
        </w:tc>
      </w:tr>
      <w:tr w:rsidR="00957B06" w:rsidRPr="00894C41" w:rsidTr="00CF1E7D">
        <w:trPr>
          <w:trHeight w:val="391"/>
          <w:jc w:val="center"/>
        </w:trPr>
        <w:tc>
          <w:tcPr>
            <w:tcW w:w="895" w:type="pct"/>
            <w:vMerge w:val="restar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30</w:t>
            </w:r>
            <w:r w:rsidRPr="00CF1E7D">
              <w:rPr>
                <w:rFonts w:asciiTheme="minorEastAsia" w:hAnsiTheme="minorEastAsia" w:hint="eastAsia"/>
                <w:color w:val="000000" w:themeColor="text1"/>
                <w:sz w:val="24"/>
                <w:szCs w:val="24"/>
              </w:rPr>
              <w:t>人及以下</w:t>
            </w: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本学年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11.60</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9.90</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27.32</w:t>
            </w:r>
          </w:p>
        </w:tc>
      </w:tr>
      <w:tr w:rsidR="00957B06" w:rsidRPr="00894C41" w:rsidTr="00CF1E7D">
        <w:trPr>
          <w:trHeight w:val="391"/>
          <w:jc w:val="center"/>
        </w:trPr>
        <w:tc>
          <w:tcPr>
            <w:tcW w:w="895" w:type="pct"/>
            <w:vMerge/>
            <w:vAlign w:val="center"/>
          </w:tcPr>
          <w:p w:rsidR="00957B06" w:rsidRPr="00CF1E7D" w:rsidRDefault="00957B06">
            <w:pPr>
              <w:spacing w:line="460" w:lineRule="exact"/>
              <w:jc w:val="center"/>
              <w:rPr>
                <w:rFonts w:asciiTheme="minorEastAsia" w:hAnsiTheme="minorEastAsia"/>
                <w:color w:val="000000" w:themeColor="text1"/>
                <w:sz w:val="24"/>
                <w:szCs w:val="24"/>
              </w:rPr>
            </w:pP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上学年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7.84</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5.28</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30.34</w:t>
            </w:r>
          </w:p>
        </w:tc>
      </w:tr>
      <w:tr w:rsidR="00957B06" w:rsidRPr="00894C41" w:rsidTr="00CF1E7D">
        <w:trPr>
          <w:trHeight w:val="391"/>
          <w:jc w:val="center"/>
        </w:trPr>
        <w:tc>
          <w:tcPr>
            <w:tcW w:w="895" w:type="pct"/>
            <w:vMerge w:val="restar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31-60</w:t>
            </w:r>
            <w:r w:rsidRPr="00CF1E7D">
              <w:rPr>
                <w:rFonts w:asciiTheme="minorEastAsia" w:hAnsiTheme="minorEastAsia" w:hint="eastAsia"/>
                <w:color w:val="000000" w:themeColor="text1"/>
                <w:sz w:val="24"/>
                <w:szCs w:val="24"/>
              </w:rPr>
              <w:t>人</w:t>
            </w: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本学年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49.48</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30.69</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56.15</w:t>
            </w:r>
          </w:p>
        </w:tc>
      </w:tr>
      <w:tr w:rsidR="00957B06" w:rsidRPr="00894C41" w:rsidTr="00CF1E7D">
        <w:trPr>
          <w:trHeight w:val="391"/>
          <w:jc w:val="center"/>
        </w:trPr>
        <w:tc>
          <w:tcPr>
            <w:tcW w:w="895" w:type="pct"/>
            <w:vMerge/>
            <w:vAlign w:val="center"/>
          </w:tcPr>
          <w:p w:rsidR="00957B06" w:rsidRPr="00CF1E7D" w:rsidRDefault="00957B06">
            <w:pPr>
              <w:spacing w:line="460" w:lineRule="exact"/>
              <w:jc w:val="center"/>
              <w:rPr>
                <w:rFonts w:asciiTheme="minorEastAsia" w:hAnsiTheme="minorEastAsia"/>
                <w:color w:val="000000" w:themeColor="text1"/>
                <w:sz w:val="24"/>
                <w:szCs w:val="24"/>
              </w:rPr>
            </w:pP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上学年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36.02</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22.44</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46.97</w:t>
            </w:r>
          </w:p>
        </w:tc>
      </w:tr>
      <w:tr w:rsidR="00957B06" w:rsidRPr="00894C41" w:rsidTr="00CF1E7D">
        <w:trPr>
          <w:trHeight w:val="391"/>
          <w:jc w:val="center"/>
        </w:trPr>
        <w:tc>
          <w:tcPr>
            <w:tcW w:w="895" w:type="pct"/>
            <w:vMerge w:val="restar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61-90</w:t>
            </w:r>
            <w:r w:rsidRPr="00CF1E7D">
              <w:rPr>
                <w:rFonts w:asciiTheme="minorEastAsia" w:hAnsiTheme="minorEastAsia" w:hint="eastAsia"/>
                <w:color w:val="000000" w:themeColor="text1"/>
                <w:sz w:val="24"/>
                <w:szCs w:val="24"/>
              </w:rPr>
              <w:t>人</w:t>
            </w: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本学年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16.58</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14.19</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11.57</w:t>
            </w:r>
          </w:p>
        </w:tc>
      </w:tr>
      <w:tr w:rsidR="00957B06" w:rsidRPr="00894C41" w:rsidTr="00CF1E7D">
        <w:trPr>
          <w:trHeight w:val="391"/>
          <w:jc w:val="center"/>
        </w:trPr>
        <w:tc>
          <w:tcPr>
            <w:tcW w:w="895" w:type="pct"/>
            <w:vMerge/>
            <w:vAlign w:val="center"/>
          </w:tcPr>
          <w:p w:rsidR="00957B06" w:rsidRPr="00CF1E7D" w:rsidRDefault="00957B06">
            <w:pPr>
              <w:spacing w:line="460" w:lineRule="exact"/>
              <w:jc w:val="center"/>
              <w:rPr>
                <w:rFonts w:asciiTheme="minorEastAsia" w:hAnsiTheme="minorEastAsia"/>
                <w:color w:val="000000" w:themeColor="text1"/>
                <w:sz w:val="24"/>
                <w:szCs w:val="24"/>
              </w:rPr>
            </w:pP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上学年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15.13</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21.78</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15.49</w:t>
            </w:r>
          </w:p>
        </w:tc>
      </w:tr>
      <w:tr w:rsidR="00957B06" w:rsidRPr="00894C41" w:rsidTr="00CF1E7D">
        <w:trPr>
          <w:trHeight w:val="391"/>
          <w:jc w:val="center"/>
        </w:trPr>
        <w:tc>
          <w:tcPr>
            <w:tcW w:w="895" w:type="pct"/>
            <w:vMerge w:val="restar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90</w:t>
            </w:r>
            <w:r w:rsidRPr="00CF1E7D">
              <w:rPr>
                <w:rFonts w:asciiTheme="minorEastAsia" w:hAnsiTheme="minorEastAsia" w:hint="eastAsia"/>
                <w:color w:val="000000" w:themeColor="text1"/>
                <w:sz w:val="24"/>
                <w:szCs w:val="24"/>
              </w:rPr>
              <w:t>人以上</w:t>
            </w: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本学年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22.34</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45.21</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4.97</w:t>
            </w:r>
          </w:p>
        </w:tc>
      </w:tr>
      <w:tr w:rsidR="00957B06" w:rsidRPr="00894C41" w:rsidTr="00CF1E7D">
        <w:trPr>
          <w:trHeight w:val="391"/>
          <w:jc w:val="center"/>
        </w:trPr>
        <w:tc>
          <w:tcPr>
            <w:tcW w:w="895" w:type="pct"/>
            <w:vMerge/>
            <w:vAlign w:val="center"/>
          </w:tcPr>
          <w:p w:rsidR="00957B06" w:rsidRPr="00CF1E7D" w:rsidRDefault="00957B06">
            <w:pPr>
              <w:spacing w:line="460" w:lineRule="exact"/>
              <w:jc w:val="center"/>
              <w:rPr>
                <w:rFonts w:asciiTheme="minorEastAsia" w:hAnsiTheme="minorEastAsia"/>
                <w:color w:val="000000" w:themeColor="text1"/>
                <w:sz w:val="24"/>
                <w:szCs w:val="24"/>
              </w:rPr>
            </w:pPr>
          </w:p>
        </w:tc>
        <w:tc>
          <w:tcPr>
            <w:tcW w:w="66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上学年</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15.81</w:t>
            </w:r>
          </w:p>
        </w:tc>
        <w:tc>
          <w:tcPr>
            <w:tcW w:w="1247"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45.21</w:t>
            </w:r>
          </w:p>
        </w:tc>
        <w:tc>
          <w:tcPr>
            <w:tcW w:w="945" w:type="pct"/>
            <w:vAlign w:val="center"/>
          </w:tcPr>
          <w:p w:rsidR="00957B06" w:rsidRPr="00CF1E7D" w:rsidRDefault="001561F8">
            <w:pPr>
              <w:spacing w:line="460" w:lineRule="exact"/>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3.92</w:t>
            </w:r>
          </w:p>
        </w:tc>
      </w:tr>
    </w:tbl>
    <w:p w:rsidR="00957B06" w:rsidRDefault="00CC46CA">
      <w:pPr>
        <w:pStyle w:val="2"/>
        <w:spacing w:before="0" w:after="0" w:line="360" w:lineRule="auto"/>
        <w:ind w:firstLineChars="200" w:firstLine="562"/>
        <w:jc w:val="left"/>
        <w:rPr>
          <w:rFonts w:asciiTheme="minorEastAsia" w:eastAsiaTheme="minorEastAsia" w:hAnsiTheme="minorEastAsia"/>
          <w:bCs w:val="0"/>
          <w:color w:val="000000" w:themeColor="text1"/>
          <w:sz w:val="28"/>
          <w:szCs w:val="28"/>
        </w:rPr>
      </w:pPr>
      <w:r>
        <w:rPr>
          <w:rFonts w:asciiTheme="minorEastAsia" w:hAnsiTheme="minorEastAsia" w:hint="eastAsia"/>
          <w:color w:val="000000" w:themeColor="text1"/>
          <w:sz w:val="28"/>
          <w:szCs w:val="28"/>
        </w:rPr>
        <w:t>【注】此表不统计网络授课。</w:t>
      </w:r>
      <w:bookmarkStart w:id="19" w:name="_Toc884"/>
      <w:r w:rsidR="001561F8">
        <w:rPr>
          <w:rFonts w:asciiTheme="minorEastAsia" w:eastAsiaTheme="minorEastAsia" w:hAnsiTheme="minorEastAsia" w:hint="eastAsia"/>
          <w:bCs w:val="0"/>
          <w:color w:val="000000" w:themeColor="text1"/>
          <w:sz w:val="28"/>
          <w:szCs w:val="28"/>
        </w:rPr>
        <w:t>（三）教材建设</w:t>
      </w:r>
      <w:bookmarkEnd w:id="19"/>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F1E7D">
        <w:rPr>
          <w:rFonts w:asciiTheme="minorEastAsia" w:hAnsiTheme="minorEastAsia"/>
          <w:color w:val="000000" w:themeColor="text1"/>
          <w:sz w:val="28"/>
          <w:szCs w:val="28"/>
        </w:rPr>
        <w:t>2020</w:t>
      </w:r>
      <w:r w:rsidRPr="00CC46CA">
        <w:rPr>
          <w:rFonts w:asciiTheme="minorEastAsia" w:hAnsiTheme="minorEastAsia" w:hint="eastAsia"/>
          <w:color w:val="000000" w:themeColor="text1"/>
          <w:sz w:val="28"/>
          <w:szCs w:val="28"/>
        </w:rPr>
        <w:t>年，共出版教材</w:t>
      </w:r>
      <w:r w:rsidRPr="00CF1E7D">
        <w:rPr>
          <w:rFonts w:asciiTheme="minorEastAsia" w:hAnsiTheme="minorEastAsia"/>
          <w:color w:val="000000" w:themeColor="text1"/>
          <w:sz w:val="28"/>
          <w:szCs w:val="28"/>
        </w:rPr>
        <w:t>2</w:t>
      </w:r>
      <w:r w:rsidRPr="00CC46CA">
        <w:rPr>
          <w:rFonts w:asciiTheme="minorEastAsia" w:hAnsiTheme="minorEastAsia" w:hint="eastAsia"/>
          <w:color w:val="000000" w:themeColor="text1"/>
          <w:sz w:val="28"/>
          <w:szCs w:val="28"/>
        </w:rPr>
        <w:t>种（本校教师作为第一主编）。</w:t>
      </w:r>
    </w:p>
    <w:p w:rsidR="00957B06" w:rsidRDefault="001561F8">
      <w:pPr>
        <w:pStyle w:val="2"/>
        <w:spacing w:before="0" w:after="0" w:line="360" w:lineRule="auto"/>
        <w:ind w:firstLineChars="200" w:firstLine="562"/>
        <w:jc w:val="left"/>
        <w:rPr>
          <w:rFonts w:asciiTheme="minorEastAsia" w:eastAsiaTheme="minorEastAsia" w:hAnsiTheme="minorEastAsia"/>
          <w:bCs w:val="0"/>
          <w:color w:val="000000" w:themeColor="text1"/>
          <w:sz w:val="28"/>
          <w:szCs w:val="28"/>
        </w:rPr>
      </w:pPr>
      <w:bookmarkStart w:id="20" w:name="_Toc14691"/>
      <w:r>
        <w:rPr>
          <w:rFonts w:asciiTheme="minorEastAsia" w:eastAsiaTheme="minorEastAsia" w:hAnsiTheme="minorEastAsia" w:hint="eastAsia"/>
          <w:bCs w:val="0"/>
          <w:color w:val="000000" w:themeColor="text1"/>
          <w:sz w:val="28"/>
          <w:szCs w:val="28"/>
        </w:rPr>
        <w:t>（四）实践教学</w:t>
      </w:r>
      <w:bookmarkEnd w:id="20"/>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21" w:name="_Toc6662"/>
      <w:r w:rsidRPr="00CF1E7D">
        <w:rPr>
          <w:rFonts w:asciiTheme="minorEastAsia" w:hAnsiTheme="minorEastAsia"/>
          <w:color w:val="000000" w:themeColor="text1"/>
          <w:sz w:val="28"/>
          <w:szCs w:val="28"/>
        </w:rPr>
        <w:t>1.</w:t>
      </w:r>
      <w:r w:rsidRPr="00CF1E7D">
        <w:rPr>
          <w:rFonts w:asciiTheme="minorEastAsia" w:hAnsiTheme="minorEastAsia" w:hint="eastAsia"/>
          <w:color w:val="000000" w:themeColor="text1"/>
          <w:sz w:val="28"/>
          <w:szCs w:val="28"/>
        </w:rPr>
        <w:t>实验教学</w:t>
      </w:r>
      <w:bookmarkEnd w:id="21"/>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本学年本科生开设实验的专业课程共计</w:t>
      </w:r>
      <w:r w:rsidRPr="00CF1E7D">
        <w:rPr>
          <w:rFonts w:asciiTheme="minorEastAsia" w:hAnsiTheme="minorEastAsia"/>
          <w:color w:val="000000" w:themeColor="text1"/>
          <w:sz w:val="28"/>
          <w:szCs w:val="28"/>
        </w:rPr>
        <w:t>213</w:t>
      </w:r>
      <w:r w:rsidRPr="00CC46CA">
        <w:rPr>
          <w:rFonts w:asciiTheme="minorEastAsia" w:hAnsiTheme="minorEastAsia" w:hint="eastAsia"/>
          <w:color w:val="000000" w:themeColor="text1"/>
          <w:sz w:val="28"/>
          <w:szCs w:val="28"/>
        </w:rPr>
        <w:t>门，其中独立设置的专业实验课程</w:t>
      </w:r>
      <w:r w:rsidRPr="00CF1E7D">
        <w:rPr>
          <w:rFonts w:asciiTheme="minorEastAsia" w:hAnsiTheme="minorEastAsia"/>
          <w:color w:val="000000" w:themeColor="text1"/>
          <w:sz w:val="28"/>
          <w:szCs w:val="28"/>
        </w:rPr>
        <w:t>62</w:t>
      </w:r>
      <w:r w:rsidRPr="00CC46CA">
        <w:rPr>
          <w:rFonts w:asciiTheme="minorEastAsia" w:hAnsiTheme="minorEastAsia" w:hint="eastAsia"/>
          <w:color w:val="000000" w:themeColor="text1"/>
          <w:sz w:val="28"/>
          <w:szCs w:val="28"/>
        </w:rPr>
        <w:t>门。</w:t>
      </w:r>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学校有实验技术人员</w:t>
      </w:r>
      <w:r w:rsidRPr="00CF1E7D">
        <w:rPr>
          <w:rFonts w:asciiTheme="minorEastAsia" w:hAnsiTheme="minorEastAsia"/>
          <w:color w:val="000000" w:themeColor="text1"/>
          <w:sz w:val="28"/>
          <w:szCs w:val="28"/>
        </w:rPr>
        <w:t>90</w:t>
      </w:r>
      <w:r w:rsidRPr="00CC46CA">
        <w:rPr>
          <w:rFonts w:asciiTheme="minorEastAsia" w:hAnsiTheme="minorEastAsia" w:hint="eastAsia"/>
          <w:color w:val="000000" w:themeColor="text1"/>
          <w:sz w:val="28"/>
          <w:szCs w:val="28"/>
        </w:rPr>
        <w:t>人，具有高级职称</w:t>
      </w:r>
      <w:r w:rsidRPr="00CF1E7D">
        <w:rPr>
          <w:rFonts w:asciiTheme="minorEastAsia" w:hAnsiTheme="minorEastAsia"/>
          <w:color w:val="000000" w:themeColor="text1"/>
          <w:sz w:val="28"/>
          <w:szCs w:val="28"/>
        </w:rPr>
        <w:t>20</w:t>
      </w:r>
      <w:r w:rsidRPr="00CC46CA">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22.22</w:t>
      </w:r>
      <w:r w:rsidRPr="00CC46CA">
        <w:rPr>
          <w:rFonts w:asciiTheme="minorEastAsia" w:hAnsiTheme="minorEastAsia" w:hint="eastAsia"/>
          <w:color w:val="000000" w:themeColor="text1"/>
          <w:sz w:val="28"/>
          <w:szCs w:val="28"/>
        </w:rPr>
        <w:t>%，具有硕士及以上学位</w:t>
      </w:r>
      <w:r w:rsidRPr="00CF1E7D">
        <w:rPr>
          <w:rFonts w:asciiTheme="minorEastAsia" w:hAnsiTheme="minorEastAsia"/>
          <w:color w:val="000000" w:themeColor="text1"/>
          <w:sz w:val="28"/>
          <w:szCs w:val="28"/>
        </w:rPr>
        <w:t>63</w:t>
      </w:r>
      <w:r w:rsidRPr="00CC46CA">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70</w:t>
      </w:r>
      <w:r w:rsidRPr="00CC46CA">
        <w:rPr>
          <w:rFonts w:asciiTheme="minorEastAsia" w:hAnsiTheme="minorEastAsia" w:hint="eastAsia"/>
          <w:color w:val="000000" w:themeColor="text1"/>
          <w:sz w:val="28"/>
          <w:szCs w:val="28"/>
        </w:rPr>
        <w:t>%。</w:t>
      </w:r>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22" w:name="_Toc4476"/>
      <w:r w:rsidRPr="00CF1E7D">
        <w:rPr>
          <w:rFonts w:asciiTheme="minorEastAsia" w:hAnsiTheme="minorEastAsia"/>
          <w:color w:val="000000" w:themeColor="text1"/>
          <w:sz w:val="28"/>
          <w:szCs w:val="28"/>
        </w:rPr>
        <w:t>2.</w:t>
      </w:r>
      <w:r w:rsidRPr="00CF1E7D">
        <w:rPr>
          <w:rFonts w:asciiTheme="minorEastAsia" w:hAnsiTheme="minorEastAsia" w:hint="eastAsia"/>
          <w:color w:val="000000" w:themeColor="text1"/>
          <w:sz w:val="28"/>
          <w:szCs w:val="28"/>
        </w:rPr>
        <w:t>本科生毕业设计（论文）</w:t>
      </w:r>
      <w:bookmarkEnd w:id="22"/>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本学年共提供了</w:t>
      </w:r>
      <w:r w:rsidRPr="00CF1E7D">
        <w:rPr>
          <w:rFonts w:asciiTheme="minorEastAsia" w:hAnsiTheme="minorEastAsia"/>
          <w:color w:val="000000" w:themeColor="text1"/>
          <w:sz w:val="28"/>
          <w:szCs w:val="28"/>
        </w:rPr>
        <w:t>4503</w:t>
      </w:r>
      <w:r w:rsidRPr="00CC46CA">
        <w:rPr>
          <w:rFonts w:asciiTheme="minorEastAsia" w:hAnsiTheme="minorEastAsia" w:hint="eastAsia"/>
          <w:color w:val="000000" w:themeColor="text1"/>
          <w:sz w:val="28"/>
          <w:szCs w:val="28"/>
        </w:rPr>
        <w:t>个选题供学生选做毕业设计（论文）。我校共有</w:t>
      </w:r>
      <w:r w:rsidRPr="00CF1E7D">
        <w:rPr>
          <w:rFonts w:asciiTheme="minorEastAsia" w:hAnsiTheme="minorEastAsia"/>
          <w:color w:val="000000" w:themeColor="text1"/>
          <w:sz w:val="28"/>
          <w:szCs w:val="28"/>
        </w:rPr>
        <w:t>602</w:t>
      </w:r>
      <w:r w:rsidRPr="00CC46CA">
        <w:rPr>
          <w:rFonts w:asciiTheme="minorEastAsia" w:hAnsiTheme="minorEastAsia" w:hint="eastAsia"/>
          <w:color w:val="000000" w:themeColor="text1"/>
          <w:sz w:val="28"/>
          <w:szCs w:val="28"/>
        </w:rPr>
        <w:t>名教师参与了本科生毕业设计（论文）的指导工作，指导教师具有副高级以上职称的人数比例约占</w:t>
      </w:r>
      <w:r w:rsidRPr="00CF1E7D">
        <w:rPr>
          <w:rFonts w:asciiTheme="minorEastAsia" w:hAnsiTheme="minorEastAsia"/>
          <w:color w:val="000000" w:themeColor="text1"/>
          <w:sz w:val="28"/>
          <w:szCs w:val="28"/>
        </w:rPr>
        <w:t>64.45</w:t>
      </w:r>
      <w:r w:rsidRPr="00CC46CA">
        <w:rPr>
          <w:rFonts w:asciiTheme="minorEastAsia" w:hAnsiTheme="minorEastAsia" w:hint="eastAsia"/>
          <w:color w:val="000000" w:themeColor="text1"/>
          <w:sz w:val="28"/>
          <w:szCs w:val="28"/>
        </w:rPr>
        <w:t>%，学校还聘请了</w:t>
      </w:r>
      <w:r w:rsidRPr="00CF1E7D">
        <w:rPr>
          <w:rFonts w:asciiTheme="minorEastAsia" w:hAnsiTheme="minorEastAsia"/>
          <w:color w:val="000000" w:themeColor="text1"/>
          <w:sz w:val="28"/>
          <w:szCs w:val="28"/>
        </w:rPr>
        <w:t>4</w:t>
      </w:r>
      <w:r w:rsidRPr="00CC46CA">
        <w:rPr>
          <w:rFonts w:asciiTheme="minorEastAsia" w:hAnsiTheme="minorEastAsia" w:hint="eastAsia"/>
          <w:color w:val="000000" w:themeColor="text1"/>
          <w:sz w:val="28"/>
          <w:szCs w:val="28"/>
        </w:rPr>
        <w:t>位外聘教师担任指导老师。平均每位教师指导学生人数为</w:t>
      </w:r>
      <w:r w:rsidRPr="00CF1E7D">
        <w:rPr>
          <w:rFonts w:asciiTheme="minorEastAsia" w:hAnsiTheme="minorEastAsia"/>
          <w:color w:val="000000" w:themeColor="text1"/>
          <w:sz w:val="28"/>
          <w:szCs w:val="28"/>
        </w:rPr>
        <w:t>6.88</w:t>
      </w:r>
      <w:r w:rsidRPr="00CC46CA">
        <w:rPr>
          <w:rFonts w:asciiTheme="minorEastAsia" w:hAnsiTheme="minorEastAsia" w:hint="eastAsia"/>
          <w:color w:val="000000" w:themeColor="text1"/>
          <w:sz w:val="28"/>
          <w:szCs w:val="28"/>
        </w:rPr>
        <w:t>人。</w:t>
      </w:r>
    </w:p>
    <w:p w:rsidR="00957B06" w:rsidRPr="00CF1E7D" w:rsidRDefault="001561F8" w:rsidP="00CF1E7D">
      <w:pPr>
        <w:pStyle w:val="3"/>
        <w:spacing w:before="0" w:after="0" w:line="360" w:lineRule="auto"/>
        <w:ind w:firstLineChars="200" w:firstLine="562"/>
        <w:jc w:val="left"/>
        <w:rPr>
          <w:rFonts w:asciiTheme="minorEastAsia" w:hAnsiTheme="minorEastAsia"/>
          <w:color w:val="000000" w:themeColor="text1"/>
          <w:sz w:val="28"/>
          <w:szCs w:val="28"/>
        </w:rPr>
      </w:pPr>
      <w:bookmarkStart w:id="23" w:name="_Toc15598"/>
      <w:r w:rsidRPr="00CF1E7D">
        <w:rPr>
          <w:rFonts w:asciiTheme="minorEastAsia" w:hAnsiTheme="minorEastAsia"/>
          <w:color w:val="000000" w:themeColor="text1"/>
          <w:sz w:val="28"/>
          <w:szCs w:val="28"/>
        </w:rPr>
        <w:t>3.</w:t>
      </w:r>
      <w:r w:rsidRPr="00CF1E7D">
        <w:rPr>
          <w:rFonts w:asciiTheme="minorEastAsia" w:hAnsiTheme="minorEastAsia" w:hint="eastAsia"/>
          <w:color w:val="000000" w:themeColor="text1"/>
          <w:sz w:val="28"/>
          <w:szCs w:val="28"/>
        </w:rPr>
        <w:t>实习与教学实践基地</w:t>
      </w:r>
      <w:bookmarkEnd w:id="23"/>
    </w:p>
    <w:p w:rsidR="00957B06" w:rsidRDefault="001561F8">
      <w:pPr>
        <w:spacing w:line="360" w:lineRule="auto"/>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学校现有校外实习、实训基地</w:t>
      </w:r>
      <w:r w:rsidRPr="00CF1E7D">
        <w:rPr>
          <w:rFonts w:asciiTheme="minorEastAsia" w:hAnsiTheme="minorEastAsia"/>
          <w:color w:val="000000" w:themeColor="text1"/>
          <w:sz w:val="28"/>
          <w:szCs w:val="28"/>
        </w:rPr>
        <w:t>293</w:t>
      </w:r>
      <w:r>
        <w:rPr>
          <w:rFonts w:asciiTheme="minorEastAsia" w:hAnsiTheme="minorEastAsia" w:hint="eastAsia"/>
          <w:color w:val="000000" w:themeColor="text1"/>
          <w:sz w:val="28"/>
          <w:szCs w:val="28"/>
        </w:rPr>
        <w:t>个，本学年共接纳学生</w:t>
      </w:r>
      <w:r w:rsidRPr="00CF1E7D">
        <w:rPr>
          <w:rFonts w:asciiTheme="minorEastAsia" w:hAnsiTheme="minorEastAsia"/>
          <w:color w:val="000000" w:themeColor="text1"/>
          <w:sz w:val="28"/>
          <w:szCs w:val="28"/>
        </w:rPr>
        <w:t>70479</w:t>
      </w:r>
      <w:r>
        <w:rPr>
          <w:rFonts w:asciiTheme="minorEastAsia" w:hAnsiTheme="minorEastAsia" w:hint="eastAsia"/>
          <w:color w:val="000000" w:themeColor="text1"/>
          <w:sz w:val="28"/>
          <w:szCs w:val="28"/>
        </w:rPr>
        <w:lastRenderedPageBreak/>
        <w:t>人次。</w:t>
      </w:r>
    </w:p>
    <w:p w:rsidR="00957B06" w:rsidRDefault="001561F8">
      <w:pPr>
        <w:pStyle w:val="2"/>
        <w:spacing w:before="0" w:after="0" w:line="360" w:lineRule="auto"/>
        <w:ind w:firstLineChars="200" w:firstLine="562"/>
        <w:jc w:val="left"/>
        <w:rPr>
          <w:rFonts w:asciiTheme="minorEastAsia" w:eastAsiaTheme="minorEastAsia" w:hAnsiTheme="minorEastAsia"/>
          <w:bCs w:val="0"/>
          <w:color w:val="000000" w:themeColor="text1"/>
          <w:sz w:val="28"/>
          <w:szCs w:val="28"/>
        </w:rPr>
      </w:pPr>
      <w:bookmarkStart w:id="24" w:name="_Toc11084"/>
      <w:r>
        <w:rPr>
          <w:rFonts w:asciiTheme="minorEastAsia" w:eastAsiaTheme="minorEastAsia" w:hAnsiTheme="minorEastAsia" w:hint="eastAsia"/>
          <w:bCs w:val="0"/>
          <w:color w:val="000000" w:themeColor="text1"/>
          <w:sz w:val="28"/>
          <w:szCs w:val="28"/>
        </w:rPr>
        <w:t>（五）创新创业教育</w:t>
      </w:r>
      <w:bookmarkEnd w:id="24"/>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学校设有创新创业教育中心。拥有创新创业教育专职教师</w:t>
      </w:r>
      <w:r w:rsidRPr="00CF1E7D">
        <w:rPr>
          <w:rFonts w:asciiTheme="minorEastAsia" w:hAnsiTheme="minorEastAsia"/>
          <w:color w:val="000000" w:themeColor="text1"/>
          <w:sz w:val="28"/>
          <w:szCs w:val="28"/>
        </w:rPr>
        <w:t>10</w:t>
      </w:r>
      <w:r w:rsidRPr="00CC46CA">
        <w:rPr>
          <w:rFonts w:asciiTheme="minorEastAsia" w:hAnsiTheme="minorEastAsia" w:hint="eastAsia"/>
          <w:color w:val="000000" w:themeColor="text1"/>
          <w:sz w:val="28"/>
          <w:szCs w:val="28"/>
        </w:rPr>
        <w:t>人，就业指导专职教师1</w:t>
      </w:r>
      <w:r w:rsidRPr="00CF1E7D">
        <w:rPr>
          <w:rFonts w:asciiTheme="minorEastAsia" w:hAnsiTheme="minorEastAsia"/>
          <w:color w:val="000000" w:themeColor="text1"/>
          <w:sz w:val="28"/>
          <w:szCs w:val="28"/>
        </w:rPr>
        <w:t>9</w:t>
      </w:r>
      <w:r w:rsidRPr="00CC46CA">
        <w:rPr>
          <w:rFonts w:asciiTheme="minorEastAsia" w:hAnsiTheme="minorEastAsia" w:hint="eastAsia"/>
          <w:color w:val="000000" w:themeColor="text1"/>
          <w:sz w:val="28"/>
          <w:szCs w:val="28"/>
        </w:rPr>
        <w:t>人，创新创业教育兼职导师</w:t>
      </w:r>
      <w:r w:rsidRPr="00CF1E7D">
        <w:rPr>
          <w:rFonts w:asciiTheme="minorEastAsia" w:hAnsiTheme="minorEastAsia"/>
          <w:color w:val="000000" w:themeColor="text1"/>
          <w:sz w:val="28"/>
          <w:szCs w:val="28"/>
        </w:rPr>
        <w:t>233</w:t>
      </w:r>
      <w:r w:rsidRPr="00CC46CA">
        <w:rPr>
          <w:rFonts w:asciiTheme="minorEastAsia" w:hAnsiTheme="minorEastAsia" w:hint="eastAsia"/>
          <w:color w:val="000000" w:themeColor="text1"/>
          <w:sz w:val="28"/>
          <w:szCs w:val="28"/>
        </w:rPr>
        <w:t>人，组织教师创新创业专项培训</w:t>
      </w:r>
      <w:r w:rsidRPr="00CF1E7D">
        <w:rPr>
          <w:rFonts w:asciiTheme="minorEastAsia" w:hAnsiTheme="minorEastAsia"/>
          <w:color w:val="000000" w:themeColor="text1"/>
          <w:sz w:val="28"/>
          <w:szCs w:val="28"/>
        </w:rPr>
        <w:t>25</w:t>
      </w:r>
      <w:r w:rsidRPr="00CC46CA">
        <w:rPr>
          <w:rFonts w:asciiTheme="minorEastAsia" w:hAnsiTheme="minorEastAsia" w:hint="eastAsia"/>
          <w:color w:val="000000" w:themeColor="text1"/>
          <w:sz w:val="28"/>
          <w:szCs w:val="28"/>
        </w:rPr>
        <w:t>场次，至今有</w:t>
      </w:r>
      <w:r w:rsidRPr="00CF1E7D">
        <w:rPr>
          <w:rFonts w:asciiTheme="minorEastAsia" w:hAnsiTheme="minorEastAsia"/>
          <w:color w:val="000000" w:themeColor="text1"/>
          <w:sz w:val="28"/>
          <w:szCs w:val="28"/>
        </w:rPr>
        <w:t>205</w:t>
      </w:r>
      <w:r w:rsidRPr="00CC46CA">
        <w:rPr>
          <w:rFonts w:asciiTheme="minorEastAsia" w:hAnsiTheme="minorEastAsia" w:hint="eastAsia"/>
          <w:color w:val="000000" w:themeColor="text1"/>
          <w:sz w:val="28"/>
          <w:szCs w:val="28"/>
        </w:rPr>
        <w:t>人次参加了创新创业专项培训。</w:t>
      </w:r>
    </w:p>
    <w:p w:rsidR="00957B06"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设立创新创业教育实践基地（平台）</w:t>
      </w:r>
      <w:r w:rsidRPr="00CF1E7D">
        <w:rPr>
          <w:rFonts w:asciiTheme="minorEastAsia" w:hAnsiTheme="minorEastAsia"/>
          <w:color w:val="000000" w:themeColor="text1"/>
          <w:sz w:val="28"/>
          <w:szCs w:val="28"/>
        </w:rPr>
        <w:t>11</w:t>
      </w:r>
      <w:r w:rsidRPr="00CC46CA">
        <w:rPr>
          <w:rFonts w:asciiTheme="minorEastAsia" w:hAnsiTheme="minorEastAsia" w:hint="eastAsia"/>
          <w:color w:val="000000" w:themeColor="text1"/>
          <w:sz w:val="28"/>
          <w:szCs w:val="28"/>
        </w:rPr>
        <w:t>个，其中创业示范基地</w:t>
      </w:r>
      <w:r w:rsidRPr="00CF1E7D">
        <w:rPr>
          <w:rFonts w:asciiTheme="minorEastAsia" w:hAnsiTheme="minorEastAsia"/>
          <w:color w:val="000000" w:themeColor="text1"/>
          <w:sz w:val="28"/>
          <w:szCs w:val="28"/>
        </w:rPr>
        <w:t>2</w:t>
      </w:r>
      <w:r w:rsidRPr="00CC46CA">
        <w:rPr>
          <w:rFonts w:asciiTheme="minorEastAsia" w:hAnsiTheme="minorEastAsia" w:hint="eastAsia"/>
          <w:color w:val="000000" w:themeColor="text1"/>
          <w:sz w:val="28"/>
          <w:szCs w:val="28"/>
        </w:rPr>
        <w:t>个，高校实践育人创新创业基地</w:t>
      </w:r>
      <w:r w:rsidRPr="00CF1E7D">
        <w:rPr>
          <w:rFonts w:asciiTheme="minorEastAsia" w:hAnsiTheme="minorEastAsia"/>
          <w:color w:val="000000" w:themeColor="text1"/>
          <w:sz w:val="28"/>
          <w:szCs w:val="28"/>
        </w:rPr>
        <w:t>2</w:t>
      </w:r>
      <w:r w:rsidRPr="00CC46CA">
        <w:rPr>
          <w:rFonts w:asciiTheme="minorEastAsia" w:hAnsiTheme="minorEastAsia" w:hint="eastAsia"/>
          <w:color w:val="000000" w:themeColor="text1"/>
          <w:sz w:val="28"/>
          <w:szCs w:val="28"/>
        </w:rPr>
        <w:t>个，大学生创业园</w:t>
      </w:r>
      <w:r w:rsidRPr="00CF1E7D">
        <w:rPr>
          <w:rFonts w:asciiTheme="minorEastAsia" w:hAnsiTheme="minorEastAsia"/>
          <w:color w:val="000000" w:themeColor="text1"/>
          <w:sz w:val="28"/>
          <w:szCs w:val="28"/>
        </w:rPr>
        <w:t>1</w:t>
      </w:r>
      <w:r w:rsidRPr="00CC46CA">
        <w:rPr>
          <w:rFonts w:asciiTheme="minorEastAsia" w:hAnsiTheme="minorEastAsia" w:hint="eastAsia"/>
          <w:color w:val="000000" w:themeColor="text1"/>
          <w:sz w:val="28"/>
          <w:szCs w:val="28"/>
        </w:rPr>
        <w:t>个，创业孵化园</w:t>
      </w:r>
      <w:r w:rsidRPr="00CF1E7D">
        <w:rPr>
          <w:rFonts w:asciiTheme="minorEastAsia" w:hAnsiTheme="minorEastAsia"/>
          <w:color w:val="000000" w:themeColor="text1"/>
          <w:sz w:val="28"/>
          <w:szCs w:val="28"/>
        </w:rPr>
        <w:t>2</w:t>
      </w:r>
      <w:r w:rsidRPr="00CC46CA">
        <w:rPr>
          <w:rFonts w:asciiTheme="minorEastAsia" w:hAnsiTheme="minorEastAsia" w:hint="eastAsia"/>
          <w:color w:val="000000" w:themeColor="text1"/>
          <w:sz w:val="28"/>
          <w:szCs w:val="28"/>
        </w:rPr>
        <w:t>个，</w:t>
      </w:r>
      <w:proofErr w:type="gramStart"/>
      <w:r w:rsidRPr="00CC46CA">
        <w:rPr>
          <w:rFonts w:asciiTheme="minorEastAsia" w:hAnsiTheme="minorEastAsia" w:hint="eastAsia"/>
          <w:color w:val="000000" w:themeColor="text1"/>
          <w:sz w:val="28"/>
          <w:szCs w:val="28"/>
        </w:rPr>
        <w:t>众创空间</w:t>
      </w:r>
      <w:proofErr w:type="gramEnd"/>
      <w:r w:rsidRPr="00CF1E7D">
        <w:rPr>
          <w:rFonts w:asciiTheme="minorEastAsia" w:hAnsiTheme="minorEastAsia"/>
          <w:color w:val="000000" w:themeColor="text1"/>
          <w:sz w:val="28"/>
          <w:szCs w:val="28"/>
        </w:rPr>
        <w:t>2</w:t>
      </w:r>
      <w:r w:rsidRPr="00CC46CA">
        <w:rPr>
          <w:rFonts w:asciiTheme="minorEastAsia" w:hAnsiTheme="minorEastAsia" w:hint="eastAsia"/>
          <w:color w:val="000000" w:themeColor="text1"/>
          <w:sz w:val="28"/>
          <w:szCs w:val="28"/>
        </w:rPr>
        <w:t>个，大学科技园1个</w:t>
      </w:r>
      <w:r>
        <w:rPr>
          <w:rFonts w:asciiTheme="minorEastAsia" w:hAnsiTheme="minorEastAsia" w:hint="eastAsia"/>
          <w:color w:val="000000" w:themeColor="text1"/>
          <w:sz w:val="28"/>
          <w:szCs w:val="28"/>
        </w:rPr>
        <w:t>。</w:t>
      </w:r>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开设创新创业教育课程</w:t>
      </w:r>
      <w:r w:rsidRPr="00CF1E7D">
        <w:rPr>
          <w:rFonts w:asciiTheme="minorEastAsia" w:hAnsiTheme="minorEastAsia"/>
          <w:color w:val="000000" w:themeColor="text1"/>
          <w:sz w:val="28"/>
          <w:szCs w:val="28"/>
        </w:rPr>
        <w:t>3</w:t>
      </w:r>
      <w:r w:rsidRPr="00CC46CA">
        <w:rPr>
          <w:rFonts w:asciiTheme="minorEastAsia" w:hAnsiTheme="minorEastAsia" w:hint="eastAsia"/>
          <w:color w:val="000000" w:themeColor="text1"/>
          <w:sz w:val="28"/>
          <w:szCs w:val="28"/>
        </w:rPr>
        <w:t>门，开设职业生涯规划及就业指导课程</w:t>
      </w:r>
      <w:r w:rsidRPr="00CF1E7D">
        <w:rPr>
          <w:rFonts w:asciiTheme="minorEastAsia" w:hAnsiTheme="minorEastAsia"/>
          <w:color w:val="000000" w:themeColor="text1"/>
          <w:sz w:val="28"/>
          <w:szCs w:val="28"/>
        </w:rPr>
        <w:t>1</w:t>
      </w:r>
      <w:r w:rsidRPr="00CC46CA">
        <w:rPr>
          <w:rFonts w:asciiTheme="minorEastAsia" w:hAnsiTheme="minorEastAsia" w:hint="eastAsia"/>
          <w:color w:val="000000" w:themeColor="text1"/>
          <w:sz w:val="28"/>
          <w:szCs w:val="28"/>
        </w:rPr>
        <w:t>门。</w:t>
      </w:r>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本学年学校共立项建设国家级大学生创新创业训练项目</w:t>
      </w:r>
      <w:r w:rsidRPr="00CF1E7D">
        <w:rPr>
          <w:rFonts w:asciiTheme="minorEastAsia" w:hAnsiTheme="minorEastAsia"/>
          <w:color w:val="000000" w:themeColor="text1"/>
          <w:sz w:val="28"/>
          <w:szCs w:val="28"/>
        </w:rPr>
        <w:t>41</w:t>
      </w:r>
      <w:r w:rsidRPr="00CC46CA">
        <w:rPr>
          <w:rFonts w:asciiTheme="minorEastAsia" w:hAnsiTheme="minorEastAsia" w:hint="eastAsia"/>
          <w:color w:val="000000" w:themeColor="text1"/>
          <w:sz w:val="28"/>
          <w:szCs w:val="28"/>
        </w:rPr>
        <w:t>个（其中创新</w:t>
      </w:r>
      <w:r w:rsidRPr="00CF1E7D">
        <w:rPr>
          <w:rFonts w:asciiTheme="minorEastAsia" w:hAnsiTheme="minorEastAsia"/>
          <w:color w:val="000000" w:themeColor="text1"/>
          <w:sz w:val="28"/>
          <w:szCs w:val="28"/>
        </w:rPr>
        <w:t>32</w:t>
      </w:r>
      <w:r w:rsidRPr="00CC46CA">
        <w:rPr>
          <w:rFonts w:asciiTheme="minorEastAsia" w:hAnsiTheme="minorEastAsia" w:hint="eastAsia"/>
          <w:color w:val="000000" w:themeColor="text1"/>
          <w:sz w:val="28"/>
          <w:szCs w:val="28"/>
        </w:rPr>
        <w:t>个，创业</w:t>
      </w:r>
      <w:r w:rsidRPr="00CF1E7D">
        <w:rPr>
          <w:rFonts w:asciiTheme="minorEastAsia" w:hAnsiTheme="minorEastAsia"/>
          <w:color w:val="000000" w:themeColor="text1"/>
          <w:sz w:val="28"/>
          <w:szCs w:val="28"/>
        </w:rPr>
        <w:t>17</w:t>
      </w:r>
      <w:r w:rsidRPr="00CC46CA">
        <w:rPr>
          <w:rFonts w:asciiTheme="minorEastAsia" w:hAnsiTheme="minorEastAsia" w:hint="eastAsia"/>
          <w:color w:val="000000" w:themeColor="text1"/>
          <w:sz w:val="28"/>
          <w:szCs w:val="28"/>
        </w:rPr>
        <w:t>个），省部级大学生创新创业训练项目</w:t>
      </w:r>
      <w:r w:rsidRPr="00CF1E7D">
        <w:rPr>
          <w:rFonts w:asciiTheme="minorEastAsia" w:hAnsiTheme="minorEastAsia"/>
          <w:color w:val="000000" w:themeColor="text1"/>
          <w:sz w:val="28"/>
          <w:szCs w:val="28"/>
        </w:rPr>
        <w:t>116</w:t>
      </w:r>
      <w:r w:rsidRPr="00CC46CA">
        <w:rPr>
          <w:rFonts w:asciiTheme="minorEastAsia" w:hAnsiTheme="minorEastAsia" w:hint="eastAsia"/>
          <w:color w:val="000000" w:themeColor="text1"/>
          <w:sz w:val="28"/>
          <w:szCs w:val="28"/>
        </w:rPr>
        <w:t>个（其中创新</w:t>
      </w:r>
      <w:r w:rsidRPr="00CF1E7D">
        <w:rPr>
          <w:rFonts w:asciiTheme="minorEastAsia" w:hAnsiTheme="minorEastAsia"/>
          <w:color w:val="000000" w:themeColor="text1"/>
          <w:sz w:val="28"/>
          <w:szCs w:val="28"/>
        </w:rPr>
        <w:t>100</w:t>
      </w:r>
      <w:r w:rsidRPr="00CC46CA">
        <w:rPr>
          <w:rFonts w:asciiTheme="minorEastAsia" w:hAnsiTheme="minorEastAsia" w:hint="eastAsia"/>
          <w:color w:val="000000" w:themeColor="text1"/>
          <w:sz w:val="28"/>
          <w:szCs w:val="28"/>
        </w:rPr>
        <w:t>个，创业</w:t>
      </w:r>
      <w:r w:rsidRPr="00CF1E7D">
        <w:rPr>
          <w:rFonts w:asciiTheme="minorEastAsia" w:hAnsiTheme="minorEastAsia"/>
          <w:color w:val="000000" w:themeColor="text1"/>
          <w:sz w:val="28"/>
          <w:szCs w:val="28"/>
        </w:rPr>
        <w:t>33</w:t>
      </w:r>
      <w:r w:rsidRPr="00CC46CA">
        <w:rPr>
          <w:rFonts w:asciiTheme="minorEastAsia" w:hAnsiTheme="minorEastAsia" w:hint="eastAsia"/>
          <w:color w:val="000000" w:themeColor="text1"/>
          <w:sz w:val="28"/>
          <w:szCs w:val="28"/>
        </w:rPr>
        <w:t>个）。</w:t>
      </w:r>
    </w:p>
    <w:p w:rsidR="00957B06" w:rsidRDefault="001561F8" w:rsidP="00CF1E7D">
      <w:pPr>
        <w:pStyle w:val="2"/>
        <w:spacing w:before="0" w:after="0" w:line="360" w:lineRule="auto"/>
        <w:ind w:firstLineChars="200" w:firstLine="562"/>
        <w:rPr>
          <w:rFonts w:asciiTheme="minorEastAsia" w:eastAsiaTheme="minorEastAsia" w:hAnsiTheme="minorEastAsia"/>
          <w:bCs w:val="0"/>
          <w:color w:val="000000" w:themeColor="text1"/>
          <w:sz w:val="28"/>
          <w:szCs w:val="28"/>
        </w:rPr>
      </w:pPr>
      <w:bookmarkStart w:id="25" w:name="_Toc23427"/>
      <w:r>
        <w:rPr>
          <w:rFonts w:asciiTheme="minorEastAsia" w:eastAsiaTheme="minorEastAsia" w:hAnsiTheme="minorEastAsia" w:hint="eastAsia"/>
          <w:bCs w:val="0"/>
          <w:color w:val="000000" w:themeColor="text1"/>
          <w:sz w:val="28"/>
          <w:szCs w:val="28"/>
        </w:rPr>
        <w:t>（六）教学改革</w:t>
      </w:r>
      <w:bookmarkEnd w:id="25"/>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我校获国家级教学成果奖</w:t>
      </w:r>
      <w:r w:rsidRPr="00CF1E7D">
        <w:rPr>
          <w:rFonts w:asciiTheme="minorEastAsia" w:hAnsiTheme="minorEastAsia"/>
          <w:color w:val="000000" w:themeColor="text1"/>
          <w:sz w:val="28"/>
          <w:szCs w:val="28"/>
        </w:rPr>
        <w:t>3</w:t>
      </w:r>
      <w:r w:rsidRPr="00CC46CA">
        <w:rPr>
          <w:rFonts w:asciiTheme="minorEastAsia" w:hAnsiTheme="minorEastAsia" w:hint="eastAsia"/>
          <w:color w:val="000000" w:themeColor="text1"/>
          <w:sz w:val="28"/>
          <w:szCs w:val="28"/>
        </w:rPr>
        <w:t>项，省部级教学成果奖</w:t>
      </w:r>
      <w:r w:rsidRPr="00CF1E7D">
        <w:rPr>
          <w:rFonts w:asciiTheme="minorEastAsia" w:hAnsiTheme="minorEastAsia"/>
          <w:color w:val="000000" w:themeColor="text1"/>
          <w:sz w:val="28"/>
          <w:szCs w:val="28"/>
        </w:rPr>
        <w:t>9</w:t>
      </w:r>
      <w:r w:rsidRPr="00CC46CA">
        <w:rPr>
          <w:rFonts w:asciiTheme="minorEastAsia" w:hAnsiTheme="minorEastAsia" w:hint="eastAsia"/>
          <w:color w:val="000000" w:themeColor="text1"/>
          <w:sz w:val="28"/>
          <w:szCs w:val="28"/>
        </w:rPr>
        <w:t>项。（最近一届）</w:t>
      </w:r>
    </w:p>
    <w:p w:rsidR="00957B06" w:rsidRPr="00CC46CA" w:rsidRDefault="001561F8" w:rsidP="00CF1E7D">
      <w:pPr>
        <w:spacing w:line="360" w:lineRule="auto"/>
        <w:ind w:firstLineChars="200" w:firstLine="560"/>
        <w:rPr>
          <w:rFonts w:asciiTheme="minorEastAsia" w:hAnsiTheme="minorEastAsia"/>
          <w:color w:val="000000" w:themeColor="text1"/>
          <w:sz w:val="28"/>
          <w:szCs w:val="28"/>
        </w:rPr>
      </w:pPr>
      <w:r w:rsidRPr="00CC46CA">
        <w:rPr>
          <w:rFonts w:asciiTheme="minorEastAsia" w:hAnsiTheme="minorEastAsia" w:hint="eastAsia"/>
          <w:color w:val="000000" w:themeColor="text1"/>
          <w:sz w:val="28"/>
          <w:szCs w:val="28"/>
        </w:rPr>
        <w:t>本学年我校教师主持建设的省部级教学研究与改革项目</w:t>
      </w:r>
      <w:r w:rsidRPr="00CF1E7D">
        <w:rPr>
          <w:rFonts w:asciiTheme="minorEastAsia" w:hAnsiTheme="minorEastAsia"/>
          <w:color w:val="000000" w:themeColor="text1"/>
          <w:sz w:val="28"/>
          <w:szCs w:val="28"/>
        </w:rPr>
        <w:t>28</w:t>
      </w:r>
      <w:r w:rsidRPr="00CC46CA">
        <w:rPr>
          <w:rFonts w:asciiTheme="minorEastAsia" w:hAnsiTheme="minorEastAsia" w:hint="eastAsia"/>
          <w:color w:val="000000" w:themeColor="text1"/>
          <w:sz w:val="28"/>
          <w:szCs w:val="28"/>
        </w:rPr>
        <w:t>项，建设经费达</w:t>
      </w:r>
      <w:r w:rsidRPr="00CF1E7D">
        <w:rPr>
          <w:rFonts w:asciiTheme="minorEastAsia" w:hAnsiTheme="minorEastAsia"/>
          <w:color w:val="000000" w:themeColor="text1"/>
          <w:sz w:val="28"/>
          <w:szCs w:val="28"/>
        </w:rPr>
        <w:t>54</w:t>
      </w:r>
      <w:r w:rsidRPr="00CC46CA">
        <w:rPr>
          <w:rFonts w:asciiTheme="minorEastAsia" w:hAnsiTheme="minorEastAsia" w:hint="eastAsia"/>
          <w:color w:val="000000" w:themeColor="text1"/>
          <w:sz w:val="28"/>
          <w:szCs w:val="28"/>
        </w:rPr>
        <w:t>万元，其中省部级</w:t>
      </w:r>
      <w:r w:rsidRPr="00CF1E7D">
        <w:rPr>
          <w:rFonts w:asciiTheme="minorEastAsia" w:hAnsiTheme="minorEastAsia"/>
          <w:color w:val="000000" w:themeColor="text1"/>
          <w:sz w:val="28"/>
          <w:szCs w:val="28"/>
        </w:rPr>
        <w:t>54</w:t>
      </w:r>
      <w:r w:rsidRPr="00CC46CA">
        <w:rPr>
          <w:rFonts w:asciiTheme="minorEastAsia" w:hAnsiTheme="minorEastAsia" w:hint="eastAsia"/>
          <w:color w:val="000000" w:themeColor="text1"/>
          <w:sz w:val="28"/>
          <w:szCs w:val="28"/>
        </w:rPr>
        <w:t>万元。</w:t>
      </w:r>
    </w:p>
    <w:p w:rsidR="00957B06" w:rsidRPr="00CF1E7D" w:rsidRDefault="001561F8" w:rsidP="00CC46CA">
      <w:pPr>
        <w:spacing w:line="360" w:lineRule="auto"/>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表</w:t>
      </w:r>
      <w:r w:rsidRPr="00CF1E7D">
        <w:rPr>
          <w:rFonts w:asciiTheme="minorEastAsia" w:hAnsiTheme="minorEastAsia"/>
          <w:color w:val="000000" w:themeColor="text1"/>
          <w:sz w:val="24"/>
          <w:szCs w:val="24"/>
        </w:rPr>
        <w:t>8</w:t>
      </w:r>
      <w:r w:rsidR="00CC46CA">
        <w:rPr>
          <w:rFonts w:asciiTheme="minorEastAsia" w:hAnsiTheme="minorEastAsia"/>
          <w:color w:val="000000" w:themeColor="text1"/>
          <w:sz w:val="24"/>
          <w:szCs w:val="24"/>
        </w:rPr>
        <w:t xml:space="preserve"> </w:t>
      </w:r>
      <w:r w:rsidRPr="00CF1E7D">
        <w:rPr>
          <w:rFonts w:asciiTheme="minorEastAsia" w:hAnsiTheme="minorEastAsia"/>
          <w:color w:val="000000" w:themeColor="text1"/>
          <w:sz w:val="24"/>
          <w:szCs w:val="24"/>
        </w:rPr>
        <w:t>2020</w:t>
      </w:r>
      <w:r w:rsidRPr="00CF1E7D">
        <w:rPr>
          <w:rFonts w:asciiTheme="minorEastAsia" w:hAnsiTheme="minorEastAsia" w:hint="eastAsia"/>
          <w:color w:val="000000" w:themeColor="text1"/>
          <w:sz w:val="24"/>
          <w:szCs w:val="24"/>
        </w:rPr>
        <w:t>年我校教师主持省级及以上本科教学工程（质量工程）项目情况</w:t>
      </w:r>
    </w:p>
    <w:tbl>
      <w:tblPr>
        <w:tblStyle w:val="a7"/>
        <w:tblW w:w="5000" w:type="pct"/>
        <w:jc w:val="center"/>
        <w:tblLook w:val="04A0" w:firstRow="1" w:lastRow="0" w:firstColumn="1" w:lastColumn="0" w:noHBand="0" w:noVBand="1"/>
      </w:tblPr>
      <w:tblGrid>
        <w:gridCol w:w="3083"/>
        <w:gridCol w:w="2129"/>
        <w:gridCol w:w="1699"/>
        <w:gridCol w:w="1611"/>
      </w:tblGrid>
      <w:tr w:rsidR="0097595B" w:rsidRPr="00CC46CA" w:rsidTr="00CF1E7D">
        <w:trPr>
          <w:trHeight w:val="391"/>
          <w:tblHeader/>
          <w:jc w:val="center"/>
        </w:trPr>
        <w:tc>
          <w:tcPr>
            <w:tcW w:w="180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项目类型</w:t>
            </w:r>
          </w:p>
        </w:tc>
        <w:tc>
          <w:tcPr>
            <w:tcW w:w="124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国家级（教育部）项目数</w:t>
            </w:r>
          </w:p>
        </w:tc>
        <w:tc>
          <w:tcPr>
            <w:tcW w:w="997"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省部级项目数</w:t>
            </w:r>
          </w:p>
        </w:tc>
        <w:tc>
          <w:tcPr>
            <w:tcW w:w="945"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hint="eastAsia"/>
                <w:color w:val="000000" w:themeColor="text1"/>
                <w:sz w:val="24"/>
                <w:szCs w:val="24"/>
              </w:rPr>
              <w:t>总数</w:t>
            </w:r>
          </w:p>
        </w:tc>
      </w:tr>
      <w:tr w:rsidR="0097595B" w:rsidRPr="00CC46CA" w:rsidTr="00CF1E7D">
        <w:trPr>
          <w:jc w:val="center"/>
        </w:trPr>
        <w:tc>
          <w:tcPr>
            <w:tcW w:w="180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线下一流课程</w:t>
            </w:r>
          </w:p>
        </w:tc>
        <w:tc>
          <w:tcPr>
            <w:tcW w:w="124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c>
          <w:tcPr>
            <w:tcW w:w="997"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c>
          <w:tcPr>
            <w:tcW w:w="945"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r>
      <w:tr w:rsidR="0097595B" w:rsidRPr="00CC46CA" w:rsidTr="00CF1E7D">
        <w:trPr>
          <w:jc w:val="center"/>
        </w:trPr>
        <w:tc>
          <w:tcPr>
            <w:tcW w:w="180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线上线下混合式一流课程</w:t>
            </w:r>
          </w:p>
        </w:tc>
        <w:tc>
          <w:tcPr>
            <w:tcW w:w="124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0</w:t>
            </w:r>
          </w:p>
        </w:tc>
        <w:tc>
          <w:tcPr>
            <w:tcW w:w="997"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c>
          <w:tcPr>
            <w:tcW w:w="945"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r>
      <w:tr w:rsidR="0097595B" w:rsidRPr="00CC46CA" w:rsidTr="00CF1E7D">
        <w:trPr>
          <w:jc w:val="center"/>
        </w:trPr>
        <w:tc>
          <w:tcPr>
            <w:tcW w:w="1809" w:type="pct"/>
            <w:vAlign w:val="center"/>
          </w:tcPr>
          <w:p w:rsidR="0097595B"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精品在线开放课程</w:t>
            </w:r>
          </w:p>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lastRenderedPageBreak/>
              <w:t>（线上一流课程）</w:t>
            </w:r>
          </w:p>
        </w:tc>
        <w:tc>
          <w:tcPr>
            <w:tcW w:w="1249"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lastRenderedPageBreak/>
              <w:t>1</w:t>
            </w:r>
          </w:p>
        </w:tc>
        <w:tc>
          <w:tcPr>
            <w:tcW w:w="997"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c>
          <w:tcPr>
            <w:tcW w:w="945" w:type="pct"/>
            <w:vAlign w:val="center"/>
          </w:tcPr>
          <w:p w:rsidR="00957B06" w:rsidRPr="00CF1E7D" w:rsidRDefault="001561F8">
            <w:pPr>
              <w:jc w:val="center"/>
              <w:rPr>
                <w:rFonts w:asciiTheme="minorEastAsia" w:hAnsiTheme="minorEastAsia"/>
                <w:color w:val="000000" w:themeColor="text1"/>
                <w:sz w:val="24"/>
                <w:szCs w:val="24"/>
              </w:rPr>
            </w:pPr>
            <w:r w:rsidRPr="00CF1E7D">
              <w:rPr>
                <w:rFonts w:asciiTheme="minorEastAsia" w:hAnsiTheme="minorEastAsia"/>
                <w:color w:val="000000" w:themeColor="text1"/>
                <w:sz w:val="24"/>
                <w:szCs w:val="24"/>
              </w:rPr>
              <w:t>4</w:t>
            </w:r>
          </w:p>
        </w:tc>
      </w:tr>
    </w:tbl>
    <w:p w:rsidR="00957B06" w:rsidRDefault="001561F8">
      <w:pPr>
        <w:pStyle w:val="1"/>
        <w:spacing w:before="0" w:after="0" w:line="240" w:lineRule="auto"/>
        <w:jc w:val="left"/>
        <w:rPr>
          <w:rFonts w:ascii="黑体" w:eastAsia="黑体" w:hAnsi="黑体" w:cs="黑体"/>
          <w:b w:val="0"/>
          <w:color w:val="000000" w:themeColor="text1"/>
          <w:sz w:val="30"/>
          <w:szCs w:val="30"/>
        </w:rPr>
      </w:pPr>
      <w:bookmarkStart w:id="26" w:name="_Toc12440"/>
      <w:r>
        <w:rPr>
          <w:rFonts w:ascii="黑体" w:eastAsia="黑体" w:hAnsi="黑体" w:cs="黑体" w:hint="eastAsia"/>
          <w:b w:val="0"/>
          <w:color w:val="000000" w:themeColor="text1"/>
          <w:sz w:val="30"/>
          <w:szCs w:val="30"/>
        </w:rPr>
        <w:lastRenderedPageBreak/>
        <w:t>四、专业培养能力</w:t>
      </w:r>
      <w:bookmarkEnd w:id="26"/>
    </w:p>
    <w:p w:rsidR="00957B06" w:rsidRDefault="001561F8">
      <w:pPr>
        <w:pStyle w:val="2"/>
        <w:spacing w:before="0" w:after="0" w:line="360" w:lineRule="auto"/>
        <w:ind w:firstLineChars="200" w:firstLine="562"/>
        <w:jc w:val="left"/>
        <w:rPr>
          <w:rFonts w:asciiTheme="minorEastAsia" w:eastAsiaTheme="minorEastAsia" w:hAnsiTheme="minorEastAsia"/>
          <w:bCs w:val="0"/>
          <w:color w:val="000000" w:themeColor="text1"/>
          <w:sz w:val="28"/>
          <w:szCs w:val="28"/>
        </w:rPr>
      </w:pPr>
      <w:bookmarkStart w:id="27" w:name="_Toc14620"/>
      <w:r>
        <w:rPr>
          <w:rFonts w:asciiTheme="minorEastAsia" w:eastAsiaTheme="minorEastAsia" w:hAnsiTheme="minorEastAsia" w:hint="eastAsia"/>
          <w:bCs w:val="0"/>
          <w:color w:val="000000" w:themeColor="text1"/>
          <w:sz w:val="28"/>
          <w:szCs w:val="28"/>
        </w:rPr>
        <w:t>（一）人才培养目标定位与特色</w:t>
      </w:r>
      <w:bookmarkEnd w:id="27"/>
    </w:p>
    <w:p w:rsidR="00957B06" w:rsidRDefault="001561F8">
      <w:pPr>
        <w:spacing w:line="360" w:lineRule="auto"/>
        <w:ind w:firstLineChars="200" w:firstLine="562"/>
        <w:rPr>
          <w:rFonts w:asciiTheme="minorEastAsia" w:hAnsiTheme="minorEastAsia"/>
          <w:b/>
          <w:color w:val="000000" w:themeColor="text1"/>
          <w:sz w:val="28"/>
          <w:szCs w:val="28"/>
        </w:rPr>
      </w:pPr>
      <w:bookmarkStart w:id="28" w:name="_Toc7541"/>
      <w:r>
        <w:rPr>
          <w:rFonts w:asciiTheme="minorEastAsia" w:hAnsiTheme="minorEastAsia" w:hint="eastAsia"/>
          <w:b/>
          <w:color w:val="000000" w:themeColor="text1"/>
          <w:sz w:val="28"/>
          <w:szCs w:val="28"/>
        </w:rPr>
        <w:t>1.学校人才培养目标定位</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围绕立德树人的根本任务，牢固树立以学生为本的理念，秉承崇德尚学、求是创新的校训，培养理想信念坚定、道德品质高尚、社会责任感强、专业知识厚实、富有创新精神和实践能力强的复合型卓越师资和高素质专门实用人才。</w:t>
      </w:r>
    </w:p>
    <w:p w:rsidR="00957B06" w:rsidRDefault="001561F8">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2.人才培养目标提出的依据</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党和国家对优秀人才的总体要求。贯彻党的十九大提出“把立德树人作为教育的根本任务”的总要求，全面落</w:t>
      </w:r>
      <w:proofErr w:type="gramStart"/>
      <w:r>
        <w:rPr>
          <w:rFonts w:asciiTheme="minorEastAsia" w:hAnsiTheme="minorEastAsia" w:hint="eastAsia"/>
          <w:color w:val="000000" w:themeColor="text1"/>
          <w:sz w:val="28"/>
          <w:szCs w:val="28"/>
        </w:rPr>
        <w:t>实习近</w:t>
      </w:r>
      <w:proofErr w:type="gramEnd"/>
      <w:r>
        <w:rPr>
          <w:rFonts w:asciiTheme="minorEastAsia" w:hAnsiTheme="minorEastAsia" w:hint="eastAsia"/>
          <w:color w:val="000000" w:themeColor="text1"/>
          <w:sz w:val="28"/>
          <w:szCs w:val="28"/>
        </w:rPr>
        <w:t>平总书记“四有”人才标准、“四有”好教师的殷切希望，适应建设社会主义现代化强国对高等教育、科学知识和优秀人才的迫切需要。</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区域经济社会发展的现实需求。首先是满足海南基础教育对优质师资的需求，解决供给不充分、质量提升与城乡发展不均衡矛盾的难题；其次是进入新世纪后响应海南省政府提出的“十二大重点产业”等人才培养的重大战略部署，尤其是 2018 年党中央、国务院提出建设海南自由贸易区（港），赋予海南经济特区改革开放新使命的重大国家战略而谋划人才培养模式创新的具体要求。</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高等教育发展趋势的新要求。依据国家十三五规划纲要、《关全全面提高高等教育质量的若干意见》、《教师教育振兴行动计划（2018—2022 年）》，以及 2018年</w:t>
      </w:r>
      <w:r>
        <w:rPr>
          <w:rFonts w:hint="eastAsia"/>
          <w:color w:val="000000" w:themeColor="text1"/>
          <w:sz w:val="28"/>
          <w:szCs w:val="28"/>
        </w:rPr>
        <w:t>全国教育大会、新时代全国高校本科教</w:t>
      </w:r>
      <w:r>
        <w:rPr>
          <w:rFonts w:hint="eastAsia"/>
          <w:color w:val="000000" w:themeColor="text1"/>
          <w:sz w:val="28"/>
          <w:szCs w:val="28"/>
        </w:rPr>
        <w:lastRenderedPageBreak/>
        <w:t>育工作会议</w:t>
      </w:r>
      <w:r>
        <w:rPr>
          <w:rFonts w:asciiTheme="minorEastAsia" w:hAnsiTheme="minorEastAsia" w:hint="eastAsia"/>
          <w:color w:val="000000" w:themeColor="text1"/>
          <w:sz w:val="28"/>
          <w:szCs w:val="28"/>
        </w:rPr>
        <w:t>精神，准确把握高等教育规律和人才成长规律，全面深化本科教育改革，推进学校内涵式可持续发展。</w:t>
      </w:r>
    </w:p>
    <w:p w:rsidR="00957B06" w:rsidRDefault="001561F8">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3.培养方案特点</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坚持立德树人。坚持育人为本、德育为先，注重学生思想品德教育，培养学生的社会责任感，把立德树人作为教育的根本任务，把社会主义核心价值观教育融入人才培养的全过程，把德育渗透在学科教学中。</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坚持需求导向。服务海南自贸区（港）建设、“一带一路”、“中国制造2025”、“互联网+”等国家重大发展战略，对接行业产业转型升级，推动人才培养与经济社会协调发展。</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坚持学生中心。遵循学生成长规律，全面调研学生的学习特点和心理需求，认真听取学生和用人单位的意见反馈，科学设置专业方向和专业课程模块，完善人才培养方案。</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严格质量标准。依据高等学校本科专业类教学质量国家标准和师范类专业认证标准等，优化课程体系，注重课程有效衔接，明确课程修读进程，将毕业要求分解落实到课程体系和教学环节之中，建立培养目标、毕业要求实现矩阵，制订质量标准量化的人才培养方案。</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突出优势特色。充分发挥学科优势，进一步凝练专业特色，并将专业特色融入到课程体系中，设置具有系统性、前瞻性、特色鲜明的专业教育课程，优化人才培养方案。</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r>
        <w:rPr>
          <w:rFonts w:asciiTheme="minorEastAsia" w:eastAsiaTheme="minorEastAsia" w:hAnsiTheme="minorEastAsia" w:hint="eastAsia"/>
          <w:bCs w:val="0"/>
          <w:color w:val="000000" w:themeColor="text1"/>
          <w:sz w:val="28"/>
          <w:szCs w:val="28"/>
        </w:rPr>
        <w:t>（二）专业课程体系建设</w:t>
      </w:r>
      <w:bookmarkEnd w:id="28"/>
    </w:p>
    <w:p w:rsidR="00957B06" w:rsidRPr="0097595B" w:rsidRDefault="001561F8" w:rsidP="00CF1E7D">
      <w:pPr>
        <w:ind w:firstLineChars="200" w:firstLine="560"/>
        <w:rPr>
          <w:rFonts w:asciiTheme="minorEastAsia" w:hAnsiTheme="minorEastAsia"/>
          <w:color w:val="000000" w:themeColor="text1"/>
          <w:sz w:val="28"/>
          <w:szCs w:val="28"/>
        </w:rPr>
      </w:pPr>
      <w:r w:rsidRPr="0097595B">
        <w:rPr>
          <w:rFonts w:asciiTheme="minorEastAsia" w:hAnsiTheme="minorEastAsia" w:hint="eastAsia"/>
          <w:color w:val="000000" w:themeColor="text1"/>
          <w:sz w:val="28"/>
          <w:szCs w:val="28"/>
        </w:rPr>
        <w:t>学校各专业平均开设课程</w:t>
      </w:r>
      <w:r w:rsidRPr="00CF1E7D">
        <w:rPr>
          <w:rFonts w:asciiTheme="minorEastAsia" w:hAnsiTheme="minorEastAsia"/>
          <w:color w:val="000000" w:themeColor="text1"/>
          <w:sz w:val="28"/>
          <w:szCs w:val="28"/>
        </w:rPr>
        <w:t>27</w:t>
      </w:r>
      <w:r w:rsidRPr="0097595B">
        <w:rPr>
          <w:rFonts w:asciiTheme="minorEastAsia" w:hAnsiTheme="minorEastAsia" w:hint="eastAsia"/>
          <w:color w:val="000000" w:themeColor="text1"/>
          <w:sz w:val="28"/>
          <w:szCs w:val="28"/>
        </w:rPr>
        <w:t>门，其中公共课</w:t>
      </w:r>
      <w:r w:rsidRPr="00CF1E7D">
        <w:rPr>
          <w:rFonts w:asciiTheme="minorEastAsia" w:hAnsiTheme="minorEastAsia"/>
          <w:color w:val="000000" w:themeColor="text1"/>
          <w:sz w:val="28"/>
          <w:szCs w:val="28"/>
        </w:rPr>
        <w:t>4</w:t>
      </w:r>
      <w:r w:rsidRPr="0097595B">
        <w:rPr>
          <w:rFonts w:asciiTheme="minorEastAsia" w:hAnsiTheme="minorEastAsia" w:hint="eastAsia"/>
          <w:color w:val="000000" w:themeColor="text1"/>
          <w:sz w:val="28"/>
          <w:szCs w:val="28"/>
        </w:rPr>
        <w:t>门，专业课</w:t>
      </w:r>
      <w:r w:rsidRPr="00CF1E7D">
        <w:rPr>
          <w:rFonts w:asciiTheme="minorEastAsia" w:hAnsiTheme="minorEastAsia"/>
          <w:color w:val="000000" w:themeColor="text1"/>
          <w:sz w:val="28"/>
          <w:szCs w:val="28"/>
        </w:rPr>
        <w:t>23</w:t>
      </w:r>
      <w:r w:rsidRPr="0097595B">
        <w:rPr>
          <w:rFonts w:asciiTheme="minorEastAsia" w:hAnsiTheme="minorEastAsia" w:hint="eastAsia"/>
          <w:color w:val="000000" w:themeColor="text1"/>
          <w:sz w:val="28"/>
          <w:szCs w:val="28"/>
        </w:rPr>
        <w:t>门；</w:t>
      </w:r>
      <w:r w:rsidRPr="0097595B">
        <w:rPr>
          <w:rFonts w:asciiTheme="minorEastAsia" w:hAnsiTheme="minorEastAsia" w:hint="eastAsia"/>
          <w:color w:val="000000" w:themeColor="text1"/>
          <w:sz w:val="28"/>
          <w:szCs w:val="28"/>
        </w:rPr>
        <w:lastRenderedPageBreak/>
        <w:t>各专业平均总学时</w:t>
      </w:r>
      <w:r w:rsidRPr="00CF1E7D">
        <w:rPr>
          <w:rFonts w:asciiTheme="minorEastAsia" w:hAnsiTheme="minorEastAsia"/>
          <w:color w:val="000000" w:themeColor="text1"/>
          <w:sz w:val="28"/>
          <w:szCs w:val="28"/>
        </w:rPr>
        <w:t>2391.75</w:t>
      </w:r>
      <w:r w:rsidRPr="0097595B">
        <w:rPr>
          <w:rFonts w:asciiTheme="minorEastAsia" w:hAnsiTheme="minorEastAsia" w:hint="eastAsia"/>
          <w:color w:val="000000" w:themeColor="text1"/>
          <w:sz w:val="28"/>
          <w:szCs w:val="28"/>
        </w:rPr>
        <w:t>，其中理论教学与实验教学学时分别为</w:t>
      </w:r>
      <w:r w:rsidRPr="00CF1E7D">
        <w:rPr>
          <w:rFonts w:asciiTheme="minorEastAsia" w:hAnsiTheme="minorEastAsia"/>
          <w:color w:val="000000" w:themeColor="text1"/>
          <w:sz w:val="28"/>
          <w:szCs w:val="28"/>
        </w:rPr>
        <w:t>1736.09</w:t>
      </w:r>
      <w:r w:rsidRPr="0097595B">
        <w:rPr>
          <w:rFonts w:asciiTheme="minorEastAsia" w:hAnsiTheme="minorEastAsia" w:hint="eastAsia"/>
          <w:color w:val="000000" w:themeColor="text1"/>
          <w:sz w:val="28"/>
          <w:szCs w:val="28"/>
        </w:rPr>
        <w:t>、</w:t>
      </w:r>
      <w:r w:rsidRPr="00CF1E7D">
        <w:rPr>
          <w:rFonts w:asciiTheme="minorEastAsia" w:hAnsiTheme="minorEastAsia"/>
          <w:color w:val="000000" w:themeColor="text1"/>
          <w:sz w:val="28"/>
          <w:szCs w:val="28"/>
        </w:rPr>
        <w:t>387.91</w:t>
      </w:r>
      <w:r w:rsidRPr="0097595B">
        <w:rPr>
          <w:rFonts w:asciiTheme="minorEastAsia" w:hAnsiTheme="minorEastAsia" w:hint="eastAsia"/>
          <w:color w:val="000000" w:themeColor="text1"/>
          <w:sz w:val="28"/>
          <w:szCs w:val="28"/>
        </w:rPr>
        <w:t>。</w:t>
      </w:r>
    </w:p>
    <w:p w:rsidR="00957B06" w:rsidRDefault="001561F8" w:rsidP="00CF1E7D">
      <w:pPr>
        <w:pStyle w:val="2"/>
        <w:spacing w:before="0" w:after="0" w:line="360" w:lineRule="auto"/>
        <w:ind w:firstLineChars="200" w:firstLine="562"/>
        <w:rPr>
          <w:rFonts w:asciiTheme="minorEastAsia" w:eastAsiaTheme="minorEastAsia" w:hAnsiTheme="minorEastAsia"/>
          <w:bCs w:val="0"/>
          <w:color w:val="000000" w:themeColor="text1"/>
          <w:sz w:val="28"/>
          <w:szCs w:val="28"/>
        </w:rPr>
      </w:pPr>
      <w:bookmarkStart w:id="29" w:name="_Toc30506"/>
      <w:r>
        <w:rPr>
          <w:rFonts w:asciiTheme="minorEastAsia" w:eastAsiaTheme="minorEastAsia" w:hAnsiTheme="minorEastAsia" w:hint="eastAsia"/>
          <w:bCs w:val="0"/>
          <w:color w:val="000000" w:themeColor="text1"/>
          <w:sz w:val="28"/>
          <w:szCs w:val="28"/>
        </w:rPr>
        <w:t>（三）立德树人落实机制</w:t>
      </w:r>
      <w:bookmarkEnd w:id="29"/>
    </w:p>
    <w:p w:rsidR="00957B06" w:rsidRDefault="001561F8" w:rsidP="0097595B">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1.修订人才培养方案，深化人才培养模式改革</w:t>
      </w:r>
    </w:p>
    <w:p w:rsidR="00957B06" w:rsidRDefault="001561F8" w:rsidP="0097595B">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019</w:t>
      </w:r>
      <w:proofErr w:type="gramStart"/>
      <w:r>
        <w:rPr>
          <w:rFonts w:asciiTheme="minorEastAsia" w:hAnsiTheme="minorEastAsia"/>
          <w:color w:val="000000" w:themeColor="text1"/>
          <w:sz w:val="28"/>
          <w:szCs w:val="28"/>
        </w:rPr>
        <w:t>版人才</w:t>
      </w:r>
      <w:proofErr w:type="gramEnd"/>
      <w:r>
        <w:rPr>
          <w:rFonts w:asciiTheme="minorEastAsia" w:hAnsiTheme="minorEastAsia"/>
          <w:color w:val="000000" w:themeColor="text1"/>
          <w:sz w:val="28"/>
          <w:szCs w:val="28"/>
        </w:rPr>
        <w:t>培养方案把立德树人作为教育的根本任务。开</w:t>
      </w:r>
      <w:proofErr w:type="gramStart"/>
      <w:r>
        <w:rPr>
          <w:rFonts w:asciiTheme="minorEastAsia" w:hAnsiTheme="minorEastAsia"/>
          <w:color w:val="000000" w:themeColor="text1"/>
          <w:sz w:val="28"/>
          <w:szCs w:val="28"/>
        </w:rPr>
        <w:t>齐思想</w:t>
      </w:r>
      <w:proofErr w:type="gramEnd"/>
      <w:r>
        <w:rPr>
          <w:rFonts w:asciiTheme="minorEastAsia" w:hAnsiTheme="minorEastAsia"/>
          <w:color w:val="000000" w:themeColor="text1"/>
          <w:sz w:val="28"/>
          <w:szCs w:val="28"/>
        </w:rPr>
        <w:t>政治课，开足学时</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把社会主义核心价值观教育融入人才培养的全过程，把德育渗透在学科教学中。</w:t>
      </w:r>
      <w:r>
        <w:rPr>
          <w:rFonts w:asciiTheme="minorEastAsia" w:hAnsiTheme="minorEastAsia" w:hint="eastAsia"/>
          <w:color w:val="000000" w:themeColor="text1"/>
          <w:sz w:val="28"/>
          <w:szCs w:val="28"/>
        </w:rPr>
        <w:t>在培养模式上，由“1.0+3.0”模式发展为“1.5+1.0+1.0+0.5”模式，延长通识教育和学科基础教育阶段，为学生的综合素养教育和学科兴趣启蒙提供优质的人文社科类、自然科学类、文化艺术类、教师教育类、学科基础类等课程，增加实践学时比重，教育实习延长至一学期。在课堂教学上，推进启发式、讨论式、参与式教学，实施课内与课外、线上与线下的“混合式”教学。在考核方式上，突出过程性考核、多样化考核和创新创业能力考核，注重考查学生运用知识分析、解决问题能力，积极探索“非标准答案”考核。</w:t>
      </w:r>
    </w:p>
    <w:p w:rsidR="00957B06" w:rsidRDefault="001561F8" w:rsidP="00AC2B9D">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2. 加强制度建设，推进协同育人</w:t>
      </w:r>
    </w:p>
    <w:p w:rsidR="00957B06" w:rsidRDefault="001561F8" w:rsidP="00E434E4">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印发《海南师范大学“课程思政”建设实施方案》（</w:t>
      </w:r>
      <w:proofErr w:type="gramStart"/>
      <w:r>
        <w:rPr>
          <w:rFonts w:asciiTheme="minorEastAsia" w:hAnsiTheme="minorEastAsia" w:hint="eastAsia"/>
          <w:color w:val="000000" w:themeColor="text1"/>
          <w:sz w:val="28"/>
          <w:szCs w:val="28"/>
        </w:rPr>
        <w:t>海师办</w:t>
      </w:r>
      <w:proofErr w:type="gramEnd"/>
      <w:r>
        <w:rPr>
          <w:rFonts w:asciiTheme="minorEastAsia" w:hAnsiTheme="minorEastAsia" w:hint="eastAsia"/>
          <w:color w:val="000000" w:themeColor="text1"/>
          <w:sz w:val="28"/>
          <w:szCs w:val="28"/>
        </w:rPr>
        <w:t>〔2020〕78号）、《海南师范大学“课程思政”教学设计指南》 （</w:t>
      </w:r>
      <w:proofErr w:type="gramStart"/>
      <w:r>
        <w:rPr>
          <w:rFonts w:asciiTheme="minorEastAsia" w:hAnsiTheme="minorEastAsia" w:hint="eastAsia"/>
          <w:color w:val="000000" w:themeColor="text1"/>
          <w:sz w:val="28"/>
          <w:szCs w:val="28"/>
        </w:rPr>
        <w:t>海师教函</w:t>
      </w:r>
      <w:proofErr w:type="gramEnd"/>
      <w:r>
        <w:rPr>
          <w:rFonts w:asciiTheme="minorEastAsia" w:hAnsiTheme="minorEastAsia" w:hint="eastAsia"/>
          <w:color w:val="000000" w:themeColor="text1"/>
          <w:sz w:val="28"/>
          <w:szCs w:val="28"/>
        </w:rPr>
        <w:t xml:space="preserve">〔2020〕099号）、《海南师范大学关于组织申报2021年度“课程思政”教育教学改革专项建设项目的通知》（ </w:t>
      </w:r>
      <w:proofErr w:type="gramStart"/>
      <w:r>
        <w:rPr>
          <w:rFonts w:asciiTheme="minorEastAsia" w:hAnsiTheme="minorEastAsia" w:hint="eastAsia"/>
          <w:color w:val="000000" w:themeColor="text1"/>
          <w:sz w:val="28"/>
          <w:szCs w:val="28"/>
        </w:rPr>
        <w:t>海师教函</w:t>
      </w:r>
      <w:proofErr w:type="gramEnd"/>
      <w:r>
        <w:rPr>
          <w:rFonts w:asciiTheme="minorEastAsia" w:hAnsiTheme="minorEastAsia" w:hint="eastAsia"/>
          <w:color w:val="000000" w:themeColor="text1"/>
          <w:sz w:val="28"/>
          <w:szCs w:val="28"/>
        </w:rPr>
        <w:t>〔2020〕115号），推动实施“课程思政八大工程”建设项目，形成八类建设成果：打造一批“课程思政”示范专业，建设一批“课程思政”示范课程，培育一批</w:t>
      </w:r>
      <w:r>
        <w:rPr>
          <w:rFonts w:asciiTheme="minorEastAsia" w:hAnsiTheme="minorEastAsia" w:hint="eastAsia"/>
          <w:color w:val="000000" w:themeColor="text1"/>
          <w:sz w:val="28"/>
          <w:szCs w:val="28"/>
        </w:rPr>
        <w:lastRenderedPageBreak/>
        <w:t>“课程思政”优秀教师，打造一批“课程思政”示范教学团队，立项一批“课程思政”教研项目，开发一批融入师范教育元素、彰</w:t>
      </w:r>
      <w:proofErr w:type="gramStart"/>
      <w:r>
        <w:rPr>
          <w:rFonts w:asciiTheme="minorEastAsia" w:hAnsiTheme="minorEastAsia" w:hint="eastAsia"/>
          <w:color w:val="000000" w:themeColor="text1"/>
          <w:sz w:val="28"/>
          <w:szCs w:val="28"/>
        </w:rPr>
        <w:t>显海师特色</w:t>
      </w:r>
      <w:proofErr w:type="gramEnd"/>
      <w:r>
        <w:rPr>
          <w:rFonts w:asciiTheme="minorEastAsia" w:hAnsiTheme="minorEastAsia" w:hint="eastAsia"/>
          <w:color w:val="000000" w:themeColor="text1"/>
          <w:sz w:val="28"/>
          <w:szCs w:val="28"/>
        </w:rPr>
        <w:t>的文化素质类通识教育课程，开展一系列“课程思政”教学比赛及展示、评选、表彰活动，建设一套科学有效的“课程思政”教育教学质量考核评价体系。形成课程门门有思政、教师人人讲育人的“课程思政”一体化局面</w:t>
      </w:r>
    </w:p>
    <w:p w:rsidR="00957B06" w:rsidRDefault="001561F8" w:rsidP="00E434E4">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3.完善制度建设，深化教育评价改革</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构建了完备的教学质量保证与监控体系。多年来，学校在确保质量标准的基础上，建立了一套比较完善的教学质量保障与监控体系，形成了学生评教制度、教学督导员制度、期中检查制度、听课制度、</w:t>
      </w:r>
      <w:proofErr w:type="gramStart"/>
      <w:r>
        <w:rPr>
          <w:rFonts w:asciiTheme="minorEastAsia" w:hAnsiTheme="minorEastAsia" w:hint="eastAsia"/>
          <w:color w:val="000000" w:themeColor="text1"/>
          <w:sz w:val="28"/>
          <w:szCs w:val="28"/>
        </w:rPr>
        <w:t>教师评学制度</w:t>
      </w:r>
      <w:proofErr w:type="gramEnd"/>
      <w:r>
        <w:rPr>
          <w:rFonts w:asciiTheme="minorEastAsia" w:hAnsiTheme="minorEastAsia" w:hint="eastAsia"/>
          <w:color w:val="000000" w:themeColor="text1"/>
          <w:sz w:val="28"/>
          <w:szCs w:val="28"/>
        </w:rPr>
        <w:t>、信息反馈制度等完善的教学质量监控体系。</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加强师德建设，实行师德一票否决制。扎实推进师德建设，落实高校教师职业道德规范，完善师德建设长效机制，实行师德一票否决制，按照德才兼备的要求选好教师、管好教师、用好教师；严守“七条底线”。强化教师课堂言行的底线意识，以严肃认真、绝不姑息的态度要求教师坚守法律法规底线、社会主义制度底线、国家利益底线、公民合法权益底线、社会公共秩序底线、道德风尚底线、信息真实性底线这“七条底线”。</w:t>
      </w:r>
    </w:p>
    <w:p w:rsidR="00957B06" w:rsidRDefault="001561F8">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4.开展大中小</w:t>
      </w:r>
      <w:proofErr w:type="gramStart"/>
      <w:r>
        <w:rPr>
          <w:rFonts w:asciiTheme="minorEastAsia" w:hAnsiTheme="minorEastAsia" w:hint="eastAsia"/>
          <w:b/>
          <w:color w:val="000000" w:themeColor="text1"/>
          <w:sz w:val="28"/>
          <w:szCs w:val="28"/>
        </w:rPr>
        <w:t>幼</w:t>
      </w:r>
      <w:proofErr w:type="gramEnd"/>
      <w:r>
        <w:rPr>
          <w:rFonts w:asciiTheme="minorEastAsia" w:hAnsiTheme="minorEastAsia" w:hint="eastAsia"/>
          <w:b/>
          <w:color w:val="000000" w:themeColor="text1"/>
          <w:sz w:val="28"/>
          <w:szCs w:val="28"/>
        </w:rPr>
        <w:t>德育一体化研究与实践</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学校充分发挥师范大学的优势与作用，组织大学教师和中小</w:t>
      </w:r>
      <w:proofErr w:type="gramStart"/>
      <w:r>
        <w:rPr>
          <w:rFonts w:asciiTheme="minorEastAsia" w:hAnsiTheme="minorEastAsia" w:hint="eastAsia"/>
          <w:color w:val="000000" w:themeColor="text1"/>
          <w:sz w:val="28"/>
          <w:szCs w:val="28"/>
        </w:rPr>
        <w:t>幼</w:t>
      </w:r>
      <w:proofErr w:type="gramEnd"/>
      <w:r>
        <w:rPr>
          <w:rFonts w:asciiTheme="minorEastAsia" w:hAnsiTheme="minorEastAsia" w:hint="eastAsia"/>
          <w:color w:val="000000" w:themeColor="text1"/>
          <w:sz w:val="28"/>
          <w:szCs w:val="28"/>
        </w:rPr>
        <w:t>教师，根据不同年龄段学生的特点整体规划，有机衔接，融入地方特色，以合作的形式开展德育一体化体系构建研究与实践，并在不断总结与</w:t>
      </w:r>
      <w:r>
        <w:rPr>
          <w:rFonts w:asciiTheme="minorEastAsia" w:hAnsiTheme="minorEastAsia" w:hint="eastAsia"/>
          <w:color w:val="000000" w:themeColor="text1"/>
          <w:sz w:val="28"/>
          <w:szCs w:val="28"/>
        </w:rPr>
        <w:lastRenderedPageBreak/>
        <w:t>提升的基础上，将研究与实践成果进行推广，延伸、惠及到各阶段基础教育学校。</w:t>
      </w:r>
    </w:p>
    <w:p w:rsidR="00957B06" w:rsidRDefault="001561F8">
      <w:pPr>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5</w:t>
      </w:r>
      <w:r>
        <w:rPr>
          <w:rFonts w:asciiTheme="minorEastAsia" w:hAnsiTheme="minorEastAsia"/>
          <w:b/>
          <w:color w:val="000000" w:themeColor="text1"/>
          <w:sz w:val="28"/>
          <w:szCs w:val="28"/>
        </w:rPr>
        <w:t>.</w:t>
      </w:r>
      <w:r>
        <w:rPr>
          <w:rFonts w:asciiTheme="minorEastAsia" w:hAnsiTheme="minorEastAsia" w:hint="eastAsia"/>
          <w:b/>
          <w:color w:val="000000" w:themeColor="text1"/>
          <w:sz w:val="28"/>
          <w:szCs w:val="28"/>
        </w:rPr>
        <w:t>开创思想政治引领育人“新模式”</w:t>
      </w:r>
    </w:p>
    <w:p w:rsidR="00957B06" w:rsidRDefault="001561F8">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以侧重点和全方位结合、常态化和长效性相结合、关键点与全过程相结合的方式，开创了思想政治引领育人“新模式”。通过新媒体平台、特色品牌、活动月份、成长档案、教育基地、先进典型，实施思想引领“六个一”工程，先后推出了习近平新时代中国特色社会主义思想“四进四信”、十九大精神专题宣传学习、“中国梦”主题教育，“培育和</w:t>
      </w:r>
      <w:proofErr w:type="gramStart"/>
      <w:r>
        <w:rPr>
          <w:rFonts w:asciiTheme="minorEastAsia" w:hAnsiTheme="minorEastAsia" w:hint="eastAsia"/>
          <w:color w:val="000000" w:themeColor="text1"/>
          <w:sz w:val="28"/>
          <w:szCs w:val="28"/>
        </w:rPr>
        <w:t>践行</w:t>
      </w:r>
      <w:proofErr w:type="gramEnd"/>
      <w:r>
        <w:rPr>
          <w:rFonts w:asciiTheme="minorEastAsia" w:hAnsiTheme="minorEastAsia" w:hint="eastAsia"/>
          <w:color w:val="000000" w:themeColor="text1"/>
          <w:sz w:val="28"/>
          <w:szCs w:val="28"/>
        </w:rPr>
        <w:t>社会主义核心价值观”“与信仰对话”“党团知识竞赛”“大学生论坛”等一批深受学生喜爱的特色品牌活动，引领广大青年学生坚定为中华民族伟大复兴中国梦而奋斗的远大理想、跟党走中国特色社会主义道路的人生信念和培育</w:t>
      </w:r>
      <w:proofErr w:type="gramStart"/>
      <w:r>
        <w:rPr>
          <w:rFonts w:asciiTheme="minorEastAsia" w:hAnsiTheme="minorEastAsia" w:hint="eastAsia"/>
          <w:color w:val="000000" w:themeColor="text1"/>
          <w:sz w:val="28"/>
          <w:szCs w:val="28"/>
        </w:rPr>
        <w:t>践行</w:t>
      </w:r>
      <w:proofErr w:type="gramEnd"/>
      <w:r>
        <w:rPr>
          <w:rFonts w:asciiTheme="minorEastAsia" w:hAnsiTheme="minorEastAsia" w:hint="eastAsia"/>
          <w:color w:val="000000" w:themeColor="text1"/>
          <w:sz w:val="28"/>
          <w:szCs w:val="28"/>
        </w:rPr>
        <w:t>社会主义核心价值观的行动自觉。</w:t>
      </w:r>
    </w:p>
    <w:p w:rsidR="00957B06" w:rsidRDefault="001561F8" w:rsidP="00CF1E7D">
      <w:pPr>
        <w:pStyle w:val="2"/>
        <w:spacing w:before="0" w:after="0" w:line="240" w:lineRule="auto"/>
        <w:ind w:firstLineChars="200" w:firstLine="562"/>
        <w:rPr>
          <w:rFonts w:asciiTheme="minorEastAsia" w:eastAsiaTheme="minorEastAsia" w:hAnsiTheme="minorEastAsia"/>
          <w:bCs w:val="0"/>
          <w:color w:val="000000" w:themeColor="text1"/>
          <w:sz w:val="28"/>
          <w:szCs w:val="28"/>
        </w:rPr>
      </w:pPr>
      <w:bookmarkStart w:id="30" w:name="_Toc5243"/>
      <w:r>
        <w:rPr>
          <w:rFonts w:asciiTheme="minorEastAsia" w:eastAsiaTheme="minorEastAsia" w:hAnsiTheme="minorEastAsia" w:hint="eastAsia"/>
          <w:bCs w:val="0"/>
          <w:color w:val="000000" w:themeColor="text1"/>
          <w:sz w:val="28"/>
          <w:szCs w:val="28"/>
        </w:rPr>
        <w:t>（四）专任教师数量和结构</w:t>
      </w:r>
      <w:bookmarkEnd w:id="30"/>
    </w:p>
    <w:p w:rsidR="00957B06" w:rsidRDefault="001561F8"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学校各专业专任教师生师比最高的学院是教师教育学院（初等教育学院），生师比为36.45；生师比最低的学院是马克思主义学院，生师比为4.17；生师比最高的专业是数据科学与大数据技术，生师比为50.00；生师比最低的专业是汉语国际教育，生师比为3.05。</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31" w:name="_Toc16679"/>
      <w:r>
        <w:rPr>
          <w:rFonts w:asciiTheme="minorEastAsia" w:eastAsiaTheme="minorEastAsia" w:hAnsiTheme="minorEastAsia" w:hint="eastAsia"/>
          <w:bCs w:val="0"/>
          <w:color w:val="000000" w:themeColor="text1"/>
          <w:sz w:val="28"/>
          <w:szCs w:val="28"/>
        </w:rPr>
        <w:t>（五）实践教学</w:t>
      </w:r>
      <w:bookmarkEnd w:id="31"/>
    </w:p>
    <w:p w:rsidR="00957B06" w:rsidRPr="0097595B" w:rsidRDefault="001561F8" w:rsidP="00CF1E7D">
      <w:pPr>
        <w:ind w:firstLineChars="200" w:firstLine="560"/>
        <w:rPr>
          <w:rFonts w:asciiTheme="minorEastAsia" w:hAnsiTheme="minorEastAsia"/>
          <w:color w:val="000000" w:themeColor="text1"/>
          <w:sz w:val="28"/>
          <w:szCs w:val="28"/>
        </w:rPr>
      </w:pPr>
      <w:r w:rsidRPr="0097595B">
        <w:rPr>
          <w:rFonts w:asciiTheme="minorEastAsia" w:hAnsiTheme="minorEastAsia" w:hint="eastAsia"/>
          <w:color w:val="000000" w:themeColor="text1"/>
          <w:sz w:val="28"/>
          <w:szCs w:val="28"/>
        </w:rPr>
        <w:t>学校专业平均总学分</w:t>
      </w:r>
      <w:r w:rsidRPr="00CF1E7D">
        <w:rPr>
          <w:rFonts w:asciiTheme="minorEastAsia" w:hAnsiTheme="minorEastAsia"/>
          <w:color w:val="000000" w:themeColor="text1"/>
          <w:sz w:val="28"/>
          <w:szCs w:val="28"/>
        </w:rPr>
        <w:t>147</w:t>
      </w:r>
      <w:r w:rsidRPr="0097595B">
        <w:rPr>
          <w:rFonts w:asciiTheme="minorEastAsia" w:hAnsiTheme="minorEastAsia" w:hint="eastAsia"/>
          <w:color w:val="000000" w:themeColor="text1"/>
          <w:sz w:val="28"/>
          <w:szCs w:val="28"/>
        </w:rPr>
        <w:t>，其中实践教学环节平均学分</w:t>
      </w:r>
      <w:r w:rsidRPr="00CF1E7D">
        <w:rPr>
          <w:rFonts w:asciiTheme="minorEastAsia" w:hAnsiTheme="minorEastAsia"/>
          <w:color w:val="000000" w:themeColor="text1"/>
          <w:sz w:val="28"/>
          <w:szCs w:val="28"/>
        </w:rPr>
        <w:t>36</w:t>
      </w:r>
      <w:r w:rsidRPr="0097595B">
        <w:rPr>
          <w:rFonts w:asciiTheme="minorEastAsia" w:hAnsiTheme="minorEastAsia" w:hint="eastAsia"/>
          <w:color w:val="000000" w:themeColor="text1"/>
          <w:sz w:val="28"/>
          <w:szCs w:val="28"/>
        </w:rPr>
        <w:t>，占比</w:t>
      </w:r>
      <w:r w:rsidRPr="00CF1E7D">
        <w:rPr>
          <w:rFonts w:asciiTheme="minorEastAsia" w:hAnsiTheme="minorEastAsia"/>
          <w:color w:val="000000" w:themeColor="text1"/>
          <w:sz w:val="28"/>
          <w:szCs w:val="28"/>
        </w:rPr>
        <w:t>24.83</w:t>
      </w:r>
      <w:r w:rsidRPr="0097595B">
        <w:rPr>
          <w:rFonts w:asciiTheme="minorEastAsia" w:hAnsiTheme="minorEastAsia" w:hint="eastAsia"/>
          <w:color w:val="000000" w:themeColor="text1"/>
          <w:sz w:val="28"/>
          <w:szCs w:val="28"/>
        </w:rPr>
        <w:t>%，实践教学环节学分最高的是</w:t>
      </w:r>
      <w:r w:rsidRPr="00CF1E7D">
        <w:rPr>
          <w:rFonts w:asciiTheme="minorEastAsia" w:hAnsiTheme="minorEastAsia" w:hint="eastAsia"/>
          <w:color w:val="000000" w:themeColor="text1"/>
          <w:sz w:val="28"/>
          <w:szCs w:val="28"/>
        </w:rPr>
        <w:t>服装与服饰设计</w:t>
      </w:r>
      <w:r w:rsidRPr="0097595B">
        <w:rPr>
          <w:rFonts w:asciiTheme="minorEastAsia" w:hAnsiTheme="minorEastAsia" w:hint="eastAsia"/>
          <w:color w:val="000000" w:themeColor="text1"/>
          <w:sz w:val="28"/>
          <w:szCs w:val="28"/>
        </w:rPr>
        <w:t>专业110，最低的是</w:t>
      </w:r>
      <w:r w:rsidRPr="00CF1E7D">
        <w:rPr>
          <w:rFonts w:asciiTheme="minorEastAsia" w:hAnsiTheme="minorEastAsia" w:hint="eastAsia"/>
          <w:color w:val="000000" w:themeColor="text1"/>
          <w:sz w:val="28"/>
          <w:szCs w:val="28"/>
        </w:rPr>
        <w:t>汉语国际教育</w:t>
      </w:r>
      <w:r w:rsidRPr="0097595B">
        <w:rPr>
          <w:rFonts w:asciiTheme="minorEastAsia" w:hAnsiTheme="minorEastAsia" w:hint="eastAsia"/>
          <w:color w:val="000000" w:themeColor="text1"/>
          <w:sz w:val="28"/>
          <w:szCs w:val="28"/>
        </w:rPr>
        <w:t>专业14。</w:t>
      </w:r>
    </w:p>
    <w:p w:rsidR="00957B06" w:rsidRPr="0097595B" w:rsidRDefault="0097595B" w:rsidP="00CF1E7D">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w:t>
      </w:r>
      <w:r w:rsidR="001561F8" w:rsidRPr="0097595B">
        <w:rPr>
          <w:rFonts w:asciiTheme="minorEastAsia" w:hAnsiTheme="minorEastAsia" w:hint="eastAsia"/>
          <w:color w:val="000000" w:themeColor="text1"/>
          <w:sz w:val="28"/>
          <w:szCs w:val="28"/>
        </w:rPr>
        <w:t>注</w:t>
      </w:r>
      <w:r>
        <w:rPr>
          <w:rFonts w:asciiTheme="minorEastAsia" w:hAnsiTheme="minorEastAsia" w:hint="eastAsia"/>
          <w:color w:val="000000" w:themeColor="text1"/>
          <w:sz w:val="28"/>
          <w:szCs w:val="28"/>
        </w:rPr>
        <w:t>】</w:t>
      </w:r>
      <w:r w:rsidR="001561F8" w:rsidRPr="0097595B">
        <w:rPr>
          <w:rFonts w:asciiTheme="minorEastAsia" w:hAnsiTheme="minorEastAsia" w:hint="eastAsia"/>
          <w:color w:val="000000" w:themeColor="text1"/>
          <w:sz w:val="28"/>
          <w:szCs w:val="28"/>
        </w:rPr>
        <w:t>实践学分主要指集中性实践环节、实验教学的学分。</w:t>
      </w:r>
    </w:p>
    <w:p w:rsidR="00957B06" w:rsidRDefault="001561F8">
      <w:pPr>
        <w:pStyle w:val="1"/>
        <w:spacing w:before="0" w:after="0" w:line="240" w:lineRule="auto"/>
        <w:jc w:val="left"/>
        <w:rPr>
          <w:rFonts w:ascii="黑体" w:eastAsia="黑体" w:hAnsi="黑体" w:cs="黑体"/>
          <w:b w:val="0"/>
          <w:color w:val="000000" w:themeColor="text1"/>
          <w:sz w:val="30"/>
          <w:szCs w:val="30"/>
        </w:rPr>
      </w:pPr>
      <w:bookmarkStart w:id="32" w:name="_Toc24950"/>
      <w:r>
        <w:rPr>
          <w:rFonts w:ascii="黑体" w:eastAsia="黑体" w:hAnsi="黑体" w:cs="黑体" w:hint="eastAsia"/>
          <w:b w:val="0"/>
          <w:color w:val="000000" w:themeColor="text1"/>
          <w:sz w:val="30"/>
          <w:szCs w:val="30"/>
        </w:rPr>
        <w:t>五、质量保障体系</w:t>
      </w:r>
      <w:bookmarkEnd w:id="32"/>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33" w:name="_Toc12548"/>
      <w:r>
        <w:rPr>
          <w:rFonts w:asciiTheme="minorEastAsia" w:eastAsiaTheme="minorEastAsia" w:hAnsiTheme="minorEastAsia" w:hint="eastAsia"/>
          <w:bCs w:val="0"/>
          <w:color w:val="000000" w:themeColor="text1"/>
          <w:sz w:val="28"/>
          <w:szCs w:val="28"/>
        </w:rPr>
        <w:t>（一）校领导情况</w:t>
      </w:r>
      <w:bookmarkEnd w:id="33"/>
    </w:p>
    <w:p w:rsidR="00957B06" w:rsidRPr="0097595B"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我校现有校领导</w:t>
      </w:r>
      <w:r w:rsidRPr="00CF1E7D">
        <w:rPr>
          <w:rFonts w:asciiTheme="minorEastAsia" w:hAnsiTheme="minorEastAsia"/>
          <w:color w:val="000000" w:themeColor="text1"/>
          <w:sz w:val="28"/>
          <w:szCs w:val="28"/>
        </w:rPr>
        <w:t>7</w:t>
      </w:r>
      <w:r w:rsidRPr="0097595B">
        <w:rPr>
          <w:rFonts w:asciiTheme="minorEastAsia" w:hAnsiTheme="minorEastAsia" w:hint="eastAsia"/>
          <w:color w:val="000000" w:themeColor="text1"/>
          <w:sz w:val="28"/>
          <w:szCs w:val="28"/>
        </w:rPr>
        <w:t>名。其中具有正高级职称</w:t>
      </w:r>
      <w:r w:rsidRPr="00CF1E7D">
        <w:rPr>
          <w:rFonts w:asciiTheme="minorEastAsia" w:hAnsiTheme="minorEastAsia"/>
          <w:color w:val="000000" w:themeColor="text1"/>
          <w:sz w:val="28"/>
          <w:szCs w:val="28"/>
        </w:rPr>
        <w:t>6</w:t>
      </w:r>
      <w:r w:rsidRPr="0097595B">
        <w:rPr>
          <w:rFonts w:asciiTheme="minorEastAsia" w:hAnsiTheme="minorEastAsia" w:hint="eastAsia"/>
          <w:color w:val="000000" w:themeColor="text1"/>
          <w:sz w:val="28"/>
          <w:szCs w:val="28"/>
        </w:rPr>
        <w:t>名，所占比例为</w:t>
      </w:r>
      <w:r w:rsidRPr="00CF1E7D">
        <w:rPr>
          <w:rFonts w:asciiTheme="minorEastAsia" w:hAnsiTheme="minorEastAsia"/>
          <w:color w:val="000000" w:themeColor="text1"/>
          <w:sz w:val="28"/>
          <w:szCs w:val="28"/>
        </w:rPr>
        <w:t>85.71</w:t>
      </w:r>
      <w:r w:rsidRPr="0097595B">
        <w:rPr>
          <w:rFonts w:asciiTheme="minorEastAsia" w:hAnsiTheme="minorEastAsia" w:hint="eastAsia"/>
          <w:color w:val="000000" w:themeColor="text1"/>
          <w:sz w:val="28"/>
          <w:szCs w:val="28"/>
        </w:rPr>
        <w:t>%，具有博士学位</w:t>
      </w:r>
      <w:r w:rsidRPr="00CF1E7D">
        <w:rPr>
          <w:rFonts w:asciiTheme="minorEastAsia" w:hAnsiTheme="minorEastAsia"/>
          <w:color w:val="000000" w:themeColor="text1"/>
          <w:sz w:val="28"/>
          <w:szCs w:val="28"/>
        </w:rPr>
        <w:t>6</w:t>
      </w:r>
      <w:r w:rsidRPr="0097595B">
        <w:rPr>
          <w:rFonts w:asciiTheme="minorEastAsia" w:hAnsiTheme="minorEastAsia" w:hint="eastAsia"/>
          <w:color w:val="000000" w:themeColor="text1"/>
          <w:sz w:val="28"/>
          <w:szCs w:val="28"/>
        </w:rPr>
        <w:t>名，所占比例为</w:t>
      </w:r>
      <w:r w:rsidRPr="00CF1E7D">
        <w:rPr>
          <w:rFonts w:asciiTheme="minorEastAsia" w:hAnsiTheme="minorEastAsia"/>
          <w:color w:val="000000" w:themeColor="text1"/>
          <w:sz w:val="28"/>
          <w:szCs w:val="28"/>
        </w:rPr>
        <w:t>85.71</w:t>
      </w:r>
      <w:r w:rsidRPr="0097595B">
        <w:rPr>
          <w:rFonts w:asciiTheme="minorEastAsia" w:hAnsiTheme="minorEastAsia" w:hint="eastAsia"/>
          <w:color w:val="000000" w:themeColor="text1"/>
          <w:sz w:val="28"/>
          <w:szCs w:val="28"/>
        </w:rPr>
        <w:t>%。</w:t>
      </w:r>
    </w:p>
    <w:p w:rsidR="00957B06" w:rsidRPr="00AC2B9D" w:rsidRDefault="001561F8" w:rsidP="00CF1E7D">
      <w:pPr>
        <w:pStyle w:val="2"/>
        <w:spacing w:before="0" w:after="0" w:line="240" w:lineRule="auto"/>
        <w:ind w:firstLineChars="200" w:firstLine="562"/>
        <w:rPr>
          <w:rFonts w:asciiTheme="minorEastAsia" w:eastAsiaTheme="minorEastAsia" w:hAnsiTheme="minorEastAsia"/>
          <w:bCs w:val="0"/>
          <w:color w:val="000000" w:themeColor="text1"/>
          <w:sz w:val="28"/>
          <w:szCs w:val="28"/>
        </w:rPr>
      </w:pPr>
      <w:bookmarkStart w:id="34" w:name="_Toc1693"/>
      <w:r w:rsidRPr="0097595B">
        <w:rPr>
          <w:rFonts w:asciiTheme="minorEastAsia" w:eastAsiaTheme="minorEastAsia" w:hAnsiTheme="minorEastAsia" w:hint="eastAsia"/>
          <w:bCs w:val="0"/>
          <w:color w:val="000000" w:themeColor="text1"/>
          <w:sz w:val="28"/>
          <w:szCs w:val="28"/>
        </w:rPr>
        <w:t>（二）教学管理与服务</w:t>
      </w:r>
      <w:bookmarkEnd w:id="34"/>
    </w:p>
    <w:p w:rsidR="00957B06" w:rsidRPr="0097595B" w:rsidRDefault="001561F8" w:rsidP="00CF1E7D">
      <w:pPr>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ab/>
      </w:r>
      <w:r w:rsidRPr="00E434E4">
        <w:rPr>
          <w:rFonts w:asciiTheme="minorEastAsia" w:hAnsiTheme="minorEastAsia" w:hint="eastAsia"/>
          <w:color w:val="000000" w:themeColor="text1"/>
          <w:sz w:val="28"/>
          <w:szCs w:val="28"/>
        </w:rPr>
        <w:t>校级教学管理人员</w:t>
      </w:r>
      <w:r w:rsidRPr="00CF1E7D">
        <w:rPr>
          <w:rFonts w:asciiTheme="minorEastAsia" w:hAnsiTheme="minorEastAsia"/>
          <w:color w:val="000000" w:themeColor="text1"/>
          <w:sz w:val="28"/>
          <w:szCs w:val="28"/>
        </w:rPr>
        <w:t>23</w:t>
      </w:r>
      <w:r w:rsidRPr="0097595B">
        <w:rPr>
          <w:rFonts w:asciiTheme="minorEastAsia" w:hAnsiTheme="minorEastAsia" w:hint="eastAsia"/>
          <w:color w:val="000000" w:themeColor="text1"/>
          <w:sz w:val="28"/>
          <w:szCs w:val="28"/>
        </w:rPr>
        <w:t>人，其中高级职称</w:t>
      </w:r>
      <w:r w:rsidRPr="00CF1E7D">
        <w:rPr>
          <w:rFonts w:asciiTheme="minorEastAsia" w:hAnsiTheme="minorEastAsia"/>
          <w:color w:val="000000" w:themeColor="text1"/>
          <w:sz w:val="28"/>
          <w:szCs w:val="28"/>
        </w:rPr>
        <w:t>4</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17.39</w:t>
      </w:r>
      <w:r w:rsidRPr="0097595B">
        <w:rPr>
          <w:rFonts w:asciiTheme="minorEastAsia" w:hAnsiTheme="minorEastAsia" w:hint="eastAsia"/>
          <w:color w:val="000000" w:themeColor="text1"/>
          <w:sz w:val="28"/>
          <w:szCs w:val="28"/>
        </w:rPr>
        <w:t>%；硕士及以上学位</w:t>
      </w:r>
      <w:r w:rsidRPr="00CF1E7D">
        <w:rPr>
          <w:rFonts w:asciiTheme="minorEastAsia" w:hAnsiTheme="minorEastAsia"/>
          <w:color w:val="000000" w:themeColor="text1"/>
          <w:sz w:val="28"/>
          <w:szCs w:val="28"/>
        </w:rPr>
        <w:t>21</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91.30</w:t>
      </w:r>
      <w:r w:rsidRPr="0097595B">
        <w:rPr>
          <w:rFonts w:asciiTheme="minorEastAsia" w:hAnsiTheme="minorEastAsia" w:hint="eastAsia"/>
          <w:color w:val="000000" w:themeColor="text1"/>
          <w:sz w:val="28"/>
          <w:szCs w:val="28"/>
        </w:rPr>
        <w:t>%。</w:t>
      </w:r>
    </w:p>
    <w:p w:rsidR="00957B06" w:rsidRPr="0097595B" w:rsidRDefault="001561F8" w:rsidP="00CF1E7D">
      <w:pPr>
        <w:rPr>
          <w:rFonts w:asciiTheme="minorEastAsia" w:hAnsiTheme="minorEastAsia"/>
          <w:color w:val="000000" w:themeColor="text1"/>
          <w:sz w:val="28"/>
          <w:szCs w:val="28"/>
        </w:rPr>
      </w:pPr>
      <w:r w:rsidRPr="0097595B">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院级教学管理人员</w:t>
      </w:r>
      <w:r w:rsidRPr="00CF1E7D">
        <w:rPr>
          <w:rFonts w:asciiTheme="minorEastAsia" w:hAnsiTheme="minorEastAsia"/>
          <w:color w:val="000000" w:themeColor="text1"/>
          <w:sz w:val="28"/>
          <w:szCs w:val="28"/>
        </w:rPr>
        <w:t>51</w:t>
      </w:r>
      <w:r w:rsidRPr="0097595B">
        <w:rPr>
          <w:rFonts w:asciiTheme="minorEastAsia" w:hAnsiTheme="minorEastAsia" w:hint="eastAsia"/>
          <w:color w:val="000000" w:themeColor="text1"/>
          <w:sz w:val="28"/>
          <w:szCs w:val="28"/>
        </w:rPr>
        <w:t>人，其中高级职称</w:t>
      </w:r>
      <w:r w:rsidRPr="00CF1E7D">
        <w:rPr>
          <w:rFonts w:asciiTheme="minorEastAsia" w:hAnsiTheme="minorEastAsia"/>
          <w:color w:val="000000" w:themeColor="text1"/>
          <w:sz w:val="28"/>
          <w:szCs w:val="28"/>
        </w:rPr>
        <w:t>21</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41.18</w:t>
      </w:r>
      <w:r w:rsidRPr="0097595B">
        <w:rPr>
          <w:rFonts w:asciiTheme="minorEastAsia" w:hAnsiTheme="minorEastAsia" w:hint="eastAsia"/>
          <w:color w:val="000000" w:themeColor="text1"/>
          <w:sz w:val="28"/>
          <w:szCs w:val="28"/>
        </w:rPr>
        <w:t>%；硕士及以上学位</w:t>
      </w:r>
      <w:r w:rsidRPr="00CF1E7D">
        <w:rPr>
          <w:rFonts w:asciiTheme="minorEastAsia" w:hAnsiTheme="minorEastAsia"/>
          <w:color w:val="000000" w:themeColor="text1"/>
          <w:sz w:val="28"/>
          <w:szCs w:val="28"/>
        </w:rPr>
        <w:t>44</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86.27</w:t>
      </w:r>
      <w:r w:rsidRPr="0097595B">
        <w:rPr>
          <w:rFonts w:asciiTheme="minorEastAsia" w:hAnsiTheme="minorEastAsia" w:hint="eastAsia"/>
          <w:color w:val="000000" w:themeColor="text1"/>
          <w:sz w:val="28"/>
          <w:szCs w:val="28"/>
        </w:rPr>
        <w:t>%。</w:t>
      </w:r>
    </w:p>
    <w:p w:rsidR="00957B06" w:rsidRPr="0097595B" w:rsidRDefault="001561F8" w:rsidP="00CF1E7D">
      <w:pPr>
        <w:rPr>
          <w:rFonts w:asciiTheme="minorEastAsia" w:hAnsiTheme="minorEastAsia"/>
          <w:color w:val="000000" w:themeColor="text1"/>
          <w:sz w:val="28"/>
          <w:szCs w:val="28"/>
        </w:rPr>
      </w:pPr>
      <w:r w:rsidRPr="0097595B">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教学管理人员获得国家级教学成果奖</w:t>
      </w:r>
      <w:r w:rsidRPr="00CF1E7D">
        <w:rPr>
          <w:rFonts w:asciiTheme="minorEastAsia" w:hAnsiTheme="minorEastAsia"/>
          <w:color w:val="000000" w:themeColor="text1"/>
          <w:sz w:val="28"/>
          <w:szCs w:val="28"/>
        </w:rPr>
        <w:t>2</w:t>
      </w:r>
      <w:r w:rsidRPr="0097595B">
        <w:rPr>
          <w:rFonts w:asciiTheme="minorEastAsia" w:hAnsiTheme="minorEastAsia" w:hint="eastAsia"/>
          <w:color w:val="000000" w:themeColor="text1"/>
          <w:sz w:val="28"/>
          <w:szCs w:val="28"/>
        </w:rPr>
        <w:t>项，省部级教学成果奖</w:t>
      </w:r>
      <w:r w:rsidRPr="00CF1E7D">
        <w:rPr>
          <w:rFonts w:asciiTheme="minorEastAsia" w:hAnsiTheme="minorEastAsia"/>
          <w:color w:val="000000" w:themeColor="text1"/>
          <w:sz w:val="28"/>
          <w:szCs w:val="28"/>
        </w:rPr>
        <w:t>6</w:t>
      </w:r>
      <w:r w:rsidRPr="0097595B">
        <w:rPr>
          <w:rFonts w:asciiTheme="minorEastAsia" w:hAnsiTheme="minorEastAsia" w:hint="eastAsia"/>
          <w:color w:val="000000" w:themeColor="text1"/>
          <w:sz w:val="28"/>
          <w:szCs w:val="28"/>
        </w:rPr>
        <w:t>项。</w:t>
      </w:r>
    </w:p>
    <w:p w:rsidR="00957B06" w:rsidRPr="00AC2B9D" w:rsidRDefault="001561F8" w:rsidP="00CF1E7D">
      <w:pPr>
        <w:pStyle w:val="2"/>
        <w:spacing w:before="0" w:after="0" w:line="240" w:lineRule="auto"/>
        <w:ind w:firstLineChars="200" w:firstLine="562"/>
        <w:rPr>
          <w:rFonts w:asciiTheme="minorEastAsia" w:eastAsiaTheme="minorEastAsia" w:hAnsiTheme="minorEastAsia"/>
          <w:bCs w:val="0"/>
          <w:color w:val="000000" w:themeColor="text1"/>
          <w:sz w:val="28"/>
          <w:szCs w:val="28"/>
        </w:rPr>
      </w:pPr>
      <w:bookmarkStart w:id="35" w:name="_Toc30712"/>
      <w:r w:rsidRPr="0097595B">
        <w:rPr>
          <w:rFonts w:asciiTheme="minorEastAsia" w:eastAsiaTheme="minorEastAsia" w:hAnsiTheme="minorEastAsia" w:hint="eastAsia"/>
          <w:bCs w:val="0"/>
          <w:color w:val="000000" w:themeColor="text1"/>
          <w:sz w:val="28"/>
          <w:szCs w:val="28"/>
        </w:rPr>
        <w:t>（三）学生管理与服务</w:t>
      </w:r>
      <w:bookmarkEnd w:id="35"/>
    </w:p>
    <w:p w:rsidR="00957B06" w:rsidRPr="0097595B" w:rsidRDefault="001561F8" w:rsidP="00CF1E7D">
      <w:pPr>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ab/>
      </w:r>
      <w:r w:rsidRPr="00E434E4">
        <w:rPr>
          <w:rFonts w:asciiTheme="minorEastAsia" w:hAnsiTheme="minorEastAsia" w:hint="eastAsia"/>
          <w:color w:val="000000" w:themeColor="text1"/>
          <w:sz w:val="28"/>
          <w:szCs w:val="28"/>
        </w:rPr>
        <w:t>学校有专职学生辅导员</w:t>
      </w:r>
      <w:r w:rsidRPr="00CF1E7D">
        <w:rPr>
          <w:rFonts w:asciiTheme="minorEastAsia" w:hAnsiTheme="minorEastAsia"/>
          <w:color w:val="000000" w:themeColor="text1"/>
          <w:sz w:val="28"/>
          <w:szCs w:val="28"/>
        </w:rPr>
        <w:t>74</w:t>
      </w:r>
      <w:r w:rsidRPr="0097595B">
        <w:rPr>
          <w:rFonts w:asciiTheme="minorEastAsia" w:hAnsiTheme="minorEastAsia" w:hint="eastAsia"/>
          <w:color w:val="000000" w:themeColor="text1"/>
          <w:sz w:val="28"/>
          <w:szCs w:val="28"/>
        </w:rPr>
        <w:t>人，其中本科生辅导员</w:t>
      </w:r>
      <w:r w:rsidRPr="00CF1E7D">
        <w:rPr>
          <w:rFonts w:asciiTheme="minorEastAsia" w:hAnsiTheme="minorEastAsia"/>
          <w:color w:val="000000" w:themeColor="text1"/>
          <w:sz w:val="28"/>
          <w:szCs w:val="28"/>
        </w:rPr>
        <w:t>74</w:t>
      </w:r>
      <w:r w:rsidRPr="0097595B">
        <w:rPr>
          <w:rFonts w:asciiTheme="minorEastAsia" w:hAnsiTheme="minorEastAsia" w:hint="eastAsia"/>
          <w:color w:val="000000" w:themeColor="text1"/>
          <w:sz w:val="28"/>
          <w:szCs w:val="28"/>
        </w:rPr>
        <w:t>人，按本科生数</w:t>
      </w:r>
      <w:r w:rsidRPr="00CF1E7D">
        <w:rPr>
          <w:rFonts w:asciiTheme="minorEastAsia" w:hAnsiTheme="minorEastAsia"/>
          <w:color w:val="000000" w:themeColor="text1"/>
          <w:sz w:val="28"/>
          <w:szCs w:val="28"/>
        </w:rPr>
        <w:t>19092</w:t>
      </w:r>
      <w:r w:rsidRPr="0097595B">
        <w:rPr>
          <w:rFonts w:asciiTheme="minorEastAsia" w:hAnsiTheme="minorEastAsia" w:hint="eastAsia"/>
          <w:color w:val="000000" w:themeColor="text1"/>
          <w:sz w:val="28"/>
          <w:szCs w:val="28"/>
        </w:rPr>
        <w:t>计算，学生与本科生辅导员的比例为</w:t>
      </w:r>
      <w:r w:rsidRPr="00CF1E7D">
        <w:rPr>
          <w:rFonts w:asciiTheme="minorEastAsia" w:hAnsiTheme="minorEastAsia"/>
          <w:color w:val="000000" w:themeColor="text1"/>
          <w:sz w:val="28"/>
          <w:szCs w:val="28"/>
        </w:rPr>
        <w:t>258:1</w:t>
      </w:r>
      <w:r w:rsidRPr="0097595B">
        <w:rPr>
          <w:rFonts w:asciiTheme="minorEastAsia" w:hAnsiTheme="minorEastAsia" w:hint="eastAsia"/>
          <w:color w:val="000000" w:themeColor="text1"/>
          <w:sz w:val="28"/>
          <w:szCs w:val="28"/>
        </w:rPr>
        <w:t>。</w:t>
      </w:r>
    </w:p>
    <w:p w:rsidR="00957B06" w:rsidRPr="0097595B" w:rsidRDefault="001561F8" w:rsidP="00CF1E7D">
      <w:pPr>
        <w:rPr>
          <w:rFonts w:asciiTheme="minorEastAsia" w:hAnsiTheme="minorEastAsia"/>
          <w:color w:val="000000" w:themeColor="text1"/>
          <w:sz w:val="28"/>
          <w:szCs w:val="28"/>
        </w:rPr>
      </w:pPr>
      <w:r w:rsidRPr="0097595B">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学生辅导员中，具有高级职称的</w:t>
      </w:r>
      <w:r w:rsidRPr="00CF1E7D">
        <w:rPr>
          <w:rFonts w:asciiTheme="minorEastAsia" w:hAnsiTheme="minorEastAsia"/>
          <w:color w:val="000000" w:themeColor="text1"/>
          <w:sz w:val="28"/>
          <w:szCs w:val="28"/>
        </w:rPr>
        <w:t>3</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4.05</w:t>
      </w:r>
      <w:r w:rsidRPr="0097595B">
        <w:rPr>
          <w:rFonts w:asciiTheme="minorEastAsia" w:hAnsiTheme="minorEastAsia" w:hint="eastAsia"/>
          <w:color w:val="000000" w:themeColor="text1"/>
          <w:sz w:val="28"/>
          <w:szCs w:val="28"/>
        </w:rPr>
        <w:t>%，具有中级职称的</w:t>
      </w:r>
      <w:r w:rsidRPr="00CF1E7D">
        <w:rPr>
          <w:rFonts w:asciiTheme="minorEastAsia" w:hAnsiTheme="minorEastAsia"/>
          <w:color w:val="000000" w:themeColor="text1"/>
          <w:sz w:val="28"/>
          <w:szCs w:val="28"/>
        </w:rPr>
        <w:t>29</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39.19</w:t>
      </w:r>
      <w:r w:rsidRPr="0097595B">
        <w:rPr>
          <w:rFonts w:asciiTheme="minorEastAsia" w:hAnsiTheme="minorEastAsia" w:hint="eastAsia"/>
          <w:color w:val="000000" w:themeColor="text1"/>
          <w:sz w:val="28"/>
          <w:szCs w:val="28"/>
        </w:rPr>
        <w:t>%。学生辅导员中，具有研究生学历的</w:t>
      </w:r>
      <w:r w:rsidRPr="00CF1E7D">
        <w:rPr>
          <w:rFonts w:asciiTheme="minorEastAsia" w:hAnsiTheme="minorEastAsia"/>
          <w:color w:val="000000" w:themeColor="text1"/>
          <w:sz w:val="28"/>
          <w:szCs w:val="28"/>
        </w:rPr>
        <w:t>73</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98.65</w:t>
      </w:r>
      <w:r w:rsidRPr="0097595B">
        <w:rPr>
          <w:rFonts w:asciiTheme="minorEastAsia" w:hAnsiTheme="minorEastAsia" w:hint="eastAsia"/>
          <w:color w:val="000000" w:themeColor="text1"/>
          <w:sz w:val="28"/>
          <w:szCs w:val="28"/>
        </w:rPr>
        <w:t>%，具有大学本科学历的</w:t>
      </w:r>
      <w:r w:rsidRPr="00CF1E7D">
        <w:rPr>
          <w:rFonts w:asciiTheme="minorEastAsia" w:hAnsiTheme="minorEastAsia"/>
          <w:color w:val="000000" w:themeColor="text1"/>
          <w:sz w:val="28"/>
          <w:szCs w:val="28"/>
        </w:rPr>
        <w:t>1</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1.35</w:t>
      </w:r>
      <w:r w:rsidRPr="0097595B">
        <w:rPr>
          <w:rFonts w:asciiTheme="minorEastAsia" w:hAnsiTheme="minorEastAsia" w:hint="eastAsia"/>
          <w:color w:val="000000" w:themeColor="text1"/>
          <w:sz w:val="28"/>
          <w:szCs w:val="28"/>
        </w:rPr>
        <w:t>%。</w:t>
      </w:r>
    </w:p>
    <w:p w:rsidR="00957B06" w:rsidRPr="0097595B" w:rsidRDefault="001561F8" w:rsidP="00CF1E7D">
      <w:pPr>
        <w:rPr>
          <w:rFonts w:asciiTheme="minorEastAsia" w:hAnsiTheme="minorEastAsia"/>
          <w:color w:val="000000" w:themeColor="text1"/>
          <w:sz w:val="28"/>
          <w:szCs w:val="28"/>
        </w:rPr>
      </w:pPr>
      <w:r w:rsidRPr="0097595B">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学校配备专职的心理咨询工作人员</w:t>
      </w:r>
      <w:r w:rsidRPr="00CF1E7D">
        <w:rPr>
          <w:rFonts w:asciiTheme="minorEastAsia" w:hAnsiTheme="minorEastAsia"/>
          <w:color w:val="000000" w:themeColor="text1"/>
          <w:sz w:val="28"/>
          <w:szCs w:val="28"/>
        </w:rPr>
        <w:t>15</w:t>
      </w:r>
      <w:r w:rsidRPr="0097595B">
        <w:rPr>
          <w:rFonts w:asciiTheme="minorEastAsia" w:hAnsiTheme="minorEastAsia" w:hint="eastAsia"/>
          <w:color w:val="000000" w:themeColor="text1"/>
          <w:sz w:val="28"/>
          <w:szCs w:val="28"/>
        </w:rPr>
        <w:t>名。</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36" w:name="_Toc20642"/>
      <w:r>
        <w:rPr>
          <w:rFonts w:asciiTheme="minorEastAsia" w:eastAsiaTheme="minorEastAsia" w:hAnsiTheme="minorEastAsia" w:hint="eastAsia"/>
          <w:bCs w:val="0"/>
          <w:color w:val="000000" w:themeColor="text1"/>
          <w:sz w:val="28"/>
          <w:szCs w:val="28"/>
        </w:rPr>
        <w:t>（四）质量监控</w:t>
      </w:r>
      <w:bookmarkEnd w:id="36"/>
    </w:p>
    <w:p w:rsidR="00957B06" w:rsidRPr="0097595B"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学校有专职教学质量监控人员</w:t>
      </w:r>
      <w:r w:rsidRPr="00CF1E7D">
        <w:rPr>
          <w:rFonts w:asciiTheme="minorEastAsia" w:hAnsiTheme="minorEastAsia"/>
          <w:color w:val="000000" w:themeColor="text1"/>
          <w:sz w:val="28"/>
          <w:szCs w:val="28"/>
        </w:rPr>
        <w:t>30</w:t>
      </w:r>
      <w:r w:rsidRPr="0097595B">
        <w:rPr>
          <w:rFonts w:asciiTheme="minorEastAsia" w:hAnsiTheme="minorEastAsia" w:hint="eastAsia"/>
          <w:color w:val="000000" w:themeColor="text1"/>
          <w:sz w:val="28"/>
          <w:szCs w:val="28"/>
        </w:rPr>
        <w:t>人。具有高级职称的</w:t>
      </w:r>
      <w:r w:rsidRPr="00CF1E7D">
        <w:rPr>
          <w:rFonts w:asciiTheme="minorEastAsia" w:hAnsiTheme="minorEastAsia"/>
          <w:color w:val="000000" w:themeColor="text1"/>
          <w:sz w:val="28"/>
          <w:szCs w:val="28"/>
        </w:rPr>
        <w:t>27</w:t>
      </w:r>
      <w:r w:rsidRPr="0097595B">
        <w:rPr>
          <w:rFonts w:asciiTheme="minorEastAsia" w:hAnsiTheme="minorEastAsia" w:hint="eastAsia"/>
          <w:color w:val="000000" w:themeColor="text1"/>
          <w:sz w:val="28"/>
          <w:szCs w:val="28"/>
        </w:rPr>
        <w:t>人，所</w:t>
      </w:r>
      <w:r w:rsidRPr="0097595B">
        <w:rPr>
          <w:rFonts w:asciiTheme="minorEastAsia" w:hAnsiTheme="minorEastAsia" w:hint="eastAsia"/>
          <w:color w:val="000000" w:themeColor="text1"/>
          <w:sz w:val="28"/>
          <w:szCs w:val="28"/>
        </w:rPr>
        <w:lastRenderedPageBreak/>
        <w:t>占比例为</w:t>
      </w:r>
      <w:r w:rsidRPr="00CF1E7D">
        <w:rPr>
          <w:rFonts w:asciiTheme="minorEastAsia" w:hAnsiTheme="minorEastAsia"/>
          <w:color w:val="000000" w:themeColor="text1"/>
          <w:sz w:val="28"/>
          <w:szCs w:val="28"/>
        </w:rPr>
        <w:t>90</w:t>
      </w:r>
      <w:r w:rsidRPr="0097595B">
        <w:rPr>
          <w:rFonts w:asciiTheme="minorEastAsia" w:hAnsiTheme="minorEastAsia" w:hint="eastAsia"/>
          <w:color w:val="000000" w:themeColor="text1"/>
          <w:sz w:val="28"/>
          <w:szCs w:val="28"/>
        </w:rPr>
        <w:t>%，具有硕士及以上学位的</w:t>
      </w:r>
      <w:r w:rsidRPr="00CF1E7D">
        <w:rPr>
          <w:rFonts w:asciiTheme="minorEastAsia" w:hAnsiTheme="minorEastAsia"/>
          <w:color w:val="000000" w:themeColor="text1"/>
          <w:sz w:val="28"/>
          <w:szCs w:val="28"/>
        </w:rPr>
        <w:t>25</w:t>
      </w:r>
      <w:r w:rsidRPr="0097595B">
        <w:rPr>
          <w:rFonts w:asciiTheme="minorEastAsia" w:hAnsiTheme="minorEastAsia" w:hint="eastAsia"/>
          <w:color w:val="000000" w:themeColor="text1"/>
          <w:sz w:val="28"/>
          <w:szCs w:val="28"/>
        </w:rPr>
        <w:t>人，所占比例为</w:t>
      </w:r>
      <w:r w:rsidRPr="00CF1E7D">
        <w:rPr>
          <w:rFonts w:asciiTheme="minorEastAsia" w:hAnsiTheme="minorEastAsia"/>
          <w:color w:val="000000" w:themeColor="text1"/>
          <w:sz w:val="28"/>
          <w:szCs w:val="28"/>
        </w:rPr>
        <w:t>83.33</w:t>
      </w:r>
      <w:r w:rsidRPr="0097595B">
        <w:rPr>
          <w:rFonts w:asciiTheme="minorEastAsia" w:hAnsiTheme="minorEastAsia" w:hint="eastAsia"/>
          <w:color w:val="000000" w:themeColor="text1"/>
          <w:sz w:val="28"/>
          <w:szCs w:val="28"/>
        </w:rPr>
        <w:t>%。</w:t>
      </w:r>
    </w:p>
    <w:p w:rsidR="00957B06" w:rsidRPr="0097595B" w:rsidRDefault="001561F8" w:rsidP="00CF1E7D">
      <w:pPr>
        <w:rPr>
          <w:rFonts w:asciiTheme="minorEastAsia" w:hAnsiTheme="minorEastAsia"/>
          <w:color w:val="000000" w:themeColor="text1"/>
          <w:sz w:val="28"/>
          <w:szCs w:val="28"/>
        </w:rPr>
      </w:pPr>
      <w:r w:rsidRPr="0097595B">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学校专兼职督导员</w:t>
      </w:r>
      <w:r w:rsidRPr="00CF1E7D">
        <w:rPr>
          <w:rFonts w:asciiTheme="minorEastAsia" w:hAnsiTheme="minorEastAsia"/>
          <w:color w:val="000000" w:themeColor="text1"/>
          <w:sz w:val="28"/>
          <w:szCs w:val="28"/>
        </w:rPr>
        <w:t>151</w:t>
      </w:r>
      <w:r w:rsidRPr="0097595B">
        <w:rPr>
          <w:rFonts w:asciiTheme="minorEastAsia" w:hAnsiTheme="minorEastAsia" w:hint="eastAsia"/>
          <w:color w:val="000000" w:themeColor="text1"/>
          <w:sz w:val="28"/>
          <w:szCs w:val="28"/>
        </w:rPr>
        <w:t>人。本学年内督导共听课</w:t>
      </w:r>
      <w:r w:rsidRPr="00CF1E7D">
        <w:rPr>
          <w:rFonts w:asciiTheme="minorEastAsia" w:hAnsiTheme="minorEastAsia"/>
          <w:color w:val="000000" w:themeColor="text1"/>
          <w:sz w:val="28"/>
          <w:szCs w:val="28"/>
        </w:rPr>
        <w:t>3674</w:t>
      </w:r>
      <w:r w:rsidRPr="0097595B">
        <w:rPr>
          <w:rFonts w:asciiTheme="minorEastAsia" w:hAnsiTheme="minorEastAsia" w:hint="eastAsia"/>
          <w:color w:val="000000" w:themeColor="text1"/>
          <w:sz w:val="28"/>
          <w:szCs w:val="28"/>
        </w:rPr>
        <w:t>学时，校领导听课</w:t>
      </w:r>
      <w:r w:rsidRPr="00CF1E7D">
        <w:rPr>
          <w:rFonts w:asciiTheme="minorEastAsia" w:hAnsiTheme="minorEastAsia"/>
          <w:color w:val="000000" w:themeColor="text1"/>
          <w:sz w:val="28"/>
          <w:szCs w:val="28"/>
        </w:rPr>
        <w:t>48</w:t>
      </w:r>
      <w:r w:rsidRPr="0097595B">
        <w:rPr>
          <w:rFonts w:asciiTheme="minorEastAsia" w:hAnsiTheme="minorEastAsia" w:hint="eastAsia"/>
          <w:color w:val="000000" w:themeColor="text1"/>
          <w:sz w:val="28"/>
          <w:szCs w:val="28"/>
        </w:rPr>
        <w:t>学时，中层领导干部听课</w:t>
      </w:r>
      <w:r w:rsidRPr="00CF1E7D">
        <w:rPr>
          <w:rFonts w:asciiTheme="minorEastAsia" w:hAnsiTheme="minorEastAsia"/>
          <w:color w:val="000000" w:themeColor="text1"/>
          <w:sz w:val="28"/>
          <w:szCs w:val="28"/>
        </w:rPr>
        <w:t>2000</w:t>
      </w:r>
      <w:r w:rsidRPr="0097595B">
        <w:rPr>
          <w:rFonts w:asciiTheme="minorEastAsia" w:hAnsiTheme="minorEastAsia" w:hint="eastAsia"/>
          <w:color w:val="000000" w:themeColor="text1"/>
          <w:sz w:val="28"/>
          <w:szCs w:val="28"/>
        </w:rPr>
        <w:t>学时，本科生参与评教</w:t>
      </w:r>
      <w:r w:rsidRPr="00CF1E7D">
        <w:rPr>
          <w:rFonts w:asciiTheme="minorEastAsia" w:hAnsiTheme="minorEastAsia"/>
          <w:color w:val="000000" w:themeColor="text1"/>
          <w:sz w:val="28"/>
          <w:szCs w:val="28"/>
        </w:rPr>
        <w:t xml:space="preserve">  </w:t>
      </w:r>
      <w:r w:rsidRPr="00CF1E7D">
        <w:rPr>
          <w:rFonts w:asciiTheme="minorEastAsia" w:hAnsiTheme="minorEastAsia" w:cs="宋体"/>
          <w:color w:val="000000" w:themeColor="text1"/>
          <w:sz w:val="28"/>
          <w:szCs w:val="28"/>
        </w:rPr>
        <w:t>238859</w:t>
      </w:r>
      <w:r w:rsidRPr="0097595B">
        <w:rPr>
          <w:rFonts w:asciiTheme="minorEastAsia" w:hAnsiTheme="minorEastAsia" w:hint="eastAsia"/>
          <w:color w:val="000000" w:themeColor="text1"/>
          <w:sz w:val="28"/>
          <w:szCs w:val="28"/>
        </w:rPr>
        <w:t>人次。</w:t>
      </w:r>
    </w:p>
    <w:p w:rsidR="00957B06" w:rsidRDefault="001561F8">
      <w:pPr>
        <w:pStyle w:val="1"/>
        <w:spacing w:before="0" w:after="0" w:line="240" w:lineRule="auto"/>
        <w:jc w:val="left"/>
        <w:rPr>
          <w:rFonts w:ascii="黑体" w:eastAsia="黑体" w:hAnsi="黑体" w:cs="黑体"/>
          <w:b w:val="0"/>
          <w:color w:val="000000" w:themeColor="text1"/>
          <w:sz w:val="30"/>
          <w:szCs w:val="30"/>
        </w:rPr>
      </w:pPr>
      <w:bookmarkStart w:id="37" w:name="_Toc30435"/>
      <w:r>
        <w:rPr>
          <w:rFonts w:ascii="黑体" w:eastAsia="黑体" w:hAnsi="黑体" w:cs="黑体" w:hint="eastAsia"/>
          <w:b w:val="0"/>
          <w:color w:val="000000" w:themeColor="text1"/>
          <w:sz w:val="30"/>
          <w:szCs w:val="30"/>
        </w:rPr>
        <w:t>六、学生学习效果</w:t>
      </w:r>
      <w:bookmarkEnd w:id="37"/>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38" w:name="_Toc4115"/>
      <w:r>
        <w:rPr>
          <w:rFonts w:asciiTheme="minorEastAsia" w:eastAsiaTheme="minorEastAsia" w:hAnsiTheme="minorEastAsia" w:hint="eastAsia"/>
          <w:bCs w:val="0"/>
          <w:color w:val="000000" w:themeColor="text1"/>
          <w:sz w:val="28"/>
          <w:szCs w:val="28"/>
        </w:rPr>
        <w:t>（一）毕业情况</w:t>
      </w:r>
      <w:bookmarkEnd w:id="38"/>
    </w:p>
    <w:p w:rsidR="00111239" w:rsidRDefault="001561F8">
      <w:pPr>
        <w:pStyle w:val="2"/>
        <w:spacing w:before="0" w:after="0" w:line="240" w:lineRule="auto"/>
        <w:ind w:firstLineChars="200" w:firstLine="562"/>
        <w:jc w:val="left"/>
        <w:rPr>
          <w:rFonts w:asciiTheme="minorEastAsia" w:hAnsiTheme="minorEastAsia" w:hint="eastAsia"/>
          <w:color w:val="000000" w:themeColor="text1"/>
          <w:sz w:val="28"/>
          <w:szCs w:val="28"/>
        </w:rPr>
      </w:pPr>
      <w:r>
        <w:rPr>
          <w:rFonts w:asciiTheme="minorEastAsia" w:hAnsiTheme="minorEastAsia"/>
          <w:color w:val="000000" w:themeColor="text1"/>
          <w:sz w:val="28"/>
          <w:szCs w:val="28"/>
        </w:rPr>
        <w:tab/>
      </w:r>
      <w:r w:rsidRPr="00CF1E7D">
        <w:rPr>
          <w:rFonts w:asciiTheme="minorEastAsia" w:hAnsiTheme="minorEastAsia"/>
          <w:color w:val="000000" w:themeColor="text1"/>
          <w:sz w:val="28"/>
          <w:szCs w:val="28"/>
        </w:rPr>
        <w:t>2020</w:t>
      </w:r>
      <w:r w:rsidRPr="0097595B">
        <w:rPr>
          <w:rFonts w:asciiTheme="minorEastAsia" w:hAnsiTheme="minorEastAsia" w:hint="eastAsia"/>
          <w:color w:val="000000" w:themeColor="text1"/>
          <w:sz w:val="28"/>
          <w:szCs w:val="28"/>
        </w:rPr>
        <w:t>年共有本科毕业生</w:t>
      </w:r>
      <w:r w:rsidRPr="00CF1E7D">
        <w:rPr>
          <w:rFonts w:asciiTheme="minorEastAsia" w:hAnsiTheme="minorEastAsia"/>
          <w:color w:val="000000" w:themeColor="text1"/>
          <w:sz w:val="28"/>
          <w:szCs w:val="28"/>
        </w:rPr>
        <w:t>4756</w:t>
      </w:r>
      <w:r w:rsidRPr="0097595B">
        <w:rPr>
          <w:rFonts w:asciiTheme="minorEastAsia" w:hAnsiTheme="minorEastAsia" w:hint="eastAsia"/>
          <w:color w:val="000000" w:themeColor="text1"/>
          <w:sz w:val="28"/>
          <w:szCs w:val="28"/>
        </w:rPr>
        <w:t>人，实际毕业人数</w:t>
      </w:r>
      <w:r w:rsidRPr="00CF1E7D">
        <w:rPr>
          <w:rFonts w:asciiTheme="minorEastAsia" w:hAnsiTheme="minorEastAsia"/>
          <w:color w:val="000000" w:themeColor="text1"/>
          <w:sz w:val="28"/>
          <w:szCs w:val="28"/>
        </w:rPr>
        <w:t>4613</w:t>
      </w:r>
      <w:r w:rsidRPr="0097595B">
        <w:rPr>
          <w:rFonts w:asciiTheme="minorEastAsia" w:hAnsiTheme="minorEastAsia" w:hint="eastAsia"/>
          <w:color w:val="000000" w:themeColor="text1"/>
          <w:sz w:val="28"/>
          <w:szCs w:val="28"/>
        </w:rPr>
        <w:t>人，毕业率为</w:t>
      </w:r>
      <w:r w:rsidRPr="00CF1E7D">
        <w:rPr>
          <w:rFonts w:asciiTheme="minorEastAsia" w:hAnsiTheme="minorEastAsia"/>
          <w:color w:val="000000" w:themeColor="text1"/>
          <w:sz w:val="28"/>
          <w:szCs w:val="28"/>
        </w:rPr>
        <w:t>96.99</w:t>
      </w:r>
      <w:r w:rsidRPr="0097595B">
        <w:rPr>
          <w:rFonts w:asciiTheme="minorEastAsia" w:hAnsiTheme="minorEastAsia" w:hint="eastAsia"/>
          <w:color w:val="000000" w:themeColor="text1"/>
          <w:sz w:val="28"/>
          <w:szCs w:val="28"/>
        </w:rPr>
        <w:t>%，</w:t>
      </w:r>
      <w:r w:rsidR="0097595B" w:rsidRPr="0097595B">
        <w:rPr>
          <w:rFonts w:asciiTheme="minorEastAsia" w:hAnsiTheme="minorEastAsia" w:hint="eastAsia"/>
          <w:color w:val="000000" w:themeColor="text1"/>
          <w:sz w:val="28"/>
          <w:szCs w:val="28"/>
        </w:rPr>
        <w:t>学位授予率为</w:t>
      </w:r>
      <w:r w:rsidR="0097595B" w:rsidRPr="00CF1E7D">
        <w:rPr>
          <w:rFonts w:asciiTheme="minorEastAsia" w:hAnsiTheme="minorEastAsia"/>
          <w:color w:val="000000" w:themeColor="text1"/>
          <w:sz w:val="28"/>
          <w:szCs w:val="28"/>
        </w:rPr>
        <w:t>96.92</w:t>
      </w:r>
      <w:r w:rsidR="0097595B" w:rsidRPr="0097595B">
        <w:rPr>
          <w:rFonts w:asciiTheme="minorEastAsia" w:hAnsiTheme="minorEastAsia" w:hint="eastAsia"/>
          <w:color w:val="000000" w:themeColor="text1"/>
          <w:sz w:val="28"/>
          <w:szCs w:val="28"/>
        </w:rPr>
        <w:t>%。</w:t>
      </w:r>
      <w:bookmarkStart w:id="39" w:name="_Toc2717"/>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r>
        <w:rPr>
          <w:rFonts w:asciiTheme="minorEastAsia" w:eastAsiaTheme="minorEastAsia" w:hAnsiTheme="minorEastAsia" w:hint="eastAsia"/>
          <w:bCs w:val="0"/>
          <w:color w:val="000000" w:themeColor="text1"/>
          <w:sz w:val="28"/>
          <w:szCs w:val="28"/>
        </w:rPr>
        <w:t>（二）就业情况</w:t>
      </w:r>
      <w:bookmarkEnd w:id="39"/>
    </w:p>
    <w:p w:rsidR="00957B06" w:rsidRPr="0097595B"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截至</w:t>
      </w:r>
      <w:r w:rsidRPr="00CF1E7D">
        <w:rPr>
          <w:rFonts w:asciiTheme="minorEastAsia" w:hAnsiTheme="minorEastAsia"/>
          <w:color w:val="000000" w:themeColor="text1"/>
          <w:sz w:val="28"/>
          <w:szCs w:val="28"/>
        </w:rPr>
        <w:t>2020</w:t>
      </w:r>
      <w:r w:rsidRPr="0097595B">
        <w:rPr>
          <w:rFonts w:asciiTheme="minorEastAsia" w:hAnsiTheme="minorEastAsia" w:hint="eastAsia"/>
          <w:color w:val="000000" w:themeColor="text1"/>
          <w:sz w:val="28"/>
          <w:szCs w:val="28"/>
        </w:rPr>
        <w:t>年8月31日，学校应届本科毕业生总体就业率达</w:t>
      </w:r>
      <w:r w:rsidRPr="00CF1E7D">
        <w:rPr>
          <w:rFonts w:asciiTheme="minorEastAsia" w:hAnsiTheme="minorEastAsia"/>
          <w:color w:val="000000" w:themeColor="text1"/>
          <w:sz w:val="28"/>
          <w:szCs w:val="28"/>
        </w:rPr>
        <w:t>90.09</w:t>
      </w:r>
      <w:r w:rsidRPr="0097595B">
        <w:rPr>
          <w:rFonts w:asciiTheme="minorEastAsia" w:hAnsiTheme="minorEastAsia" w:hint="eastAsia"/>
          <w:color w:val="000000" w:themeColor="text1"/>
          <w:sz w:val="28"/>
          <w:szCs w:val="28"/>
        </w:rPr>
        <w:t>%。毕业生最主要的毕业去向是</w:t>
      </w:r>
      <w:r w:rsidRPr="00CF1E7D">
        <w:rPr>
          <w:rFonts w:asciiTheme="minorEastAsia" w:hAnsiTheme="minorEastAsia" w:hint="eastAsia"/>
          <w:color w:val="000000" w:themeColor="text1"/>
          <w:sz w:val="28"/>
          <w:szCs w:val="28"/>
        </w:rPr>
        <w:t>灵活就业</w:t>
      </w:r>
      <w:r w:rsidRPr="0097595B">
        <w:rPr>
          <w:rFonts w:asciiTheme="minorEastAsia" w:hAnsiTheme="minorEastAsia" w:hint="eastAsia"/>
          <w:color w:val="000000" w:themeColor="text1"/>
          <w:sz w:val="28"/>
          <w:szCs w:val="28"/>
        </w:rPr>
        <w:t>，占</w:t>
      </w:r>
      <w:r w:rsidRPr="00CF1E7D">
        <w:rPr>
          <w:rFonts w:asciiTheme="minorEastAsia" w:hAnsiTheme="minorEastAsia"/>
          <w:color w:val="000000" w:themeColor="text1"/>
          <w:sz w:val="28"/>
          <w:szCs w:val="28"/>
        </w:rPr>
        <w:t>43.36</w:t>
      </w:r>
      <w:r w:rsidRPr="0097595B">
        <w:rPr>
          <w:rFonts w:asciiTheme="minorEastAsia" w:hAnsiTheme="minorEastAsia" w:hint="eastAsia"/>
          <w:color w:val="000000" w:themeColor="text1"/>
          <w:sz w:val="28"/>
          <w:szCs w:val="28"/>
        </w:rPr>
        <w:t>%。升学</w:t>
      </w:r>
      <w:r w:rsidRPr="00CF1E7D">
        <w:rPr>
          <w:rFonts w:asciiTheme="minorEastAsia" w:hAnsiTheme="minorEastAsia"/>
          <w:color w:val="000000" w:themeColor="text1"/>
          <w:sz w:val="28"/>
          <w:szCs w:val="28"/>
        </w:rPr>
        <w:t>440</w:t>
      </w:r>
      <w:r w:rsidRPr="0097595B">
        <w:rPr>
          <w:rFonts w:asciiTheme="minorEastAsia" w:hAnsiTheme="minorEastAsia" w:hint="eastAsia"/>
          <w:color w:val="000000" w:themeColor="text1"/>
          <w:sz w:val="28"/>
          <w:szCs w:val="28"/>
        </w:rPr>
        <w:t>人，占</w:t>
      </w:r>
      <w:r w:rsidRPr="00CF1E7D">
        <w:rPr>
          <w:rFonts w:asciiTheme="minorEastAsia" w:hAnsiTheme="minorEastAsia"/>
          <w:color w:val="000000" w:themeColor="text1"/>
          <w:sz w:val="28"/>
          <w:szCs w:val="28"/>
        </w:rPr>
        <w:t>9.54</w:t>
      </w:r>
      <w:r w:rsidRPr="0097595B">
        <w:rPr>
          <w:rFonts w:asciiTheme="minorEastAsia" w:hAnsiTheme="minorEastAsia" w:hint="eastAsia"/>
          <w:color w:val="000000" w:themeColor="text1"/>
          <w:sz w:val="28"/>
          <w:szCs w:val="28"/>
        </w:rPr>
        <w:t>%，其中出国（境）留学</w:t>
      </w:r>
      <w:r w:rsidRPr="00CF1E7D">
        <w:rPr>
          <w:rFonts w:asciiTheme="minorEastAsia" w:hAnsiTheme="minorEastAsia"/>
          <w:color w:val="000000" w:themeColor="text1"/>
          <w:sz w:val="28"/>
          <w:szCs w:val="28"/>
        </w:rPr>
        <w:t>76</w:t>
      </w:r>
      <w:r w:rsidRPr="0097595B">
        <w:rPr>
          <w:rFonts w:asciiTheme="minorEastAsia" w:hAnsiTheme="minorEastAsia" w:hint="eastAsia"/>
          <w:color w:val="000000" w:themeColor="text1"/>
          <w:sz w:val="28"/>
          <w:szCs w:val="28"/>
        </w:rPr>
        <w:t>人，占</w:t>
      </w:r>
      <w:r w:rsidRPr="00CF1E7D">
        <w:rPr>
          <w:rFonts w:asciiTheme="minorEastAsia" w:hAnsiTheme="minorEastAsia"/>
          <w:color w:val="000000" w:themeColor="text1"/>
          <w:sz w:val="28"/>
          <w:szCs w:val="28"/>
        </w:rPr>
        <w:t>1.83</w:t>
      </w:r>
      <w:r w:rsidRPr="0097595B">
        <w:rPr>
          <w:rFonts w:asciiTheme="minorEastAsia" w:hAnsiTheme="minorEastAsia" w:hint="eastAsia"/>
          <w:color w:val="000000" w:themeColor="text1"/>
          <w:sz w:val="28"/>
          <w:szCs w:val="28"/>
        </w:rPr>
        <w:t>%。</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40" w:name="_Toc19167"/>
      <w:r>
        <w:rPr>
          <w:rFonts w:asciiTheme="minorEastAsia" w:eastAsiaTheme="minorEastAsia" w:hAnsiTheme="minorEastAsia" w:hint="eastAsia"/>
          <w:bCs w:val="0"/>
          <w:color w:val="000000" w:themeColor="text1"/>
          <w:sz w:val="28"/>
          <w:szCs w:val="28"/>
        </w:rPr>
        <w:t>（三）转专业与辅修情况</w:t>
      </w:r>
      <w:bookmarkEnd w:id="40"/>
    </w:p>
    <w:p w:rsidR="00957B06" w:rsidRPr="0097595B" w:rsidRDefault="001561F8" w:rsidP="00CF1E7D">
      <w:pPr>
        <w:rPr>
          <w:rFonts w:asciiTheme="minorEastAsia" w:hAnsiTheme="minorEastAsia"/>
          <w:color w:val="000000" w:themeColor="text1"/>
          <w:sz w:val="28"/>
          <w:szCs w:val="28"/>
        </w:rPr>
      </w:pPr>
      <w:r>
        <w:rPr>
          <w:rFonts w:asciiTheme="minorEastAsia" w:hAnsiTheme="minorEastAsia"/>
          <w:color w:val="000000" w:themeColor="text1"/>
          <w:sz w:val="28"/>
          <w:szCs w:val="28"/>
        </w:rPr>
        <w:tab/>
      </w:r>
      <w:r w:rsidRPr="0097595B">
        <w:rPr>
          <w:rFonts w:asciiTheme="minorEastAsia" w:hAnsiTheme="minorEastAsia" w:hint="eastAsia"/>
          <w:color w:val="000000" w:themeColor="text1"/>
          <w:sz w:val="28"/>
          <w:szCs w:val="28"/>
        </w:rPr>
        <w:t>本学年，转专业学生</w:t>
      </w:r>
      <w:r w:rsidRPr="00CF1E7D">
        <w:rPr>
          <w:rFonts w:asciiTheme="minorEastAsia" w:hAnsiTheme="minorEastAsia"/>
          <w:color w:val="000000" w:themeColor="text1"/>
          <w:sz w:val="28"/>
          <w:szCs w:val="28"/>
        </w:rPr>
        <w:t>10</w:t>
      </w:r>
      <w:r w:rsidRPr="0097595B">
        <w:rPr>
          <w:rFonts w:asciiTheme="minorEastAsia" w:hAnsiTheme="minorEastAsia" w:hint="eastAsia"/>
          <w:color w:val="000000" w:themeColor="text1"/>
          <w:sz w:val="28"/>
          <w:szCs w:val="28"/>
        </w:rPr>
        <w:t>名，占全日制在校本科生数比例为</w:t>
      </w:r>
      <w:r w:rsidRPr="00CF1E7D">
        <w:rPr>
          <w:rFonts w:asciiTheme="minorEastAsia" w:hAnsiTheme="minorEastAsia"/>
          <w:color w:val="000000" w:themeColor="text1"/>
          <w:sz w:val="28"/>
          <w:szCs w:val="28"/>
        </w:rPr>
        <w:t>0.05</w:t>
      </w:r>
      <w:r w:rsidRPr="0097595B">
        <w:rPr>
          <w:rFonts w:asciiTheme="minorEastAsia" w:hAnsiTheme="minorEastAsia" w:hint="eastAsia"/>
          <w:color w:val="000000" w:themeColor="text1"/>
          <w:sz w:val="28"/>
          <w:szCs w:val="28"/>
        </w:rPr>
        <w:t>%。辅修的学生</w:t>
      </w:r>
      <w:r w:rsidRPr="00CF1E7D">
        <w:rPr>
          <w:rFonts w:asciiTheme="minorEastAsia" w:hAnsiTheme="minorEastAsia"/>
          <w:color w:val="000000" w:themeColor="text1"/>
          <w:sz w:val="28"/>
          <w:szCs w:val="28"/>
        </w:rPr>
        <w:t>48</w:t>
      </w:r>
      <w:r w:rsidRPr="0097595B">
        <w:rPr>
          <w:rFonts w:asciiTheme="minorEastAsia" w:hAnsiTheme="minorEastAsia" w:hint="eastAsia"/>
          <w:color w:val="000000" w:themeColor="text1"/>
          <w:sz w:val="28"/>
          <w:szCs w:val="28"/>
        </w:rPr>
        <w:t>名，占全日制在校本科生数比例为</w:t>
      </w:r>
      <w:r w:rsidRPr="00CF1E7D">
        <w:rPr>
          <w:rFonts w:asciiTheme="minorEastAsia" w:hAnsiTheme="minorEastAsia"/>
          <w:color w:val="000000" w:themeColor="text1"/>
          <w:sz w:val="28"/>
          <w:szCs w:val="28"/>
        </w:rPr>
        <w:t>0.25</w:t>
      </w:r>
      <w:r w:rsidRPr="0097595B">
        <w:rPr>
          <w:rFonts w:asciiTheme="minorEastAsia" w:hAnsiTheme="minorEastAsia" w:hint="eastAsia"/>
          <w:color w:val="000000" w:themeColor="text1"/>
          <w:sz w:val="28"/>
          <w:szCs w:val="28"/>
        </w:rPr>
        <w:t>%。</w:t>
      </w:r>
      <w:bookmarkStart w:id="41" w:name="_Toc13290"/>
    </w:p>
    <w:p w:rsidR="00957B06" w:rsidRDefault="001561F8" w:rsidP="00CF1E7D">
      <w:pPr>
        <w:rPr>
          <w:rFonts w:asciiTheme="minorEastAsia" w:hAnsiTheme="minorEastAsia"/>
          <w:color w:val="000000" w:themeColor="text1"/>
          <w:sz w:val="28"/>
          <w:szCs w:val="28"/>
        </w:rPr>
      </w:pPr>
      <w:r>
        <w:rPr>
          <w:rFonts w:ascii="黑体" w:eastAsia="黑体" w:hAnsi="黑体" w:cs="黑体" w:hint="eastAsia"/>
          <w:color w:val="000000" w:themeColor="text1"/>
          <w:sz w:val="30"/>
          <w:szCs w:val="30"/>
        </w:rPr>
        <w:t>七、特色发展</w:t>
      </w:r>
      <w:bookmarkEnd w:id="41"/>
    </w:p>
    <w:p w:rsidR="00957B06" w:rsidRDefault="001561F8" w:rsidP="00CF1E7D">
      <w:pPr>
        <w:ind w:firstLineChars="200" w:firstLine="562"/>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（一）</w:t>
      </w:r>
      <w:r>
        <w:rPr>
          <w:rFonts w:asciiTheme="minorEastAsia" w:hAnsiTheme="minorEastAsia" w:cs="宋体"/>
          <w:b/>
          <w:color w:val="000000" w:themeColor="text1"/>
          <w:kern w:val="0"/>
          <w:sz w:val="28"/>
          <w:szCs w:val="28"/>
        </w:rPr>
        <w:t>创新人才培养模式改革。</w:t>
      </w:r>
      <w:r>
        <w:rPr>
          <w:rFonts w:asciiTheme="minorEastAsia" w:hAnsiTheme="minorEastAsia" w:cs="宋体"/>
          <w:color w:val="000000" w:themeColor="text1"/>
          <w:kern w:val="0"/>
          <w:sz w:val="28"/>
          <w:szCs w:val="28"/>
        </w:rPr>
        <w:t>根据“宽口径、厚基础、强实践、重创新”的人才培养理念，学校从2016级学生开始实施大类招生与大类培养的人才培养模式改革，即将同属一个学科专业门类的几个专业归并为一个大类招生。同时，在学科专业门类招生的基础上，学生不再分专业培养，实行跨学院的“前期趋同，后期分流”大类培养，主要采取“1+3”培养模式，学生按教育类、文史法类、数物信类、</w:t>
      </w:r>
      <w:r>
        <w:rPr>
          <w:rFonts w:asciiTheme="minorEastAsia" w:hAnsiTheme="minorEastAsia" w:cs="宋体"/>
          <w:color w:val="000000" w:themeColor="text1"/>
          <w:kern w:val="0"/>
          <w:sz w:val="28"/>
          <w:szCs w:val="28"/>
        </w:rPr>
        <w:lastRenderedPageBreak/>
        <w:t>地化生类、管理类五大类第一年接受通识与基础教育以及学科专业的启蒙教育，第二年进入大类中的某个专业学习。2019年改革进一步深化，培养模式改为“1.5+1.0+1.0+0.5”模式，即1.5为通识教育阶段、第一个1.0为专业学习阶段、第二个1.0为教育能力提升和专业能力拓展阶段、0.5为总结提高阶段。大类招生与大类培养的人才培养新模式实现跨学科、跨专业、跨学院交叉复合培养，全面提高学生自主选择专业和课程的比例，扩展学生专业学习的自主权、选择权和多种学习经历，满足学生个性化发展需求，真正体现“以生为本”。正如学校校长林强所说，“把成才选择权交给学生，这是大类招生改革模式的立足点和出发点，也是近几年改革最成功的亮点”。</w:t>
      </w:r>
    </w:p>
    <w:p w:rsidR="00957B06" w:rsidRDefault="001561F8">
      <w:pPr>
        <w:widowControl/>
        <w:wordWrap w:val="0"/>
        <w:spacing w:line="360" w:lineRule="auto"/>
        <w:ind w:firstLineChars="200" w:firstLine="562"/>
        <w:rPr>
          <w:rFonts w:asciiTheme="minorEastAsia" w:hAnsiTheme="minorEastAsia" w:cs="宋体"/>
          <w:color w:val="000000" w:themeColor="text1"/>
          <w:kern w:val="0"/>
          <w:sz w:val="28"/>
          <w:szCs w:val="28"/>
        </w:rPr>
      </w:pPr>
      <w:r>
        <w:rPr>
          <w:rFonts w:asciiTheme="minorEastAsia" w:hAnsiTheme="minorEastAsia" w:cs="宋体" w:hint="eastAsia"/>
          <w:b/>
          <w:color w:val="000000" w:themeColor="text1"/>
          <w:kern w:val="0"/>
          <w:sz w:val="28"/>
          <w:szCs w:val="28"/>
        </w:rPr>
        <w:t>（二）</w:t>
      </w:r>
      <w:r>
        <w:rPr>
          <w:rFonts w:asciiTheme="minorEastAsia" w:hAnsiTheme="minorEastAsia" w:cs="宋体"/>
          <w:b/>
          <w:color w:val="000000" w:themeColor="text1"/>
          <w:kern w:val="0"/>
          <w:sz w:val="28"/>
          <w:szCs w:val="28"/>
        </w:rPr>
        <w:t>创新教育教学改革。</w:t>
      </w:r>
      <w:r>
        <w:rPr>
          <w:rFonts w:asciiTheme="minorEastAsia" w:hAnsiTheme="minorEastAsia" w:cs="宋体"/>
          <w:color w:val="000000" w:themeColor="text1"/>
          <w:kern w:val="0"/>
          <w:sz w:val="28"/>
          <w:szCs w:val="28"/>
        </w:rPr>
        <w:t>学校转变思想观念，从知识课堂向能力课堂、灌输课堂向对话课堂、封闭课堂向开放课堂转变，把沉默单项的课堂变成思想碰撞、智慧启迪的互动场所；革新考核方式，突出过程性、多样化、创新创业能力考核，注重考查学生运用知识分析、解决问题的能力；优化专业结构，围绕国家经济社会发展和海南</w:t>
      </w:r>
      <w:proofErr w:type="gramStart"/>
      <w:r>
        <w:rPr>
          <w:rFonts w:asciiTheme="minorEastAsia" w:hAnsiTheme="minorEastAsia" w:cs="宋体"/>
          <w:color w:val="000000" w:themeColor="text1"/>
          <w:kern w:val="0"/>
          <w:sz w:val="28"/>
          <w:szCs w:val="28"/>
        </w:rPr>
        <w:t>自贸港建设</w:t>
      </w:r>
      <w:proofErr w:type="gramEnd"/>
      <w:r>
        <w:rPr>
          <w:rFonts w:asciiTheme="minorEastAsia" w:hAnsiTheme="minorEastAsia" w:cs="宋体"/>
          <w:color w:val="000000" w:themeColor="text1"/>
          <w:kern w:val="0"/>
          <w:sz w:val="28"/>
          <w:szCs w:val="28"/>
        </w:rPr>
        <w:t>等新需求，建立专业预警和动态调整机制；加强内涵建设，对标教育部“双万计划”打造一流专业，引入课程新理念、研究新进展、实践新经验打造一流课程；完善创新创业学分积累与转换、学籍弹性化管理、辅修、学业成绩年度报告及预警等改革配套制度。学校依托大学科技园、顶岗支教等实践平台，构建立体化、全程性的实践教学体系。“立体化”即实践教学的类型包括学科专业实践、科研创新实践和社会实践三类，每一类又从实践教学内容、层次和形式三个维度</w:t>
      </w:r>
      <w:r>
        <w:rPr>
          <w:rFonts w:asciiTheme="minorEastAsia" w:hAnsiTheme="minorEastAsia" w:cs="宋体"/>
          <w:color w:val="000000" w:themeColor="text1"/>
          <w:kern w:val="0"/>
          <w:sz w:val="28"/>
          <w:szCs w:val="28"/>
        </w:rPr>
        <w:lastRenderedPageBreak/>
        <w:t>进行改革与探索；“全程性”即根据不同学科专业特点，全面设计了不同层次、阶段、内容、形式的实践活动，使4年培养周期实践教学不断线。打造具有本校特色的“双三制”创新创业教育体系，即内容上构建“通识型”“嵌入型”“专业型”三个层级的创新创业课程，方法上采用“课程教学—实践训练—项目训练”的创新创业教育方式。</w:t>
      </w:r>
    </w:p>
    <w:p w:rsidR="00957B06" w:rsidRDefault="001561F8">
      <w:pPr>
        <w:widowControl/>
        <w:wordWrap w:val="0"/>
        <w:spacing w:line="360" w:lineRule="auto"/>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 xml:space="preserve">　</w:t>
      </w:r>
      <w:r>
        <w:rPr>
          <w:rFonts w:asciiTheme="minorEastAsia" w:hAnsiTheme="minorEastAsia" w:cs="宋体" w:hint="eastAsia"/>
          <w:color w:val="000000" w:themeColor="text1"/>
          <w:kern w:val="0"/>
          <w:sz w:val="28"/>
          <w:szCs w:val="28"/>
        </w:rPr>
        <w:t xml:space="preserve"> </w:t>
      </w:r>
      <w:r>
        <w:rPr>
          <w:rFonts w:asciiTheme="minorEastAsia" w:hAnsiTheme="minorEastAsia" w:cs="宋体" w:hint="eastAsia"/>
          <w:b/>
          <w:color w:val="000000" w:themeColor="text1"/>
          <w:kern w:val="0"/>
          <w:sz w:val="28"/>
          <w:szCs w:val="28"/>
        </w:rPr>
        <w:t xml:space="preserve"> （三）</w:t>
      </w:r>
      <w:r>
        <w:rPr>
          <w:rFonts w:asciiTheme="minorEastAsia" w:hAnsiTheme="minorEastAsia" w:cs="宋体"/>
          <w:b/>
          <w:color w:val="000000" w:themeColor="text1"/>
          <w:kern w:val="0"/>
          <w:sz w:val="28"/>
          <w:szCs w:val="28"/>
        </w:rPr>
        <w:t>推进“两个深度融合”</w:t>
      </w:r>
      <w:r>
        <w:rPr>
          <w:rFonts w:asciiTheme="minorEastAsia" w:hAnsiTheme="minorEastAsia" w:cs="宋体" w:hint="eastAsia"/>
          <w:b/>
          <w:color w:val="000000" w:themeColor="text1"/>
          <w:kern w:val="0"/>
          <w:sz w:val="28"/>
          <w:szCs w:val="28"/>
        </w:rPr>
        <w:t>，凸显教师教育特色</w:t>
      </w:r>
      <w:r>
        <w:rPr>
          <w:rFonts w:asciiTheme="minorEastAsia" w:hAnsiTheme="minorEastAsia" w:cs="宋体"/>
          <w:b/>
          <w:color w:val="000000" w:themeColor="text1"/>
          <w:kern w:val="0"/>
          <w:sz w:val="28"/>
          <w:szCs w:val="28"/>
        </w:rPr>
        <w:t>。</w:t>
      </w:r>
      <w:r>
        <w:rPr>
          <w:rFonts w:asciiTheme="minorEastAsia" w:hAnsiTheme="minorEastAsia" w:cs="宋体"/>
          <w:color w:val="000000" w:themeColor="text1"/>
          <w:kern w:val="0"/>
          <w:sz w:val="28"/>
          <w:szCs w:val="28"/>
        </w:rPr>
        <w:t>学校推进高等师范教育与基础教育深度融合，与儋州市、定安县合作共建海南省教师教育改革与创新试验区，与海口市、儋州市等6个市县签署校地合作协议，在管理机制、文化建设、课程、教研、教学、师资培训、教学质量评估等方面协同创新，实现基础教育质量与高校人才培养质量“双提升”。推进信息技术与教育教学深度融合，创新教学方法，建设翻转课堂，开展探究式、启发式、讨论式、混合式、合作式、角色扮演式教学；实施教师教育在线开放课程建设计划，推动在线开放课程广泛应用共享。</w:t>
      </w:r>
    </w:p>
    <w:p w:rsidR="00957B06" w:rsidRDefault="001561F8">
      <w:pPr>
        <w:widowControl/>
        <w:wordWrap w:val="0"/>
        <w:spacing w:line="360" w:lineRule="auto"/>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 xml:space="preserve">　</w:t>
      </w:r>
      <w:r>
        <w:rPr>
          <w:rFonts w:asciiTheme="minorEastAsia" w:hAnsiTheme="minorEastAsia" w:cs="宋体" w:hint="eastAsia"/>
          <w:b/>
          <w:color w:val="000000" w:themeColor="text1"/>
          <w:kern w:val="0"/>
          <w:sz w:val="28"/>
          <w:szCs w:val="28"/>
        </w:rPr>
        <w:t>（四）</w:t>
      </w:r>
      <w:r>
        <w:rPr>
          <w:rFonts w:asciiTheme="minorEastAsia" w:hAnsiTheme="minorEastAsia" w:cs="宋体"/>
          <w:b/>
          <w:color w:val="000000" w:themeColor="text1"/>
          <w:kern w:val="0"/>
          <w:sz w:val="28"/>
          <w:szCs w:val="28"/>
        </w:rPr>
        <w:t>推进开放办学。</w:t>
      </w:r>
      <w:r>
        <w:rPr>
          <w:rFonts w:asciiTheme="minorEastAsia" w:hAnsiTheme="minorEastAsia" w:cs="宋体"/>
          <w:color w:val="000000" w:themeColor="text1"/>
          <w:kern w:val="0"/>
          <w:sz w:val="28"/>
          <w:szCs w:val="28"/>
        </w:rPr>
        <w:t>学校与北京师范大学、陕西师范大学、西南大学等国内多所高校开展全面合作，以学生互换、学生互认、见习实习等形式利用校际资源提升培养质量；紧抓海南国际教育创新岛建设机遇，与俄罗斯圣彼得堡国立电影电视大学、印度国家信息技术学院、美国德保罗大学等合作举办中外合作办学项目，利用国际资源提升培养质量。</w:t>
      </w:r>
      <w:bookmarkStart w:id="42" w:name="_Toc3845"/>
    </w:p>
    <w:p w:rsidR="00957B06" w:rsidRDefault="001561F8">
      <w:pPr>
        <w:widowControl/>
        <w:wordWrap w:val="0"/>
        <w:spacing w:line="360" w:lineRule="auto"/>
        <w:rPr>
          <w:rFonts w:ascii="黑体" w:eastAsia="黑体" w:hAnsi="黑体" w:cs="黑体"/>
          <w:b/>
          <w:color w:val="000000" w:themeColor="text1"/>
          <w:sz w:val="30"/>
          <w:szCs w:val="30"/>
        </w:rPr>
      </w:pPr>
      <w:r>
        <w:rPr>
          <w:rFonts w:ascii="黑体" w:eastAsia="黑体" w:hAnsi="黑体" w:cs="黑体" w:hint="eastAsia"/>
          <w:color w:val="000000" w:themeColor="text1"/>
          <w:sz w:val="30"/>
          <w:szCs w:val="30"/>
        </w:rPr>
        <w:t>八、存在问题及改进计划</w:t>
      </w:r>
      <w:bookmarkStart w:id="43" w:name="_Toc31916"/>
      <w:bookmarkStart w:id="44" w:name="_Toc517442337"/>
      <w:bookmarkStart w:id="45" w:name="_Toc520882481"/>
      <w:bookmarkEnd w:id="42"/>
    </w:p>
    <w:p w:rsidR="00957B06" w:rsidRDefault="001561F8">
      <w:pPr>
        <w:widowControl/>
        <w:wordWrap w:val="0"/>
        <w:spacing w:line="360" w:lineRule="auto"/>
        <w:ind w:firstLineChars="100" w:firstLine="281"/>
        <w:rPr>
          <w:rFonts w:asciiTheme="minorEastAsia" w:hAnsiTheme="minorEastAsia"/>
          <w:bCs/>
          <w:color w:val="000000" w:themeColor="text1"/>
          <w:sz w:val="28"/>
          <w:szCs w:val="28"/>
        </w:rPr>
      </w:pPr>
      <w:r>
        <w:rPr>
          <w:rFonts w:asciiTheme="minorEastAsia" w:hAnsiTheme="minorEastAsia" w:hint="eastAsia"/>
          <w:b/>
          <w:color w:val="000000" w:themeColor="text1"/>
          <w:sz w:val="28"/>
          <w:szCs w:val="28"/>
        </w:rPr>
        <w:t>（一）教师教学方式与方法不够多样</w:t>
      </w:r>
      <w:bookmarkEnd w:id="43"/>
      <w:bookmarkEnd w:id="44"/>
      <w:bookmarkEnd w:id="45"/>
    </w:p>
    <w:p w:rsidR="00957B06" w:rsidRDefault="001561F8" w:rsidP="00CF1E7D">
      <w:pPr>
        <w:spacing w:line="60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lastRenderedPageBreak/>
        <w:t>问题表现：</w:t>
      </w:r>
      <w:r>
        <w:rPr>
          <w:rFonts w:ascii="宋体" w:hAnsi="宋体" w:hint="eastAsia"/>
          <w:color w:val="000000" w:themeColor="text1"/>
          <w:sz w:val="28"/>
          <w:szCs w:val="28"/>
        </w:rPr>
        <w:t>课堂教学方法灵活运用的广泛性不够，部分课堂教学方法和手段较为单一，学生积极性未能充分调动，部分教师虽然注意到课堂的互动，但深度不够。课堂教学方法灵活运用的自觉性还有待提高，学校推出在线开放课程建设，但教师的建设质量有待进一步提高，教材内容与教学方法、信息技术的深度融合较低，重科研、</w:t>
      </w:r>
      <w:proofErr w:type="gramStart"/>
      <w:r>
        <w:rPr>
          <w:rFonts w:ascii="宋体" w:hAnsi="宋体" w:hint="eastAsia"/>
          <w:color w:val="000000" w:themeColor="text1"/>
          <w:sz w:val="28"/>
          <w:szCs w:val="28"/>
        </w:rPr>
        <w:t>轻教学</w:t>
      </w:r>
      <w:proofErr w:type="gramEnd"/>
      <w:r>
        <w:rPr>
          <w:rFonts w:ascii="宋体" w:hAnsi="宋体" w:hint="eastAsia"/>
          <w:color w:val="000000" w:themeColor="text1"/>
          <w:sz w:val="28"/>
          <w:szCs w:val="28"/>
        </w:rPr>
        <w:t>的现象在一定程度上仍然存在。</w:t>
      </w:r>
    </w:p>
    <w:p w:rsidR="00957B06" w:rsidRDefault="001561F8" w:rsidP="00CF1E7D">
      <w:pPr>
        <w:spacing w:line="60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原因分析：</w:t>
      </w:r>
      <w:r>
        <w:rPr>
          <w:rFonts w:ascii="宋体" w:hAnsi="宋体" w:hint="eastAsia"/>
          <w:color w:val="000000" w:themeColor="text1"/>
          <w:sz w:val="28"/>
          <w:szCs w:val="28"/>
        </w:rPr>
        <w:t>部分教师以生为本的教学理念不够牢固，新技术、新方法的学习和掌握程度较低。教学改革尤其是教学方法的研究尚未内化成为广大教师的职业自觉。部分教师安于多年的教学习惯，缺乏对点拨式、讨论式、启发式等生动有效教学手段的综合运用，教学方法手段较单一。教学方法认识上的偏差。学校中青年教师多毕业于非师范院校，部分教师对促进课堂教学的技术手段缺乏学习，信息素养不高与应用能力较弱，简单地将信息技术视为一种教学手段，教学方式“以课件为中心”。教学激励机制还不够完善。当前教师职称评定、绩效考核等方面科研导向仍很明显，科研激励政策较多。相应的科研反哺教学机制相对不够完善，面对科研压力、教师职称评定压力等一系列的制度环境，部分中青年教师很难处理好教学与科研的关系。</w:t>
      </w:r>
    </w:p>
    <w:p w:rsidR="00957B06" w:rsidRPr="00CF1E7D" w:rsidRDefault="001561F8" w:rsidP="00CF1E7D">
      <w:pPr>
        <w:spacing w:line="600" w:lineRule="exact"/>
        <w:ind w:firstLineChars="200" w:firstLine="562"/>
        <w:rPr>
          <w:rFonts w:ascii="宋体" w:hAnsi="宋体"/>
          <w:b/>
          <w:color w:val="000000" w:themeColor="text1"/>
          <w:sz w:val="28"/>
          <w:szCs w:val="28"/>
        </w:rPr>
      </w:pPr>
      <w:r w:rsidRPr="00CF1E7D">
        <w:rPr>
          <w:rFonts w:ascii="宋体" w:hAnsi="宋体" w:hint="eastAsia"/>
          <w:b/>
          <w:color w:val="000000" w:themeColor="text1"/>
          <w:sz w:val="28"/>
          <w:szCs w:val="28"/>
        </w:rPr>
        <w:t>改进措施：</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w:t>
      </w:r>
      <w:r>
        <w:rPr>
          <w:rFonts w:ascii="宋体" w:hAnsi="宋体" w:hint="eastAsia"/>
          <w:color w:val="000000" w:themeColor="text1"/>
          <w:sz w:val="28"/>
          <w:szCs w:val="28"/>
        </w:rPr>
        <w:t>强化教师的学习与培训。首先，有计划地选派教师去国内外高校参加各种形式的学习和培训，帮助教师确立“学生为中心”的课堂教学理念，更新教育教学理论知识。其次，定期开展优质课、示范课、教学竞赛、教研室教学研讨、集体备课、教学沙龙等活动，积极搭建青年教师与教学名师经验交流平台，构建以老带新的传、帮、带长效</w:t>
      </w:r>
      <w:r>
        <w:rPr>
          <w:rFonts w:ascii="宋体" w:hAnsi="宋体" w:hint="eastAsia"/>
          <w:color w:val="000000" w:themeColor="text1"/>
          <w:sz w:val="28"/>
          <w:szCs w:val="28"/>
        </w:rPr>
        <w:lastRenderedPageBreak/>
        <w:t>机制，促进青年教师快速成长。再次，加强教师的信息素养与信息技术应用培训，就翻转课堂教学、混合式学习、</w:t>
      </w:r>
      <w:proofErr w:type="gramStart"/>
      <w:r>
        <w:rPr>
          <w:rFonts w:ascii="宋体" w:hAnsi="宋体" w:hint="eastAsia"/>
          <w:color w:val="000000" w:themeColor="text1"/>
          <w:sz w:val="28"/>
          <w:szCs w:val="28"/>
        </w:rPr>
        <w:t>微课制作</w:t>
      </w:r>
      <w:proofErr w:type="gramEnd"/>
      <w:r>
        <w:rPr>
          <w:rFonts w:ascii="宋体" w:hAnsi="宋体" w:hint="eastAsia"/>
          <w:color w:val="000000" w:themeColor="text1"/>
          <w:sz w:val="28"/>
          <w:szCs w:val="28"/>
        </w:rPr>
        <w:t>等开展专题交流与培训，帮助教师提升课堂教学改革的能力水平。</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完善职称评聘机制和激励机制，提高教师教学改革的积极性。首先，通过增加翻转课堂、混合式教学等课程的工作量系数、立项资助的倾斜等措施，推动教师尝试用新方法、新技术来改进课堂教学。其次，强化教学激励政策，提升教学业绩考核地位，进一步加大课堂教学改革等教学成果在岗位聘任、职称评审等方面的权重。</w:t>
      </w:r>
    </w:p>
    <w:p w:rsidR="00957B06" w:rsidRPr="0097595B" w:rsidRDefault="0097595B" w:rsidP="0097595B">
      <w:pPr>
        <w:widowControl/>
        <w:wordWrap w:val="0"/>
        <w:spacing w:line="360" w:lineRule="auto"/>
        <w:ind w:firstLineChars="100" w:firstLine="281"/>
        <w:rPr>
          <w:rFonts w:asciiTheme="minorEastAsia" w:hAnsiTheme="minorEastAsia"/>
          <w:b/>
          <w:color w:val="000000" w:themeColor="text1"/>
          <w:sz w:val="28"/>
          <w:szCs w:val="28"/>
        </w:rPr>
      </w:pPr>
      <w:bookmarkStart w:id="46" w:name="_Toc520882483"/>
      <w:bookmarkStart w:id="47" w:name="_Toc517442339"/>
      <w:bookmarkStart w:id="48" w:name="_Toc27278"/>
      <w:r>
        <w:rPr>
          <w:rFonts w:asciiTheme="minorEastAsia" w:hAnsiTheme="minorEastAsia" w:hint="eastAsia"/>
          <w:b/>
          <w:color w:val="000000" w:themeColor="text1"/>
          <w:sz w:val="28"/>
          <w:szCs w:val="28"/>
        </w:rPr>
        <w:t>（</w:t>
      </w:r>
      <w:r w:rsidR="001561F8" w:rsidRPr="0097595B">
        <w:rPr>
          <w:rFonts w:asciiTheme="minorEastAsia" w:hAnsiTheme="minorEastAsia" w:hint="eastAsia"/>
          <w:b/>
          <w:color w:val="000000" w:themeColor="text1"/>
          <w:sz w:val="28"/>
          <w:szCs w:val="28"/>
        </w:rPr>
        <w:t>二</w:t>
      </w:r>
      <w:r>
        <w:rPr>
          <w:rFonts w:asciiTheme="minorEastAsia" w:hAnsiTheme="minorEastAsia" w:hint="eastAsia"/>
          <w:b/>
          <w:color w:val="000000" w:themeColor="text1"/>
          <w:sz w:val="28"/>
          <w:szCs w:val="28"/>
        </w:rPr>
        <w:t>）</w:t>
      </w:r>
      <w:r w:rsidR="001561F8" w:rsidRPr="0097595B">
        <w:rPr>
          <w:rFonts w:asciiTheme="minorEastAsia" w:hAnsiTheme="minorEastAsia" w:hint="eastAsia"/>
          <w:b/>
          <w:color w:val="000000" w:themeColor="text1"/>
          <w:sz w:val="28"/>
          <w:szCs w:val="28"/>
        </w:rPr>
        <w:t>学生参与国际交流比例待提高</w:t>
      </w:r>
      <w:bookmarkEnd w:id="46"/>
      <w:bookmarkEnd w:id="47"/>
      <w:bookmarkEnd w:id="48"/>
    </w:p>
    <w:p w:rsidR="00957B06" w:rsidRDefault="001561F8">
      <w:pPr>
        <w:spacing w:line="600" w:lineRule="exact"/>
        <w:ind w:firstLineChars="200" w:firstLine="562"/>
        <w:rPr>
          <w:rFonts w:ascii="宋体" w:hAnsi="宋体"/>
          <w:color w:val="000000" w:themeColor="text1"/>
          <w:sz w:val="28"/>
          <w:szCs w:val="28"/>
        </w:rPr>
      </w:pPr>
      <w:r w:rsidRPr="0097595B">
        <w:rPr>
          <w:rFonts w:ascii="宋体" w:hAnsi="宋体" w:hint="eastAsia"/>
          <w:b/>
          <w:color w:val="000000" w:themeColor="text1"/>
          <w:sz w:val="28"/>
          <w:szCs w:val="28"/>
        </w:rPr>
        <w:t>问题表现：</w:t>
      </w:r>
      <w:r>
        <w:rPr>
          <w:rFonts w:ascii="宋体" w:hAnsi="宋体" w:hint="eastAsia"/>
          <w:color w:val="000000" w:themeColor="text1"/>
          <w:sz w:val="28"/>
          <w:szCs w:val="28"/>
        </w:rPr>
        <w:t>学校为学生提供参与国际交流的机会还有限，本科生参与国际交流的积极性还有待提高，有国（境）外学习经历的学生占比不足1</w:t>
      </w:r>
      <w:r>
        <w:rPr>
          <w:rFonts w:ascii="宋体" w:hAnsi="宋体"/>
          <w:color w:val="000000" w:themeColor="text1"/>
          <w:sz w:val="28"/>
          <w:szCs w:val="28"/>
        </w:rPr>
        <w:t>%</w:t>
      </w:r>
      <w:r>
        <w:rPr>
          <w:rFonts w:ascii="宋体" w:hAnsi="宋体" w:hint="eastAsia"/>
          <w:color w:val="000000" w:themeColor="text1"/>
          <w:sz w:val="28"/>
          <w:szCs w:val="28"/>
        </w:rPr>
        <w:t>，与学校国际化战略的建设目标相距较大。</w:t>
      </w:r>
    </w:p>
    <w:p w:rsidR="00957B06" w:rsidRDefault="001561F8" w:rsidP="00CF1E7D">
      <w:pPr>
        <w:spacing w:line="60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原因分析：</w:t>
      </w:r>
      <w:r>
        <w:rPr>
          <w:rFonts w:ascii="宋体" w:hAnsi="宋体" w:hint="eastAsia"/>
          <w:color w:val="000000" w:themeColor="text1"/>
          <w:sz w:val="28"/>
          <w:szCs w:val="28"/>
        </w:rPr>
        <w:t>就业因素造成了学生出国学习动力不足。学校作为一所以教师教育为特色的高校，在本省培养教师方面有良好声誉，毕业生教师基本素养好，在就业市场中往往非常走俏。较好的就业前景，使得更多的学生愿意花精力在提升教师基本功方面，造成出国学习动力相对不足。学生对出国学习的意义认识不充分，学校未能形成良好氛围。学校一直以来比较注重学生在校内专业培养，对海外游学经历的宣传、引导不够，学校出国学习的氛围不够浓郁。出国学习需要学生提前做好明晰的规划，部分学生对交流学习的重要性认识不够，准备较为匆忙，一些有意愿参加交流项目的学生限于自身外语水平，未能达到语言要求，无法成行。部分学生受到家庭经济条件的限制。出国境学习需要较大的经济支持，部分学生由于家庭经济方面原因无法</w:t>
      </w:r>
      <w:r>
        <w:rPr>
          <w:rFonts w:ascii="宋体" w:hAnsi="宋体" w:hint="eastAsia"/>
          <w:color w:val="000000" w:themeColor="text1"/>
          <w:sz w:val="28"/>
          <w:szCs w:val="28"/>
        </w:rPr>
        <w:lastRenderedPageBreak/>
        <w:t>出国学习。学校对外交流院校优质资源有限。目前学生对欧美国家的交换学习意愿较为强烈，学校现有外出交换院校大多集中在我国周边地区或国家，同一国家或地区的同类优秀学校合作交流资源较少。同时，部分交换院校交换学习对口专业非常有限，因学生专业发展和返校后学分转换等问题，严重制约了学生外出学习的积极性和主动性。</w:t>
      </w:r>
    </w:p>
    <w:p w:rsidR="00957B06" w:rsidRPr="00CF1E7D" w:rsidRDefault="001561F8" w:rsidP="00CF1E7D">
      <w:pPr>
        <w:spacing w:line="600" w:lineRule="exact"/>
        <w:ind w:firstLineChars="200" w:firstLine="562"/>
        <w:rPr>
          <w:rFonts w:ascii="宋体" w:hAnsi="宋体"/>
          <w:b/>
          <w:color w:val="000000" w:themeColor="text1"/>
          <w:sz w:val="28"/>
          <w:szCs w:val="28"/>
        </w:rPr>
      </w:pPr>
      <w:r w:rsidRPr="00CF1E7D">
        <w:rPr>
          <w:rFonts w:ascii="宋体" w:hAnsi="宋体" w:hint="eastAsia"/>
          <w:b/>
          <w:color w:val="000000" w:themeColor="text1"/>
          <w:sz w:val="28"/>
          <w:szCs w:val="28"/>
        </w:rPr>
        <w:t>改进措施：</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w:t>
      </w:r>
      <w:r>
        <w:rPr>
          <w:rFonts w:ascii="宋体" w:hAnsi="宋体" w:hint="eastAsia"/>
          <w:color w:val="000000" w:themeColor="text1"/>
          <w:sz w:val="28"/>
          <w:szCs w:val="28"/>
        </w:rPr>
        <w:t>设立学生海外访学基金。通过对本科生、研究生进行资助奖励的方式、转变贫困学生助学的方式等，帮助更多学生出国学习，通过海外学习扩大视野、提升素养，不断扩大在校生参与国（境）外学习和实践的规模。</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营造出国学习的良好氛围。通过推出学生出国（境）留学宣传月、留学榜样人物宣讲会、出国留学</w:t>
      </w:r>
      <w:proofErr w:type="gramStart"/>
      <w:r>
        <w:rPr>
          <w:rFonts w:ascii="宋体" w:hAnsi="宋体" w:hint="eastAsia"/>
          <w:color w:val="000000" w:themeColor="text1"/>
          <w:sz w:val="28"/>
          <w:szCs w:val="28"/>
        </w:rPr>
        <w:t>微信平台</w:t>
      </w:r>
      <w:proofErr w:type="gramEnd"/>
      <w:r>
        <w:rPr>
          <w:rFonts w:ascii="宋体" w:hAnsi="宋体" w:hint="eastAsia"/>
          <w:color w:val="000000" w:themeColor="text1"/>
          <w:sz w:val="28"/>
          <w:szCs w:val="28"/>
        </w:rPr>
        <w:t>，建立出国留学社团等多种方式在学校形成良好的氛围，帮助学生树立远大理想、掌握更多留学资讯、及早做好学业规划。修订学生出国（境）交流交换学习的相关配套制度，比如形成更有利于鼓励学生出国境学习的学分转换制度等。开设双语课程，提升学生的外语水平和国际交流能力。</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w:t>
      </w:r>
      <w:r>
        <w:rPr>
          <w:rFonts w:ascii="宋体" w:hAnsi="宋体" w:hint="eastAsia"/>
          <w:color w:val="000000" w:themeColor="text1"/>
          <w:sz w:val="28"/>
          <w:szCs w:val="28"/>
        </w:rPr>
        <w:t>加强优质交换院校资源建设。根据学校师范类的特点，以及广大学生的普遍需求，深入推进与国际知名大学多种形式的合作办学，建立稳定的实质性全面交流合作关系，建设具有示范意义的合作办学项目和机构，提升学生外出主动性和积极性。</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49" w:name="_Toc517442359"/>
      <w:bookmarkStart w:id="50" w:name="_Toc520882503"/>
      <w:bookmarkStart w:id="51" w:name="_Toc5605"/>
      <w:r>
        <w:rPr>
          <w:rFonts w:asciiTheme="minorEastAsia" w:eastAsiaTheme="minorEastAsia" w:hAnsiTheme="minorEastAsia" w:hint="eastAsia"/>
          <w:bCs w:val="0"/>
          <w:color w:val="000000" w:themeColor="text1"/>
          <w:sz w:val="28"/>
          <w:szCs w:val="28"/>
        </w:rPr>
        <w:t>（三）学生指导人员与服务基础设施尚不足</w:t>
      </w:r>
      <w:bookmarkEnd w:id="49"/>
      <w:bookmarkEnd w:id="50"/>
      <w:bookmarkEnd w:id="51"/>
    </w:p>
    <w:p w:rsidR="00957B06" w:rsidRDefault="001561F8" w:rsidP="00CF1E7D">
      <w:pPr>
        <w:spacing w:line="60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问题表现：</w:t>
      </w:r>
      <w:r>
        <w:rPr>
          <w:rFonts w:ascii="宋体" w:hAnsi="宋体" w:hint="eastAsia"/>
          <w:color w:val="000000" w:themeColor="text1"/>
          <w:sz w:val="28"/>
          <w:szCs w:val="28"/>
        </w:rPr>
        <w:t>学生资助工作人员、心理咨询师数量不足，受编制影响，学校无法达到教育部按在校生1:2500配备专职资助工作人员和</w:t>
      </w:r>
      <w:r>
        <w:rPr>
          <w:rFonts w:ascii="宋体" w:hAnsi="宋体" w:hint="eastAsia"/>
          <w:color w:val="000000" w:themeColor="text1"/>
          <w:sz w:val="28"/>
          <w:szCs w:val="28"/>
        </w:rPr>
        <w:lastRenderedPageBreak/>
        <w:t>1:3500配置专职心理咨询师的标准；学生指导与服务的场地和基础设施不足，没有成规模的学生活动中心，现有报告</w:t>
      </w:r>
      <w:proofErr w:type="gramStart"/>
      <w:r>
        <w:rPr>
          <w:rFonts w:ascii="宋体" w:hAnsi="宋体" w:hint="eastAsia"/>
          <w:color w:val="000000" w:themeColor="text1"/>
          <w:sz w:val="28"/>
          <w:szCs w:val="28"/>
        </w:rPr>
        <w:t>厅面临</w:t>
      </w:r>
      <w:proofErr w:type="gramEnd"/>
      <w:r>
        <w:rPr>
          <w:rFonts w:ascii="宋体" w:hAnsi="宋体" w:hint="eastAsia"/>
          <w:color w:val="000000" w:themeColor="text1"/>
          <w:sz w:val="28"/>
          <w:szCs w:val="28"/>
        </w:rPr>
        <w:t>年久、申请较难等问题，不利于学生指导与服务的综合开展；学校心理健康教育活动场地有限且分散，没有集中的心理咨询、团体辅导及学生开展心理健康教育活动的场地，设施相对陈旧，无法满足学生日益增长的心理服务要求。</w:t>
      </w:r>
    </w:p>
    <w:p w:rsidR="00957B06" w:rsidRDefault="001561F8" w:rsidP="00CF1E7D">
      <w:pPr>
        <w:spacing w:line="60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原因分析：</w:t>
      </w:r>
      <w:r>
        <w:rPr>
          <w:rFonts w:ascii="宋体" w:hAnsi="宋体" w:hint="eastAsia"/>
          <w:color w:val="000000" w:themeColor="text1"/>
          <w:sz w:val="28"/>
          <w:szCs w:val="28"/>
        </w:rPr>
        <w:t>学校目前正处于发展阶段，在建设资金有限的情况下面临着老校区老旧时时需要整修、新校区建设处处需要投入的窘境。</w:t>
      </w:r>
      <w:proofErr w:type="gramStart"/>
      <w:r>
        <w:rPr>
          <w:rFonts w:ascii="宋体" w:hAnsi="宋体" w:hint="eastAsia"/>
          <w:color w:val="000000" w:themeColor="text1"/>
          <w:sz w:val="28"/>
          <w:szCs w:val="28"/>
        </w:rPr>
        <w:t>学校龙昆南</w:t>
      </w:r>
      <w:proofErr w:type="gramEnd"/>
      <w:r>
        <w:rPr>
          <w:rFonts w:ascii="宋体" w:hAnsi="宋体" w:hint="eastAsia"/>
          <w:color w:val="000000" w:themeColor="text1"/>
          <w:sz w:val="28"/>
          <w:szCs w:val="28"/>
        </w:rPr>
        <w:t>校区办学场地有限，</w:t>
      </w:r>
      <w:proofErr w:type="gramStart"/>
      <w:r>
        <w:rPr>
          <w:rFonts w:ascii="宋体" w:hAnsi="宋体" w:hint="eastAsia"/>
          <w:color w:val="000000" w:themeColor="text1"/>
          <w:sz w:val="28"/>
          <w:szCs w:val="28"/>
        </w:rPr>
        <w:t>且建筑</w:t>
      </w:r>
      <w:proofErr w:type="gramEnd"/>
      <w:r>
        <w:rPr>
          <w:rFonts w:ascii="宋体" w:hAnsi="宋体" w:hint="eastAsia"/>
          <w:color w:val="000000" w:themeColor="text1"/>
          <w:sz w:val="28"/>
          <w:szCs w:val="28"/>
        </w:rPr>
        <w:t>老旧、设备陈旧，即使投入大量资金进行大规模地返修、整改，也难以满足学校目前在人数、学科、专业方面发展的需要。同时，学校桂林洋校区建设进程受资金、征地、报建等方面的困扰，发展缓慢，难以满足学生生活、活动的需要。两校区发展模式使学校办学成本增加，必然影响对基础设施、人力资源的投入。近三年来，学校本科办学中心逐渐由</w:t>
      </w:r>
      <w:proofErr w:type="gramStart"/>
      <w:r>
        <w:rPr>
          <w:rFonts w:ascii="宋体" w:hAnsi="宋体" w:hint="eastAsia"/>
          <w:color w:val="000000" w:themeColor="text1"/>
          <w:sz w:val="28"/>
          <w:szCs w:val="28"/>
        </w:rPr>
        <w:t>龙昆南校区</w:t>
      </w:r>
      <w:proofErr w:type="gramEnd"/>
      <w:r>
        <w:rPr>
          <w:rFonts w:ascii="宋体" w:hAnsi="宋体" w:hint="eastAsia"/>
          <w:color w:val="000000" w:themeColor="text1"/>
          <w:sz w:val="28"/>
          <w:szCs w:val="28"/>
        </w:rPr>
        <w:t>转至桂林洋校区，无论是院系数量还是学生数量都已经超过了</w:t>
      </w:r>
      <w:proofErr w:type="gramStart"/>
      <w:r>
        <w:rPr>
          <w:rFonts w:ascii="宋体" w:hAnsi="宋体" w:hint="eastAsia"/>
          <w:color w:val="000000" w:themeColor="text1"/>
          <w:sz w:val="28"/>
          <w:szCs w:val="28"/>
        </w:rPr>
        <w:t>龙昆南校区</w:t>
      </w:r>
      <w:proofErr w:type="gramEnd"/>
      <w:r>
        <w:rPr>
          <w:rFonts w:ascii="宋体" w:hAnsi="宋体" w:hint="eastAsia"/>
          <w:color w:val="000000" w:themeColor="text1"/>
          <w:sz w:val="28"/>
          <w:szCs w:val="28"/>
        </w:rPr>
        <w:t>，但绝大多数教师、教学管理人员、行政办公人员居住</w:t>
      </w:r>
      <w:proofErr w:type="gramStart"/>
      <w:r>
        <w:rPr>
          <w:rFonts w:ascii="宋体" w:hAnsi="宋体" w:hint="eastAsia"/>
          <w:color w:val="000000" w:themeColor="text1"/>
          <w:sz w:val="28"/>
          <w:szCs w:val="28"/>
        </w:rPr>
        <w:t>龙昆南校区</w:t>
      </w:r>
      <w:proofErr w:type="gramEnd"/>
      <w:r>
        <w:rPr>
          <w:rFonts w:ascii="宋体" w:hAnsi="宋体" w:hint="eastAsia"/>
          <w:color w:val="000000" w:themeColor="text1"/>
          <w:sz w:val="28"/>
          <w:szCs w:val="28"/>
        </w:rPr>
        <w:t>，故办学成本自然增加。不仅每年投入大量交通经费，还要投入大量人力，奔波于两个校区之间，这不仅影响了学校基础建设的投入，还影响了学校人力资源的投入以及相关工作人员的工作效率。政府投入不足对学校新校区建设也产生一定的不利影响。学校桂林洋新校区在桂林洋农场附近，远离市区、交通、通讯、生活不便，地方政府在城市基础设施建设方面投入不足严重影响了学校新校区的建设进度。其次，地方政府在征地、报建、验收等方面审批程序繁琐，也严重影响了新校区</w:t>
      </w:r>
      <w:r>
        <w:rPr>
          <w:rFonts w:ascii="宋体" w:hAnsi="宋体" w:hint="eastAsia"/>
          <w:color w:val="000000" w:themeColor="text1"/>
          <w:sz w:val="28"/>
          <w:szCs w:val="28"/>
        </w:rPr>
        <w:lastRenderedPageBreak/>
        <w:t>的建设速度。学校人才引进方面的结构性缺编问题存在。近年来，学校呈快速发展之势，需要大量多种类型的人才。但由于历史发展原因，学校教职工整体编制数量总体趋于平衡，部分部门缺编。</w:t>
      </w:r>
    </w:p>
    <w:p w:rsidR="00957B06" w:rsidRPr="00CF1E7D" w:rsidRDefault="001561F8" w:rsidP="00CF1E7D">
      <w:pPr>
        <w:spacing w:line="600" w:lineRule="exact"/>
        <w:ind w:firstLineChars="200" w:firstLine="562"/>
        <w:rPr>
          <w:rFonts w:ascii="宋体" w:hAnsi="宋体"/>
          <w:b/>
          <w:color w:val="000000" w:themeColor="text1"/>
          <w:sz w:val="28"/>
          <w:szCs w:val="28"/>
        </w:rPr>
      </w:pPr>
      <w:r w:rsidRPr="00CF1E7D">
        <w:rPr>
          <w:rFonts w:ascii="宋体" w:hAnsi="宋体" w:hint="eastAsia"/>
          <w:b/>
          <w:color w:val="000000" w:themeColor="text1"/>
          <w:sz w:val="28"/>
          <w:szCs w:val="28"/>
        </w:rPr>
        <w:t>改进措施：</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w:t>
      </w:r>
      <w:r>
        <w:rPr>
          <w:rFonts w:ascii="宋体" w:hAnsi="宋体" w:hint="eastAsia"/>
          <w:color w:val="000000" w:themeColor="text1"/>
          <w:sz w:val="28"/>
          <w:szCs w:val="28"/>
        </w:rPr>
        <w:t>进一步整合现有资源，加大基础设施尤其是学生活动基础场地等方面的投入力度。学生的指导与服务离不开第二课堂，离不开演出厅、报告厅、心理咨询室等基础设施。我们应在现有条件下，通盘考虑，整合资源，将一些场地划归学生活动使用，并进行相应整改。</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深入调研，借鉴国内高校先进做法。在学校学生活动中心规划过程中，可到国内相关高校考察，了解情况，进行整体规划，打造学校学生活动阵地。</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w:t>
      </w:r>
      <w:r>
        <w:rPr>
          <w:rFonts w:ascii="宋体" w:hAnsi="宋体" w:hint="eastAsia"/>
          <w:color w:val="000000" w:themeColor="text1"/>
          <w:sz w:val="28"/>
          <w:szCs w:val="28"/>
        </w:rPr>
        <w:t>通过引进、特聘等方式逐年解决学生资助工作人员、心理咨询师队伍数量不足的问题。</w:t>
      </w:r>
    </w:p>
    <w:p w:rsidR="00957B06" w:rsidRDefault="001561F8">
      <w:pPr>
        <w:spacing w:line="6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w:t>
      </w:r>
      <w:r>
        <w:rPr>
          <w:rFonts w:ascii="宋体" w:hAnsi="宋体" w:hint="eastAsia"/>
          <w:color w:val="000000" w:themeColor="text1"/>
          <w:sz w:val="28"/>
          <w:szCs w:val="28"/>
        </w:rPr>
        <w:t>充分发挥辅导员的引导作用，强化辅导员专业技能培训，不断提升辅导员的能力，有力缓解人员不足带来的工作压力。</w:t>
      </w:r>
    </w:p>
    <w:p w:rsidR="00957B06" w:rsidRDefault="001561F8">
      <w:pPr>
        <w:pStyle w:val="2"/>
        <w:spacing w:before="0" w:after="0" w:line="240" w:lineRule="auto"/>
        <w:ind w:firstLineChars="200" w:firstLine="562"/>
        <w:jc w:val="left"/>
        <w:rPr>
          <w:rFonts w:asciiTheme="minorEastAsia" w:eastAsiaTheme="minorEastAsia" w:hAnsiTheme="minorEastAsia"/>
          <w:bCs w:val="0"/>
          <w:color w:val="000000" w:themeColor="text1"/>
          <w:sz w:val="28"/>
          <w:szCs w:val="28"/>
        </w:rPr>
      </w:pPr>
      <w:bookmarkStart w:id="52" w:name="_Toc517442360"/>
      <w:bookmarkStart w:id="53" w:name="_Toc520882504"/>
      <w:bookmarkStart w:id="54" w:name="_Toc16915"/>
      <w:r>
        <w:rPr>
          <w:rFonts w:asciiTheme="minorEastAsia" w:eastAsiaTheme="minorEastAsia" w:hAnsiTheme="minorEastAsia" w:hint="eastAsia"/>
          <w:bCs w:val="0"/>
          <w:color w:val="000000" w:themeColor="text1"/>
          <w:sz w:val="28"/>
          <w:szCs w:val="28"/>
        </w:rPr>
        <w:t>（四）学生科研创新及其实践能力相对较弱</w:t>
      </w:r>
      <w:bookmarkEnd w:id="52"/>
      <w:bookmarkEnd w:id="53"/>
      <w:bookmarkEnd w:id="54"/>
    </w:p>
    <w:p w:rsidR="00957B06" w:rsidRDefault="001561F8" w:rsidP="00CF1E7D">
      <w:pPr>
        <w:spacing w:line="58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问题表现：</w:t>
      </w:r>
      <w:r>
        <w:rPr>
          <w:rFonts w:ascii="宋体" w:hAnsi="宋体" w:hint="eastAsia"/>
          <w:color w:val="000000" w:themeColor="text1"/>
          <w:sz w:val="28"/>
          <w:szCs w:val="28"/>
        </w:rPr>
        <w:t>学生注重理论知识学习，科研创新和实践动手能力则相对较弱。部分学生把学习当作任务，缺乏一种对专业知识的研究精神、进取精神，对本专业的知识不能、不愿举一反三拓展学习，更不能、不愿刻苦钻研本专业的新内容、新知识，因而学生科技创新成果数量较少、质量不高。此外，学生的教师技能、实验技能、社会调研技能等也存在着明显的不足。</w:t>
      </w:r>
    </w:p>
    <w:p w:rsidR="00957B06" w:rsidRDefault="001561F8" w:rsidP="00CF1E7D">
      <w:pPr>
        <w:spacing w:line="580" w:lineRule="exact"/>
        <w:ind w:firstLineChars="200" w:firstLine="562"/>
        <w:rPr>
          <w:rFonts w:ascii="宋体" w:hAnsi="宋体"/>
          <w:color w:val="000000" w:themeColor="text1"/>
          <w:sz w:val="28"/>
          <w:szCs w:val="28"/>
        </w:rPr>
      </w:pPr>
      <w:r w:rsidRPr="00CF1E7D">
        <w:rPr>
          <w:rFonts w:ascii="宋体" w:hAnsi="宋体" w:hint="eastAsia"/>
          <w:b/>
          <w:color w:val="000000" w:themeColor="text1"/>
          <w:sz w:val="28"/>
          <w:szCs w:val="28"/>
        </w:rPr>
        <w:t>原因分析：</w:t>
      </w:r>
      <w:r>
        <w:rPr>
          <w:rFonts w:ascii="宋体" w:hAnsi="宋体" w:hint="eastAsia"/>
          <w:color w:val="000000" w:themeColor="text1"/>
          <w:sz w:val="28"/>
          <w:szCs w:val="28"/>
        </w:rPr>
        <w:t>受传统学习模式的影响，本科教学内容上还存在着重</w:t>
      </w:r>
      <w:r>
        <w:rPr>
          <w:rFonts w:ascii="宋体" w:hAnsi="宋体" w:hint="eastAsia"/>
          <w:color w:val="000000" w:themeColor="text1"/>
          <w:sz w:val="28"/>
          <w:szCs w:val="28"/>
        </w:rPr>
        <w:lastRenderedPageBreak/>
        <w:t>理论讲解，</w:t>
      </w:r>
      <w:proofErr w:type="gramStart"/>
      <w:r>
        <w:rPr>
          <w:rFonts w:ascii="宋体" w:hAnsi="宋体" w:hint="eastAsia"/>
          <w:color w:val="000000" w:themeColor="text1"/>
          <w:sz w:val="28"/>
          <w:szCs w:val="28"/>
        </w:rPr>
        <w:t>轻科研</w:t>
      </w:r>
      <w:proofErr w:type="gramEnd"/>
      <w:r>
        <w:rPr>
          <w:rFonts w:ascii="宋体" w:hAnsi="宋体" w:hint="eastAsia"/>
          <w:color w:val="000000" w:themeColor="text1"/>
          <w:sz w:val="28"/>
          <w:szCs w:val="28"/>
        </w:rPr>
        <w:t>创新、实践操作的问题；教学方式主要以教师讲授为主，缺少必要的学术引导和实践实验训练；考试内容上主要以知识再现为主，考试形式上主要以闭卷答题为主。受精英教学模式的影响，教师教学注重理论知识，忽视实践能力、钻研精神、自主学习能力的培养。相关专业教师没有很好地吸纳本科生参与个人科研项目，对本科生进行科研创新活动缺乏有效的引导和指导。受教师人数、资金、教学场地、实验设施的影响，有些学院无法全方位引导学生进行实验、实习、见习，部分教师没有将实验、实践精神贯穿到教学过程中。社会上出现的拜金主义、享乐主义等不良风气一定程度影响到校园，影响学生的学习积极性和主动性，使学生养成了不思进取、贪图享乐、梦想一夜暴富、一夜成名等不良风气，不愿做艰苦地学习、研究。</w:t>
      </w:r>
    </w:p>
    <w:p w:rsidR="00957B06" w:rsidRPr="00CF1E7D" w:rsidRDefault="001561F8" w:rsidP="00CF1E7D">
      <w:pPr>
        <w:spacing w:line="580" w:lineRule="exact"/>
        <w:ind w:firstLineChars="200" w:firstLine="562"/>
        <w:rPr>
          <w:rFonts w:ascii="宋体" w:hAnsi="宋体"/>
          <w:b/>
          <w:color w:val="000000" w:themeColor="text1"/>
          <w:sz w:val="28"/>
          <w:szCs w:val="28"/>
        </w:rPr>
      </w:pPr>
      <w:r w:rsidRPr="00CF1E7D">
        <w:rPr>
          <w:rFonts w:ascii="宋体" w:hAnsi="宋体" w:hint="eastAsia"/>
          <w:b/>
          <w:color w:val="000000" w:themeColor="text1"/>
          <w:sz w:val="28"/>
          <w:szCs w:val="28"/>
        </w:rPr>
        <w:t>改进措施：</w:t>
      </w:r>
    </w:p>
    <w:p w:rsidR="00957B06" w:rsidRDefault="001561F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w:t>
      </w:r>
      <w:r>
        <w:rPr>
          <w:rFonts w:ascii="宋体" w:hAnsi="宋体" w:hint="eastAsia"/>
          <w:color w:val="000000" w:themeColor="text1"/>
          <w:sz w:val="28"/>
          <w:szCs w:val="28"/>
        </w:rPr>
        <w:t>加大教学改革力度。逐步改变一考定终身、学分本位主义等不良风气；逐步改变单纯的课堂讲授模式；调整实践（见习、实习、研习）、实验、研讨、调研等教学环节在整体教学中的比重。</w:t>
      </w:r>
    </w:p>
    <w:p w:rsidR="00957B06" w:rsidRDefault="001561F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努力培养学生的科学研究精神。科学研究是高校教师工作的重要组成部分，高校教师要把教学与科研统一起来，在教学中引进科研精神，吸引学生参与个人课题项目研究，引导学生培养学术科研精神，积极参与学术科研活动。</w:t>
      </w:r>
    </w:p>
    <w:p w:rsidR="00957B06" w:rsidRDefault="001561F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w:t>
      </w:r>
      <w:r>
        <w:rPr>
          <w:rFonts w:ascii="宋体" w:hAnsi="宋体" w:hint="eastAsia"/>
          <w:color w:val="000000" w:themeColor="text1"/>
          <w:sz w:val="28"/>
          <w:szCs w:val="28"/>
        </w:rPr>
        <w:t>突出师范性，培育良好的师风学风。作为省属重点师范大学，应突出学校的师范性，形成良好的师范特征。学校增加教师教育、教师技能等课程在教学中的比重、增加师德师风在学生培养中的比重等。同时，良好的师范风气也带来了整体学习风气的上升。</w:t>
      </w:r>
    </w:p>
    <w:p w:rsidR="00957B06" w:rsidRDefault="001561F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w:t>
      </w:r>
      <w:r>
        <w:rPr>
          <w:rFonts w:ascii="宋体" w:hAnsi="宋体" w:hint="eastAsia"/>
          <w:color w:val="000000" w:themeColor="text1"/>
          <w:sz w:val="28"/>
          <w:szCs w:val="28"/>
        </w:rPr>
        <w:t>加强教育管理，严把考试通过关、毕业出口关。引进完全学分</w:t>
      </w:r>
      <w:r>
        <w:rPr>
          <w:rFonts w:ascii="宋体" w:hAnsi="宋体" w:hint="eastAsia"/>
          <w:color w:val="000000" w:themeColor="text1"/>
          <w:sz w:val="28"/>
          <w:szCs w:val="28"/>
        </w:rPr>
        <w:lastRenderedPageBreak/>
        <w:t>制、弹性学分制，鼓励学生跨专业学习、以兴趣选课，畅通学生提前毕业、修双学位等渠道，改革考试制度，实行教考分离，严把考试关、毕业关。</w:t>
      </w:r>
    </w:p>
    <w:p w:rsidR="00957B06" w:rsidRDefault="001561F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color w:val="000000" w:themeColor="text1"/>
          <w:sz w:val="28"/>
          <w:szCs w:val="28"/>
        </w:rPr>
        <w:t>.</w:t>
      </w:r>
      <w:r>
        <w:rPr>
          <w:rFonts w:ascii="宋体" w:hAnsi="宋体" w:hint="eastAsia"/>
          <w:color w:val="000000" w:themeColor="text1"/>
          <w:sz w:val="28"/>
          <w:szCs w:val="28"/>
        </w:rPr>
        <w:t>努力培育学生良好的学习和生活习惯。通过新生入学教育、文明礼仪教育、专业教育、学术教育、校园文化活动等，引导学生养成良好的学习、生活、研究习惯，培养学生自主学习、积极动手、刻苦钻研的精神。</w:t>
      </w:r>
    </w:p>
    <w:p w:rsidR="00957B06" w:rsidRDefault="00957B06">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color w:val="000000" w:themeColor="text1"/>
        </w:rPr>
      </w:pPr>
    </w:p>
    <w:p w:rsidR="0097595B" w:rsidRDefault="0097595B">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rFonts w:hint="eastAsia"/>
          <w:color w:val="000000" w:themeColor="text1"/>
        </w:rPr>
      </w:pPr>
    </w:p>
    <w:p w:rsidR="00CF1E7D" w:rsidRDefault="00CF1E7D">
      <w:pPr>
        <w:spacing w:line="600" w:lineRule="exact"/>
        <w:ind w:firstLineChars="200" w:firstLine="420"/>
        <w:rPr>
          <w:color w:val="000000" w:themeColor="text1"/>
        </w:rPr>
      </w:pPr>
    </w:p>
    <w:p w:rsidR="00957B06" w:rsidRDefault="001561F8">
      <w:pPr>
        <w:pStyle w:val="1"/>
        <w:jc w:val="left"/>
        <w:rPr>
          <w:rFonts w:ascii="黑体" w:eastAsia="黑体" w:hAnsi="黑体" w:cs="黑体"/>
          <w:b w:val="0"/>
          <w:color w:val="000000" w:themeColor="text1"/>
          <w:sz w:val="30"/>
          <w:szCs w:val="30"/>
        </w:rPr>
      </w:pPr>
      <w:bookmarkStart w:id="55" w:name="_Toc16366"/>
      <w:r>
        <w:rPr>
          <w:rFonts w:ascii="黑体" w:eastAsia="黑体" w:hAnsi="黑体" w:cs="黑体" w:hint="eastAsia"/>
          <w:b w:val="0"/>
          <w:color w:val="000000" w:themeColor="text1"/>
          <w:sz w:val="30"/>
          <w:szCs w:val="30"/>
        </w:rPr>
        <w:lastRenderedPageBreak/>
        <w:t>附录</w:t>
      </w:r>
      <w:bookmarkEnd w:id="55"/>
    </w:p>
    <w:p w:rsidR="00957B06" w:rsidRDefault="001561F8">
      <w:pPr>
        <w:pStyle w:val="2"/>
        <w:jc w:val="center"/>
        <w:rPr>
          <w:rFonts w:asciiTheme="minorEastAsia" w:eastAsiaTheme="minorEastAsia" w:hAnsiTheme="minorEastAsia"/>
          <w:bCs w:val="0"/>
          <w:color w:val="000000" w:themeColor="text1"/>
          <w:sz w:val="28"/>
          <w:szCs w:val="28"/>
        </w:rPr>
      </w:pPr>
      <w:bookmarkStart w:id="56" w:name="_Toc6069"/>
      <w:r>
        <w:rPr>
          <w:rFonts w:asciiTheme="minorEastAsia" w:eastAsiaTheme="minorEastAsia" w:hAnsiTheme="minorEastAsia" w:hint="eastAsia"/>
          <w:bCs w:val="0"/>
          <w:color w:val="000000" w:themeColor="text1"/>
          <w:sz w:val="28"/>
          <w:szCs w:val="28"/>
        </w:rPr>
        <w:t>本科教学质量报告支撑数据</w:t>
      </w:r>
      <w:bookmarkEnd w:id="56"/>
    </w:p>
    <w:p w:rsidR="00957B06" w:rsidRPr="00AC2B9D" w:rsidRDefault="001561F8" w:rsidP="00CF1E7D">
      <w:pPr>
        <w:rPr>
          <w:rFonts w:asciiTheme="minorEastAsia" w:hAnsiTheme="minorEastAsia"/>
          <w:color w:val="000000" w:themeColor="text1"/>
          <w:sz w:val="28"/>
          <w:szCs w:val="28"/>
        </w:rPr>
      </w:pPr>
      <w:r w:rsidRPr="00AC2B9D">
        <w:rPr>
          <w:rFonts w:asciiTheme="minorEastAsia" w:hAnsiTheme="minorEastAsia" w:hint="eastAsia"/>
          <w:color w:val="000000" w:themeColor="text1"/>
          <w:sz w:val="28"/>
          <w:szCs w:val="28"/>
        </w:rPr>
        <w:t>1. 本科生占全日制在校生总数的比例</w:t>
      </w:r>
      <w:r w:rsidRPr="00CF1E7D">
        <w:rPr>
          <w:rFonts w:asciiTheme="minorEastAsia" w:hAnsiTheme="minorEastAsia"/>
          <w:color w:val="000000" w:themeColor="text1"/>
          <w:sz w:val="28"/>
          <w:szCs w:val="28"/>
        </w:rPr>
        <w:t>92.04%</w:t>
      </w:r>
    </w:p>
    <w:p w:rsidR="00957B06" w:rsidRPr="00E434E4" w:rsidRDefault="001561F8" w:rsidP="00CF1E7D">
      <w:pPr>
        <w:rPr>
          <w:rFonts w:asciiTheme="minorEastAsia" w:hAnsiTheme="minorEastAsia"/>
          <w:color w:val="000000" w:themeColor="text1"/>
          <w:sz w:val="28"/>
          <w:szCs w:val="28"/>
        </w:rPr>
      </w:pPr>
      <w:r w:rsidRPr="00AC2B9D">
        <w:rPr>
          <w:rFonts w:asciiTheme="minorEastAsia" w:hAnsiTheme="minorEastAsia" w:hint="eastAsia"/>
          <w:color w:val="000000" w:themeColor="text1"/>
          <w:sz w:val="28"/>
          <w:szCs w:val="28"/>
        </w:rPr>
        <w:t>2. 专业设置及调整情况</w:t>
      </w:r>
    </w:p>
    <w:tbl>
      <w:tblPr>
        <w:tblStyle w:val="a7"/>
        <w:tblW w:w="5000" w:type="pct"/>
        <w:jc w:val="center"/>
        <w:tblLook w:val="04A0" w:firstRow="1" w:lastRow="0" w:firstColumn="1" w:lastColumn="0" w:noHBand="0" w:noVBand="1"/>
      </w:tblPr>
      <w:tblGrid>
        <w:gridCol w:w="910"/>
        <w:gridCol w:w="1126"/>
        <w:gridCol w:w="3883"/>
        <w:gridCol w:w="2603"/>
      </w:tblGrid>
      <w:tr w:rsidR="00957B06" w:rsidRPr="0097595B" w:rsidTr="00CF1E7D">
        <w:trPr>
          <w:trHeight w:val="391"/>
          <w:tblHeader/>
          <w:jc w:val="center"/>
        </w:trPr>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本科专业总数</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当年本科招生专业总数</w:t>
            </w:r>
          </w:p>
        </w:tc>
        <w:tc>
          <w:tcPr>
            <w:tcW w:w="2278" w:type="pct"/>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新专业名单</w:t>
            </w:r>
          </w:p>
        </w:tc>
        <w:tc>
          <w:tcPr>
            <w:tcW w:w="1527" w:type="pct"/>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当年停招专业名单</w:t>
            </w:r>
          </w:p>
        </w:tc>
      </w:tr>
      <w:tr w:rsidR="00957B06" w:rsidRPr="0097595B" w:rsidTr="00CF1E7D">
        <w:trPr>
          <w:trHeight w:val="1754"/>
          <w:jc w:val="center"/>
        </w:trPr>
        <w:tc>
          <w:tcPr>
            <w:tcW w:w="0" w:type="auto"/>
            <w:vAlign w:val="center"/>
          </w:tcPr>
          <w:p w:rsidR="00957B06" w:rsidRPr="00CF1E7D" w:rsidRDefault="001561F8">
            <w:pPr>
              <w:tabs>
                <w:tab w:val="left" w:pos="499"/>
              </w:tabs>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65.0</w:t>
            </w:r>
          </w:p>
        </w:tc>
        <w:tc>
          <w:tcPr>
            <w:tcW w:w="0" w:type="auto"/>
            <w:vAlign w:val="center"/>
          </w:tcPr>
          <w:p w:rsidR="00957B06" w:rsidRPr="00CF1E7D" w:rsidRDefault="001561F8">
            <w:pPr>
              <w:jc w:val="center"/>
              <w:rPr>
                <w:rFonts w:asciiTheme="minorEastAsia" w:hAnsiTheme="minorEastAsia"/>
                <w:color w:val="000000" w:themeColor="text1"/>
                <w:sz w:val="24"/>
                <w:szCs w:val="28"/>
              </w:rPr>
            </w:pPr>
            <w:r w:rsidRPr="00CF1E7D">
              <w:rPr>
                <w:rFonts w:asciiTheme="minorEastAsia" w:hAnsiTheme="minorEastAsia"/>
                <w:color w:val="000000" w:themeColor="text1"/>
                <w:sz w:val="24"/>
                <w:szCs w:val="28"/>
              </w:rPr>
              <w:t>56.0</w:t>
            </w:r>
          </w:p>
        </w:tc>
        <w:tc>
          <w:tcPr>
            <w:tcW w:w="2278" w:type="pct"/>
            <w:vAlign w:val="center"/>
          </w:tcPr>
          <w:p w:rsidR="00957B06" w:rsidRPr="00CF1E7D" w:rsidRDefault="001561F8" w:rsidP="00CF1E7D">
            <w:pP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税收学</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翻译</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特殊教育</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光电信息科学与工程</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生态学</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书法学</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酒店管理</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地理信息科学</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音乐表演</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广播电视编导</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表演</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物联网工程</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数据科学与大数据技术</w:t>
            </w:r>
          </w:p>
        </w:tc>
        <w:tc>
          <w:tcPr>
            <w:tcW w:w="1527" w:type="pct"/>
            <w:vAlign w:val="center"/>
          </w:tcPr>
          <w:p w:rsidR="00957B06" w:rsidRPr="00CF1E7D" w:rsidRDefault="001561F8" w:rsidP="00CF1E7D">
            <w:pPr>
              <w:rPr>
                <w:rFonts w:asciiTheme="minorEastAsia" w:hAnsiTheme="minorEastAsia"/>
                <w:color w:val="000000" w:themeColor="text1"/>
                <w:sz w:val="24"/>
                <w:szCs w:val="28"/>
              </w:rPr>
            </w:pPr>
            <w:r w:rsidRPr="00CF1E7D">
              <w:rPr>
                <w:rFonts w:asciiTheme="minorEastAsia" w:hAnsiTheme="minorEastAsia" w:hint="eastAsia"/>
                <w:color w:val="000000" w:themeColor="text1"/>
                <w:sz w:val="24"/>
                <w:szCs w:val="28"/>
              </w:rPr>
              <w:t>信息与计算科学</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光电信息科学与工程</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生物技术</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人文地理与城乡规划</w:t>
            </w:r>
            <w:r w:rsidRPr="00CF1E7D">
              <w:rPr>
                <w:rFonts w:asciiTheme="minorEastAsia" w:hAnsiTheme="minorEastAsia"/>
                <w:color w:val="000000" w:themeColor="text1"/>
                <w:sz w:val="24"/>
                <w:szCs w:val="28"/>
              </w:rPr>
              <w:t>,</w:t>
            </w:r>
            <w:r w:rsidRPr="00CF1E7D">
              <w:rPr>
                <w:rFonts w:asciiTheme="minorEastAsia" w:hAnsiTheme="minorEastAsia" w:hint="eastAsia"/>
                <w:color w:val="000000" w:themeColor="text1"/>
                <w:sz w:val="24"/>
                <w:szCs w:val="28"/>
              </w:rPr>
              <w:t>电子商务</w:t>
            </w:r>
          </w:p>
        </w:tc>
      </w:tr>
    </w:tbl>
    <w:p w:rsidR="00957B06" w:rsidRPr="00AC2B9D" w:rsidRDefault="001561F8" w:rsidP="00CF1E7D">
      <w:pPr>
        <w:spacing w:line="560" w:lineRule="exact"/>
        <w:rPr>
          <w:rFonts w:asciiTheme="minorEastAsia" w:hAnsiTheme="minorEastAsia"/>
          <w:color w:val="000000" w:themeColor="text1"/>
          <w:sz w:val="28"/>
          <w:szCs w:val="28"/>
        </w:rPr>
      </w:pPr>
      <w:r>
        <w:rPr>
          <w:rFonts w:asciiTheme="minorEastAsia" w:hAnsiTheme="minorEastAsia"/>
          <w:color w:val="000000" w:themeColor="text1"/>
          <w:sz w:val="28"/>
          <w:szCs w:val="28"/>
        </w:rPr>
        <w:t>3</w:t>
      </w:r>
      <w:r>
        <w:rPr>
          <w:rFonts w:asciiTheme="minorEastAsia" w:hAnsiTheme="minorEastAsia" w:hint="eastAsia"/>
          <w:color w:val="000000" w:themeColor="text1"/>
          <w:sz w:val="28"/>
          <w:szCs w:val="28"/>
        </w:rPr>
        <w:t xml:space="preserve">. </w:t>
      </w:r>
      <w:r w:rsidRPr="00AC2B9D">
        <w:rPr>
          <w:rFonts w:asciiTheme="minorEastAsia" w:hAnsiTheme="minorEastAsia" w:hint="eastAsia"/>
          <w:color w:val="000000" w:themeColor="text1"/>
          <w:sz w:val="28"/>
          <w:szCs w:val="28"/>
        </w:rPr>
        <w:t>全校整体生师比</w:t>
      </w:r>
      <w:r w:rsidRPr="00CF1E7D">
        <w:rPr>
          <w:rFonts w:asciiTheme="minorEastAsia" w:hAnsiTheme="minorEastAsia"/>
          <w:color w:val="000000" w:themeColor="text1"/>
          <w:sz w:val="28"/>
          <w:szCs w:val="28"/>
        </w:rPr>
        <w:t>20.74</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4</w:t>
      </w:r>
      <w:r w:rsidRPr="00AC2B9D">
        <w:rPr>
          <w:rFonts w:asciiTheme="minorEastAsia" w:hAnsiTheme="minorEastAsia" w:hint="eastAsia"/>
          <w:color w:val="000000" w:themeColor="text1"/>
          <w:sz w:val="28"/>
          <w:szCs w:val="28"/>
        </w:rPr>
        <w:t>. 生</w:t>
      </w:r>
      <w:proofErr w:type="gramStart"/>
      <w:r w:rsidRPr="00AC2B9D">
        <w:rPr>
          <w:rFonts w:asciiTheme="minorEastAsia" w:hAnsiTheme="minorEastAsia" w:hint="eastAsia"/>
          <w:color w:val="000000" w:themeColor="text1"/>
          <w:sz w:val="28"/>
          <w:szCs w:val="28"/>
        </w:rPr>
        <w:t>均教学</w:t>
      </w:r>
      <w:proofErr w:type="gramEnd"/>
      <w:r w:rsidRPr="00AC2B9D">
        <w:rPr>
          <w:rFonts w:asciiTheme="minorEastAsia" w:hAnsiTheme="minorEastAsia" w:hint="eastAsia"/>
          <w:color w:val="000000" w:themeColor="text1"/>
          <w:sz w:val="28"/>
          <w:szCs w:val="28"/>
        </w:rPr>
        <w:t>科研仪器设备值</w:t>
      </w:r>
      <w:r w:rsidRPr="00CF1E7D">
        <w:rPr>
          <w:rFonts w:asciiTheme="minorEastAsia" w:hAnsiTheme="minorEastAsia"/>
          <w:color w:val="000000" w:themeColor="text1"/>
          <w:sz w:val="28"/>
          <w:szCs w:val="28"/>
        </w:rPr>
        <w:t>14900</w:t>
      </w:r>
      <w:r w:rsidR="00E434E4" w:rsidRPr="00AC2B9D">
        <w:rPr>
          <w:rFonts w:asciiTheme="minorEastAsia" w:hAnsiTheme="minorEastAsia" w:hint="eastAsia"/>
          <w:color w:val="000000" w:themeColor="text1"/>
          <w:sz w:val="28"/>
          <w:szCs w:val="28"/>
        </w:rPr>
        <w:t>（元）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5</w:t>
      </w:r>
      <w:r w:rsidRPr="00AC2B9D">
        <w:rPr>
          <w:rFonts w:asciiTheme="minorEastAsia" w:hAnsiTheme="minorEastAsia" w:hint="eastAsia"/>
          <w:color w:val="000000" w:themeColor="text1"/>
          <w:sz w:val="28"/>
          <w:szCs w:val="28"/>
        </w:rPr>
        <w:t>. 当年新增教学科研仪器设备值</w:t>
      </w:r>
      <w:r w:rsidRPr="00CF1E7D">
        <w:rPr>
          <w:rFonts w:asciiTheme="minorEastAsia" w:hAnsiTheme="minorEastAsia"/>
          <w:color w:val="000000" w:themeColor="text1"/>
          <w:sz w:val="28"/>
          <w:szCs w:val="28"/>
        </w:rPr>
        <w:t>2348.85</w:t>
      </w:r>
      <w:r w:rsidR="00E434E4" w:rsidRPr="00AC2B9D">
        <w:rPr>
          <w:rFonts w:asciiTheme="minorEastAsia" w:hAnsiTheme="minorEastAsia" w:hint="eastAsia"/>
          <w:color w:val="000000" w:themeColor="text1"/>
          <w:sz w:val="28"/>
          <w:szCs w:val="28"/>
        </w:rPr>
        <w:t>（万元）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6</w:t>
      </w:r>
      <w:r w:rsidRPr="00AC2B9D">
        <w:rPr>
          <w:rFonts w:asciiTheme="minorEastAsia" w:hAnsiTheme="minorEastAsia" w:hint="eastAsia"/>
          <w:color w:val="000000" w:themeColor="text1"/>
          <w:sz w:val="28"/>
          <w:szCs w:val="28"/>
        </w:rPr>
        <w:t>. 生均图书</w:t>
      </w:r>
      <w:r w:rsidRPr="00CF1E7D">
        <w:rPr>
          <w:rFonts w:asciiTheme="minorEastAsia" w:hAnsiTheme="minorEastAsia"/>
          <w:color w:val="000000" w:themeColor="text1"/>
          <w:sz w:val="28"/>
          <w:szCs w:val="28"/>
        </w:rPr>
        <w:t>100.73</w:t>
      </w:r>
      <w:r w:rsidR="00E434E4" w:rsidRPr="00AC2B9D">
        <w:rPr>
          <w:rFonts w:asciiTheme="minorEastAsia" w:hAnsiTheme="minorEastAsia" w:hint="eastAsia"/>
          <w:color w:val="000000" w:themeColor="text1"/>
          <w:sz w:val="28"/>
          <w:szCs w:val="28"/>
        </w:rPr>
        <w:t>（册）</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7</w:t>
      </w:r>
      <w:r w:rsidRPr="00AC2B9D">
        <w:rPr>
          <w:rFonts w:asciiTheme="minorEastAsia" w:hAnsiTheme="minorEastAsia" w:hint="eastAsia"/>
          <w:color w:val="000000" w:themeColor="text1"/>
          <w:sz w:val="28"/>
          <w:szCs w:val="28"/>
        </w:rPr>
        <w:t>. 电子图书</w:t>
      </w:r>
      <w:r w:rsidRPr="00CF1E7D">
        <w:rPr>
          <w:rFonts w:asciiTheme="minorEastAsia" w:hAnsiTheme="minorEastAsia"/>
          <w:color w:val="000000" w:themeColor="text1"/>
          <w:sz w:val="28"/>
          <w:szCs w:val="28"/>
        </w:rPr>
        <w:t>659745</w:t>
      </w:r>
      <w:r w:rsidR="00E434E4" w:rsidRPr="00AC2B9D">
        <w:rPr>
          <w:rFonts w:asciiTheme="minorEastAsia" w:hAnsiTheme="minorEastAsia" w:hint="eastAsia"/>
          <w:color w:val="000000" w:themeColor="text1"/>
          <w:sz w:val="28"/>
          <w:szCs w:val="28"/>
        </w:rPr>
        <w:t>（册）</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8</w:t>
      </w:r>
      <w:r w:rsidRPr="00AC2B9D">
        <w:rPr>
          <w:rFonts w:asciiTheme="minorEastAsia" w:hAnsiTheme="minorEastAsia" w:hint="eastAsia"/>
          <w:color w:val="000000" w:themeColor="text1"/>
          <w:sz w:val="28"/>
          <w:szCs w:val="28"/>
        </w:rPr>
        <w:t>. 生</w:t>
      </w:r>
      <w:proofErr w:type="gramStart"/>
      <w:r w:rsidRPr="00AC2B9D">
        <w:rPr>
          <w:rFonts w:asciiTheme="minorEastAsia" w:hAnsiTheme="minorEastAsia" w:hint="eastAsia"/>
          <w:color w:val="000000" w:themeColor="text1"/>
          <w:sz w:val="28"/>
          <w:szCs w:val="28"/>
        </w:rPr>
        <w:t>均教学</w:t>
      </w:r>
      <w:proofErr w:type="gramEnd"/>
      <w:r w:rsidRPr="00AC2B9D">
        <w:rPr>
          <w:rFonts w:asciiTheme="minorEastAsia" w:hAnsiTheme="minorEastAsia" w:hint="eastAsia"/>
          <w:color w:val="000000" w:themeColor="text1"/>
          <w:sz w:val="28"/>
          <w:szCs w:val="28"/>
        </w:rPr>
        <w:t>行政用房</w:t>
      </w:r>
      <w:r w:rsidRPr="00CF1E7D">
        <w:rPr>
          <w:rFonts w:asciiTheme="minorEastAsia" w:hAnsiTheme="minorEastAsia"/>
          <w:color w:val="000000" w:themeColor="text1"/>
          <w:sz w:val="28"/>
          <w:szCs w:val="28"/>
        </w:rPr>
        <w:t>13.4</w:t>
      </w:r>
      <w:r w:rsidR="00E434E4" w:rsidRPr="00AC2B9D">
        <w:rPr>
          <w:rFonts w:asciiTheme="minorEastAsia" w:hAnsiTheme="minorEastAsia" w:hint="eastAsia"/>
          <w:color w:val="000000" w:themeColor="text1"/>
          <w:sz w:val="28"/>
          <w:szCs w:val="28"/>
        </w:rPr>
        <w:t>（平方米）</w:t>
      </w:r>
      <w:r w:rsidRPr="00AC2B9D">
        <w:rPr>
          <w:rFonts w:asciiTheme="minorEastAsia" w:hAnsiTheme="minorEastAsia" w:hint="eastAsia"/>
          <w:color w:val="000000" w:themeColor="text1"/>
          <w:sz w:val="28"/>
          <w:szCs w:val="28"/>
        </w:rPr>
        <w:t>，生均实验室面积</w:t>
      </w:r>
      <w:r w:rsidRPr="00CF1E7D">
        <w:rPr>
          <w:rFonts w:asciiTheme="minorEastAsia" w:hAnsiTheme="minorEastAsia"/>
          <w:color w:val="000000" w:themeColor="text1"/>
          <w:sz w:val="28"/>
          <w:szCs w:val="28"/>
        </w:rPr>
        <w:t>1.61</w:t>
      </w:r>
      <w:r w:rsidR="00E434E4" w:rsidRPr="00AC2B9D">
        <w:rPr>
          <w:rFonts w:asciiTheme="minorEastAsia" w:hAnsiTheme="minorEastAsia" w:hint="eastAsia"/>
          <w:color w:val="000000" w:themeColor="text1"/>
          <w:sz w:val="28"/>
          <w:szCs w:val="28"/>
        </w:rPr>
        <w:t>（平方米）</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color w:val="000000" w:themeColor="text1"/>
          <w:sz w:val="28"/>
          <w:szCs w:val="28"/>
        </w:rPr>
        <w:t>9</w:t>
      </w:r>
      <w:r w:rsidRPr="00AC2B9D">
        <w:rPr>
          <w:rFonts w:asciiTheme="minorEastAsia" w:hAnsiTheme="minorEastAsia" w:hint="eastAsia"/>
          <w:color w:val="000000" w:themeColor="text1"/>
          <w:sz w:val="28"/>
          <w:szCs w:val="28"/>
        </w:rPr>
        <w:t>. 生均本科教学日常运行支出</w:t>
      </w:r>
      <w:r w:rsidRPr="00CF1E7D">
        <w:rPr>
          <w:rFonts w:asciiTheme="minorEastAsia" w:hAnsiTheme="minorEastAsia"/>
          <w:color w:val="000000" w:themeColor="text1"/>
          <w:sz w:val="28"/>
          <w:szCs w:val="28"/>
        </w:rPr>
        <w:t>2837.06</w:t>
      </w:r>
      <w:r w:rsidR="00E434E4" w:rsidRPr="00AC2B9D">
        <w:rPr>
          <w:rFonts w:asciiTheme="minorEastAsia" w:hAnsiTheme="minorEastAsia" w:hint="eastAsia"/>
          <w:color w:val="000000" w:themeColor="text1"/>
          <w:sz w:val="28"/>
          <w:szCs w:val="28"/>
        </w:rPr>
        <w:t>（元）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hint="eastAsia"/>
          <w:color w:val="000000" w:themeColor="text1"/>
          <w:sz w:val="28"/>
          <w:szCs w:val="28"/>
        </w:rPr>
        <w:t>1</w:t>
      </w:r>
      <w:r w:rsidRPr="00AC2B9D">
        <w:rPr>
          <w:rFonts w:asciiTheme="minorEastAsia" w:hAnsiTheme="minorEastAsia"/>
          <w:color w:val="000000" w:themeColor="text1"/>
          <w:sz w:val="28"/>
          <w:szCs w:val="28"/>
        </w:rPr>
        <w:t>0</w:t>
      </w:r>
      <w:r w:rsidRPr="00E434E4">
        <w:rPr>
          <w:rFonts w:asciiTheme="minorEastAsia" w:hAnsiTheme="minorEastAsia" w:hint="eastAsia"/>
          <w:color w:val="000000" w:themeColor="text1"/>
          <w:sz w:val="28"/>
          <w:szCs w:val="28"/>
        </w:rPr>
        <w:t>. 本科专项教学经费（自然年度内学校立项用于本科教学改革和建设的专项经费总额）</w:t>
      </w:r>
      <w:r w:rsidRPr="00CF1E7D">
        <w:rPr>
          <w:rFonts w:asciiTheme="minorEastAsia" w:hAnsiTheme="minorEastAsia"/>
          <w:color w:val="000000" w:themeColor="text1"/>
          <w:sz w:val="28"/>
          <w:szCs w:val="28"/>
        </w:rPr>
        <w:t>4761</w:t>
      </w:r>
      <w:r w:rsidR="00E434E4" w:rsidRPr="00E434E4">
        <w:rPr>
          <w:rFonts w:asciiTheme="minorEastAsia" w:hAnsiTheme="minorEastAsia" w:hint="eastAsia"/>
          <w:color w:val="000000" w:themeColor="text1"/>
          <w:sz w:val="28"/>
          <w:szCs w:val="28"/>
        </w:rPr>
        <w:t>（万元）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hint="eastAsia"/>
          <w:color w:val="000000" w:themeColor="text1"/>
          <w:sz w:val="28"/>
          <w:szCs w:val="28"/>
        </w:rPr>
        <w:t>1</w:t>
      </w:r>
      <w:r w:rsidRPr="00AC2B9D">
        <w:rPr>
          <w:rFonts w:asciiTheme="minorEastAsia" w:hAnsiTheme="minorEastAsia"/>
          <w:color w:val="000000" w:themeColor="text1"/>
          <w:sz w:val="28"/>
          <w:szCs w:val="28"/>
        </w:rPr>
        <w:t>1</w:t>
      </w:r>
      <w:r w:rsidRPr="00E434E4">
        <w:rPr>
          <w:rFonts w:asciiTheme="minorEastAsia" w:hAnsiTheme="minorEastAsia" w:hint="eastAsia"/>
          <w:color w:val="000000" w:themeColor="text1"/>
          <w:sz w:val="28"/>
          <w:szCs w:val="28"/>
        </w:rPr>
        <w:t>. 生均本科实验经费（自然年度内学校用于实验教学运行、维护经费生均值）</w:t>
      </w:r>
      <w:r w:rsidRPr="00CF1E7D">
        <w:rPr>
          <w:rFonts w:asciiTheme="minorEastAsia" w:hAnsiTheme="minorEastAsia"/>
          <w:color w:val="000000" w:themeColor="text1"/>
          <w:sz w:val="28"/>
          <w:szCs w:val="28"/>
        </w:rPr>
        <w:t>313</w:t>
      </w:r>
      <w:r w:rsidR="00E434E4" w:rsidRPr="00E434E4">
        <w:rPr>
          <w:rFonts w:asciiTheme="minorEastAsia" w:hAnsiTheme="minorEastAsia" w:hint="eastAsia"/>
          <w:color w:val="000000" w:themeColor="text1"/>
          <w:sz w:val="28"/>
          <w:szCs w:val="28"/>
        </w:rPr>
        <w:t>（元）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AC2B9D">
        <w:rPr>
          <w:rFonts w:asciiTheme="minorEastAsia" w:hAnsiTheme="minorEastAsia" w:hint="eastAsia"/>
          <w:color w:val="000000" w:themeColor="text1"/>
          <w:sz w:val="28"/>
          <w:szCs w:val="28"/>
        </w:rPr>
        <w:t>1</w:t>
      </w:r>
      <w:r w:rsidRPr="00AC2B9D">
        <w:rPr>
          <w:rFonts w:asciiTheme="minorEastAsia" w:hAnsiTheme="minorEastAsia"/>
          <w:color w:val="000000" w:themeColor="text1"/>
          <w:sz w:val="28"/>
          <w:szCs w:val="28"/>
        </w:rPr>
        <w:t>2</w:t>
      </w:r>
      <w:r w:rsidRPr="00E434E4">
        <w:rPr>
          <w:rFonts w:asciiTheme="minorEastAsia" w:hAnsiTheme="minorEastAsia" w:hint="eastAsia"/>
          <w:color w:val="000000" w:themeColor="text1"/>
          <w:sz w:val="28"/>
          <w:szCs w:val="28"/>
        </w:rPr>
        <w:t>. 生均本科实习经费（自然年度内用于本科培养方案内的实习环节</w:t>
      </w:r>
      <w:r w:rsidRPr="00E434E4">
        <w:rPr>
          <w:rFonts w:asciiTheme="minorEastAsia" w:hAnsiTheme="minorEastAsia" w:hint="eastAsia"/>
          <w:color w:val="000000" w:themeColor="text1"/>
          <w:sz w:val="28"/>
          <w:szCs w:val="28"/>
        </w:rPr>
        <w:lastRenderedPageBreak/>
        <w:t>支出经费生均值）</w:t>
      </w:r>
      <w:r w:rsidRPr="00CF1E7D">
        <w:rPr>
          <w:rFonts w:asciiTheme="minorEastAsia" w:hAnsiTheme="minorEastAsia"/>
          <w:color w:val="000000" w:themeColor="text1"/>
          <w:sz w:val="28"/>
          <w:szCs w:val="28"/>
        </w:rPr>
        <w:t>586</w:t>
      </w:r>
      <w:r w:rsidR="00E434E4" w:rsidRPr="00E434E4">
        <w:rPr>
          <w:rFonts w:asciiTheme="minorEastAsia" w:hAnsiTheme="minorEastAsia" w:hint="eastAsia"/>
          <w:color w:val="000000" w:themeColor="text1"/>
          <w:sz w:val="28"/>
          <w:szCs w:val="28"/>
        </w:rPr>
        <w:t>（元）</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hint="eastAsia"/>
          <w:color w:val="000000" w:themeColor="text1"/>
          <w:sz w:val="28"/>
          <w:szCs w:val="28"/>
        </w:rPr>
        <w:t>1</w:t>
      </w:r>
      <w:r w:rsidRPr="00E434E4">
        <w:rPr>
          <w:rFonts w:asciiTheme="minorEastAsia" w:hAnsiTheme="minorEastAsia"/>
          <w:color w:val="000000" w:themeColor="text1"/>
          <w:sz w:val="28"/>
          <w:szCs w:val="28"/>
        </w:rPr>
        <w:t>3</w:t>
      </w:r>
      <w:r w:rsidRPr="00E434E4">
        <w:rPr>
          <w:rFonts w:asciiTheme="minorEastAsia" w:hAnsiTheme="minorEastAsia" w:hint="eastAsia"/>
          <w:color w:val="000000" w:themeColor="text1"/>
          <w:sz w:val="28"/>
          <w:szCs w:val="28"/>
        </w:rPr>
        <w:t>. 全校开设课程总门数</w:t>
      </w:r>
      <w:r w:rsidRPr="00CF1E7D">
        <w:rPr>
          <w:rFonts w:asciiTheme="minorEastAsia" w:hAnsiTheme="minorEastAsia"/>
          <w:color w:val="000000" w:themeColor="text1"/>
          <w:sz w:val="28"/>
          <w:szCs w:val="28"/>
        </w:rPr>
        <w:t>2422</w:t>
      </w:r>
      <w:r w:rsidR="00111239">
        <w:rPr>
          <w:rFonts w:asciiTheme="minorEastAsia" w:hAnsiTheme="minorEastAsia" w:hint="eastAsia"/>
          <w:color w:val="000000" w:themeColor="text1"/>
          <w:sz w:val="28"/>
          <w:szCs w:val="28"/>
        </w:rPr>
        <w:t>门</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hint="eastAsia"/>
          <w:color w:val="000000" w:themeColor="text1"/>
          <w:sz w:val="28"/>
          <w:szCs w:val="28"/>
        </w:rPr>
        <w:t>1</w:t>
      </w:r>
      <w:r w:rsidRPr="00E434E4">
        <w:rPr>
          <w:rFonts w:asciiTheme="minorEastAsia" w:hAnsiTheme="minorEastAsia"/>
          <w:color w:val="000000" w:themeColor="text1"/>
          <w:sz w:val="28"/>
          <w:szCs w:val="28"/>
        </w:rPr>
        <w:t>4</w:t>
      </w:r>
      <w:r w:rsidRPr="00E434E4">
        <w:rPr>
          <w:rFonts w:asciiTheme="minorEastAsia" w:hAnsiTheme="minorEastAsia" w:hint="eastAsia"/>
          <w:color w:val="000000" w:themeColor="text1"/>
          <w:sz w:val="28"/>
          <w:szCs w:val="28"/>
        </w:rPr>
        <w:t>. 主讲本科课程的教授占教授总数的比例（不含讲座）</w:t>
      </w:r>
      <w:r w:rsidRPr="00CF1E7D">
        <w:rPr>
          <w:rFonts w:asciiTheme="minorEastAsia" w:hAnsiTheme="minorEastAsia"/>
          <w:color w:val="000000" w:themeColor="text1"/>
          <w:sz w:val="28"/>
          <w:szCs w:val="28"/>
        </w:rPr>
        <w:t>83.61</w:t>
      </w:r>
      <w:r w:rsidRPr="00CF1E7D">
        <w:rPr>
          <w:rFonts w:asciiTheme="minorEastAsia" w:hAnsiTheme="minorEastAsia" w:cs="宋体"/>
          <w:color w:val="000000" w:themeColor="text1"/>
          <w:sz w:val="28"/>
          <w:szCs w:val="28"/>
        </w:rPr>
        <w:t>%</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15</w:t>
      </w:r>
      <w:r w:rsidRPr="00E434E4">
        <w:rPr>
          <w:rFonts w:asciiTheme="minorEastAsia" w:hAnsiTheme="minorEastAsia" w:hint="eastAsia"/>
          <w:color w:val="000000" w:themeColor="text1"/>
          <w:sz w:val="28"/>
          <w:szCs w:val="28"/>
        </w:rPr>
        <w:t>. 应届本科生毕业率</w:t>
      </w:r>
      <w:r w:rsidRPr="00CF1E7D">
        <w:rPr>
          <w:rFonts w:asciiTheme="minorEastAsia" w:hAnsiTheme="minorEastAsia"/>
          <w:color w:val="000000" w:themeColor="text1"/>
          <w:sz w:val="28"/>
          <w:szCs w:val="28"/>
        </w:rPr>
        <w:t>96.99</w:t>
      </w:r>
      <w:r w:rsidRPr="00CF1E7D">
        <w:rPr>
          <w:rFonts w:asciiTheme="minorEastAsia" w:hAnsiTheme="minorEastAsia" w:cs="宋体"/>
          <w:color w:val="000000" w:themeColor="text1"/>
          <w:sz w:val="28"/>
          <w:szCs w:val="28"/>
        </w:rPr>
        <w:t>%</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16</w:t>
      </w:r>
      <w:r w:rsidRPr="00E434E4">
        <w:rPr>
          <w:rFonts w:asciiTheme="minorEastAsia" w:hAnsiTheme="minorEastAsia" w:hint="eastAsia"/>
          <w:color w:val="000000" w:themeColor="text1"/>
          <w:sz w:val="28"/>
          <w:szCs w:val="28"/>
        </w:rPr>
        <w:t>. 应届本科毕业生学位授予率</w:t>
      </w:r>
      <w:r w:rsidRPr="00CF1E7D">
        <w:rPr>
          <w:rFonts w:asciiTheme="minorEastAsia" w:hAnsiTheme="minorEastAsia"/>
          <w:color w:val="000000" w:themeColor="text1"/>
          <w:sz w:val="28"/>
          <w:szCs w:val="28"/>
        </w:rPr>
        <w:t>96.92</w:t>
      </w:r>
      <w:r w:rsidRPr="00CF1E7D">
        <w:rPr>
          <w:rFonts w:asciiTheme="minorEastAsia" w:hAnsiTheme="minorEastAsia" w:cs="宋体"/>
          <w:color w:val="000000" w:themeColor="text1"/>
          <w:sz w:val="28"/>
          <w:szCs w:val="28"/>
        </w:rPr>
        <w:t>%</w:t>
      </w:r>
      <w:r w:rsidRPr="00CF1E7D">
        <w:rPr>
          <w:rFonts w:asciiTheme="minorEastAsia" w:hAnsiTheme="minorEastAsia" w:hint="eastAsia"/>
          <w:color w:val="000000" w:themeColor="text1"/>
          <w:sz w:val="28"/>
          <w:szCs w:val="28"/>
        </w:rPr>
        <w:t>。</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17</w:t>
      </w:r>
      <w:r w:rsidRPr="00E434E4">
        <w:rPr>
          <w:rFonts w:asciiTheme="minorEastAsia" w:hAnsiTheme="minorEastAsia" w:hint="eastAsia"/>
          <w:color w:val="000000" w:themeColor="text1"/>
          <w:sz w:val="28"/>
          <w:szCs w:val="28"/>
        </w:rPr>
        <w:t>. 应届本科毕业生初次就业率</w:t>
      </w:r>
      <w:r w:rsidRPr="00CF1E7D">
        <w:rPr>
          <w:rFonts w:asciiTheme="minorEastAsia" w:hAnsiTheme="minorEastAsia"/>
          <w:color w:val="000000" w:themeColor="text1"/>
          <w:sz w:val="28"/>
          <w:szCs w:val="28"/>
        </w:rPr>
        <w:t>90.09</w:t>
      </w:r>
      <w:r w:rsidRPr="00CF1E7D">
        <w:rPr>
          <w:rFonts w:asciiTheme="minorEastAsia" w:hAnsiTheme="minorEastAsia" w:cs="宋体"/>
          <w:color w:val="000000" w:themeColor="text1"/>
          <w:sz w:val="28"/>
          <w:szCs w:val="28"/>
        </w:rPr>
        <w:t>%</w:t>
      </w:r>
      <w:r w:rsidRPr="00CF1E7D">
        <w:rPr>
          <w:rFonts w:asciiTheme="minorEastAsia" w:hAnsiTheme="minorEastAsia" w:hint="eastAsia"/>
          <w:color w:val="000000" w:themeColor="text1"/>
          <w:sz w:val="28"/>
          <w:szCs w:val="28"/>
        </w:rPr>
        <w:t>，分专业毕业生就业率见附表</w:t>
      </w:r>
      <w:r w:rsidRPr="00CF1E7D">
        <w:rPr>
          <w:rFonts w:asciiTheme="minorEastAsia" w:hAnsiTheme="minorEastAsia"/>
          <w:color w:val="000000" w:themeColor="text1"/>
          <w:sz w:val="28"/>
          <w:szCs w:val="28"/>
        </w:rPr>
        <w:t>9</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18</w:t>
      </w:r>
      <w:r w:rsidRPr="00E434E4">
        <w:rPr>
          <w:rFonts w:asciiTheme="minorEastAsia" w:hAnsiTheme="minorEastAsia" w:hint="eastAsia"/>
          <w:color w:val="000000" w:themeColor="text1"/>
          <w:sz w:val="28"/>
          <w:szCs w:val="28"/>
        </w:rPr>
        <w:t>. 体质测试达标率</w:t>
      </w:r>
      <w:r w:rsidRPr="00CF1E7D">
        <w:rPr>
          <w:rFonts w:asciiTheme="minorEastAsia" w:hAnsiTheme="minorEastAsia"/>
          <w:color w:val="000000" w:themeColor="text1"/>
          <w:sz w:val="28"/>
          <w:szCs w:val="28"/>
        </w:rPr>
        <w:t>95.67</w:t>
      </w:r>
      <w:r w:rsidRPr="00CF1E7D">
        <w:rPr>
          <w:rFonts w:asciiTheme="minorEastAsia" w:hAnsiTheme="minorEastAsia" w:cs="宋体"/>
          <w:color w:val="000000" w:themeColor="text1"/>
          <w:sz w:val="28"/>
          <w:szCs w:val="28"/>
        </w:rPr>
        <w:t>%</w:t>
      </w:r>
      <w:r w:rsidRPr="00CF1E7D">
        <w:rPr>
          <w:rFonts w:asciiTheme="minorEastAsia" w:hAnsiTheme="minorEastAsia" w:hint="eastAsia"/>
          <w:color w:val="000000" w:themeColor="text1"/>
          <w:sz w:val="28"/>
          <w:szCs w:val="28"/>
        </w:rPr>
        <w:t>，分专业体质测试合格率见附表</w:t>
      </w:r>
      <w:r w:rsidRPr="00CF1E7D">
        <w:rPr>
          <w:rFonts w:asciiTheme="minorEastAsia" w:hAnsiTheme="minorEastAsia"/>
          <w:color w:val="000000" w:themeColor="text1"/>
          <w:sz w:val="28"/>
          <w:szCs w:val="28"/>
        </w:rPr>
        <w:t>10</w:t>
      </w:r>
      <w:r w:rsidRPr="00CF1E7D">
        <w:rPr>
          <w:rFonts w:asciiTheme="minorEastAsia" w:hAnsiTheme="minorEastAsia" w:hint="eastAsia"/>
          <w:color w:val="000000" w:themeColor="text1"/>
          <w:sz w:val="28"/>
          <w:szCs w:val="28"/>
        </w:rPr>
        <w:t>。</w:t>
      </w:r>
    </w:p>
    <w:p w:rsidR="00957B06" w:rsidRPr="00E434E4"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color w:val="000000" w:themeColor="text1"/>
          <w:sz w:val="28"/>
          <w:szCs w:val="28"/>
        </w:rPr>
        <w:t>19</w:t>
      </w:r>
      <w:r w:rsidRPr="00E434E4">
        <w:rPr>
          <w:rFonts w:asciiTheme="minorEastAsia" w:hAnsiTheme="minorEastAsia" w:hint="eastAsia"/>
          <w:color w:val="000000" w:themeColor="text1"/>
          <w:sz w:val="28"/>
          <w:szCs w:val="28"/>
        </w:rPr>
        <w:t>. 学生学习满意度（调查方法与结果）</w:t>
      </w:r>
    </w:p>
    <w:p w:rsidR="00957B06" w:rsidRPr="00AC2B9D" w:rsidRDefault="001561F8" w:rsidP="00CF1E7D">
      <w:pPr>
        <w:spacing w:line="560" w:lineRule="exact"/>
        <w:rPr>
          <w:rFonts w:asciiTheme="minorEastAsia" w:hAnsiTheme="minorEastAsia"/>
          <w:color w:val="000000" w:themeColor="text1"/>
          <w:sz w:val="28"/>
          <w:szCs w:val="28"/>
        </w:rPr>
      </w:pPr>
      <w:r w:rsidRPr="00E434E4">
        <w:rPr>
          <w:rFonts w:asciiTheme="minorEastAsia" w:hAnsiTheme="minorEastAsia" w:hint="eastAsia"/>
          <w:color w:val="000000" w:themeColor="text1"/>
          <w:sz w:val="28"/>
          <w:szCs w:val="28"/>
        </w:rPr>
        <w:t>2</w:t>
      </w:r>
      <w:r w:rsidRPr="00E434E4">
        <w:rPr>
          <w:rFonts w:asciiTheme="minorEastAsia" w:hAnsiTheme="minorEastAsia"/>
          <w:color w:val="000000" w:themeColor="text1"/>
          <w:sz w:val="28"/>
          <w:szCs w:val="28"/>
        </w:rPr>
        <w:t>0</w:t>
      </w:r>
      <w:r w:rsidRPr="00AC2B9D">
        <w:rPr>
          <w:rFonts w:asciiTheme="minorEastAsia" w:hAnsiTheme="minorEastAsia"/>
          <w:color w:val="000000" w:themeColor="text1"/>
          <w:sz w:val="28"/>
          <w:szCs w:val="28"/>
        </w:rPr>
        <w:t xml:space="preserve">. </w:t>
      </w:r>
      <w:r w:rsidRPr="00AC2B9D">
        <w:rPr>
          <w:rFonts w:asciiTheme="minorEastAsia" w:hAnsiTheme="minorEastAsia" w:hint="eastAsia"/>
          <w:color w:val="000000" w:themeColor="text1"/>
          <w:sz w:val="28"/>
          <w:szCs w:val="28"/>
        </w:rPr>
        <w:t>用人单位对毕业生满意度（调查方法与结果）</w:t>
      </w:r>
    </w:p>
    <w:p w:rsidR="00957B06" w:rsidRDefault="00957B06">
      <w:pPr>
        <w:spacing w:line="560" w:lineRule="exact"/>
        <w:jc w:val="left"/>
        <w:rPr>
          <w:rFonts w:asciiTheme="minorEastAsia" w:hAnsiTheme="minorEastAsia"/>
          <w:color w:val="000000" w:themeColor="text1"/>
          <w:sz w:val="28"/>
          <w:szCs w:val="28"/>
        </w:rPr>
      </w:pPr>
    </w:p>
    <w:p w:rsidR="00957B06" w:rsidRDefault="00957B06">
      <w:pPr>
        <w:spacing w:line="500" w:lineRule="exact"/>
        <w:jc w:val="left"/>
        <w:rPr>
          <w:rFonts w:asciiTheme="minorEastAsia" w:hAnsiTheme="minorEastAsia"/>
          <w:color w:val="000000" w:themeColor="text1"/>
          <w:sz w:val="28"/>
          <w:szCs w:val="28"/>
        </w:rPr>
      </w:pPr>
    </w:p>
    <w:sectPr w:rsidR="00957B06">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7A" w:rsidRDefault="00C5457A">
      <w:r>
        <w:separator/>
      </w:r>
    </w:p>
  </w:endnote>
  <w:endnote w:type="continuationSeparator" w:id="0">
    <w:p w:rsidR="00C5457A" w:rsidRDefault="00C5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06" w:rsidRDefault="001561F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7B06" w:rsidRDefault="001561F8">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11239">
                            <w:rPr>
                              <w:rFonts w:ascii="Times New Roman" w:hAnsi="Times New Roman" w:cs="Times New Roman"/>
                              <w:noProof/>
                              <w:sz w:val="21"/>
                              <w:szCs w:val="21"/>
                            </w:rPr>
                            <w:t>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57B06" w:rsidRDefault="001561F8">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11239">
                      <w:rPr>
                        <w:rFonts w:ascii="Times New Roman" w:hAnsi="Times New Roman" w:cs="Times New Roman"/>
                        <w:noProof/>
                        <w:sz w:val="21"/>
                        <w:szCs w:val="21"/>
                      </w:rPr>
                      <w:t>2</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7A" w:rsidRDefault="00C5457A">
      <w:r>
        <w:separator/>
      </w:r>
    </w:p>
  </w:footnote>
  <w:footnote w:type="continuationSeparator" w:id="0">
    <w:p w:rsidR="00C5457A" w:rsidRDefault="00C5457A">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6B"/>
    <w:rsid w:val="000825D9"/>
    <w:rsid w:val="000A7AFF"/>
    <w:rsid w:val="000B6EFC"/>
    <w:rsid w:val="000E3AED"/>
    <w:rsid w:val="00111239"/>
    <w:rsid w:val="001561F8"/>
    <w:rsid w:val="00172A27"/>
    <w:rsid w:val="001A39C3"/>
    <w:rsid w:val="001B0A35"/>
    <w:rsid w:val="001B1903"/>
    <w:rsid w:val="001C4F0E"/>
    <w:rsid w:val="00201846"/>
    <w:rsid w:val="0022261D"/>
    <w:rsid w:val="002560A7"/>
    <w:rsid w:val="00272916"/>
    <w:rsid w:val="00275886"/>
    <w:rsid w:val="00277DCB"/>
    <w:rsid w:val="002A161A"/>
    <w:rsid w:val="002D3504"/>
    <w:rsid w:val="002D61C0"/>
    <w:rsid w:val="003E1910"/>
    <w:rsid w:val="003F368C"/>
    <w:rsid w:val="003F699F"/>
    <w:rsid w:val="00404D09"/>
    <w:rsid w:val="00426800"/>
    <w:rsid w:val="00444FA5"/>
    <w:rsid w:val="00494058"/>
    <w:rsid w:val="004A593D"/>
    <w:rsid w:val="004B09F9"/>
    <w:rsid w:val="00585A1F"/>
    <w:rsid w:val="005A46DE"/>
    <w:rsid w:val="005A73F2"/>
    <w:rsid w:val="005B270C"/>
    <w:rsid w:val="005D7B3F"/>
    <w:rsid w:val="005E394B"/>
    <w:rsid w:val="00647E79"/>
    <w:rsid w:val="00691914"/>
    <w:rsid w:val="006A3DCD"/>
    <w:rsid w:val="00707FA4"/>
    <w:rsid w:val="0071279D"/>
    <w:rsid w:val="007554B4"/>
    <w:rsid w:val="007B601E"/>
    <w:rsid w:val="00822BC1"/>
    <w:rsid w:val="00822D8E"/>
    <w:rsid w:val="00830A30"/>
    <w:rsid w:val="00894C41"/>
    <w:rsid w:val="008A5063"/>
    <w:rsid w:val="008E306F"/>
    <w:rsid w:val="00957B06"/>
    <w:rsid w:val="0097595B"/>
    <w:rsid w:val="00A043A1"/>
    <w:rsid w:val="00A22697"/>
    <w:rsid w:val="00AA3923"/>
    <w:rsid w:val="00AC2B9D"/>
    <w:rsid w:val="00BD5555"/>
    <w:rsid w:val="00C04D41"/>
    <w:rsid w:val="00C5457A"/>
    <w:rsid w:val="00CC46CA"/>
    <w:rsid w:val="00CF1E7D"/>
    <w:rsid w:val="00D0091D"/>
    <w:rsid w:val="00D52F5D"/>
    <w:rsid w:val="00D5660C"/>
    <w:rsid w:val="00D7268B"/>
    <w:rsid w:val="00D841F6"/>
    <w:rsid w:val="00DE23D3"/>
    <w:rsid w:val="00E239AE"/>
    <w:rsid w:val="00E322D8"/>
    <w:rsid w:val="00E434E4"/>
    <w:rsid w:val="00E475B9"/>
    <w:rsid w:val="00E94952"/>
    <w:rsid w:val="00EE142E"/>
    <w:rsid w:val="00F47F33"/>
    <w:rsid w:val="00F55812"/>
    <w:rsid w:val="00F56E3E"/>
    <w:rsid w:val="00F762F0"/>
    <w:rsid w:val="00F94921"/>
    <w:rsid w:val="00FA4E86"/>
    <w:rsid w:val="00FD22C0"/>
    <w:rsid w:val="00FF30C3"/>
    <w:rsid w:val="01707293"/>
    <w:rsid w:val="028617C7"/>
    <w:rsid w:val="03226A88"/>
    <w:rsid w:val="033F134E"/>
    <w:rsid w:val="03AD6046"/>
    <w:rsid w:val="03F5100F"/>
    <w:rsid w:val="04523B4D"/>
    <w:rsid w:val="06643DF1"/>
    <w:rsid w:val="06D17874"/>
    <w:rsid w:val="071B7557"/>
    <w:rsid w:val="07E84D63"/>
    <w:rsid w:val="089B3C1B"/>
    <w:rsid w:val="09213DF0"/>
    <w:rsid w:val="095B3928"/>
    <w:rsid w:val="09D259E6"/>
    <w:rsid w:val="0A1871FE"/>
    <w:rsid w:val="0B300931"/>
    <w:rsid w:val="0B3E010C"/>
    <w:rsid w:val="0BDA4C2C"/>
    <w:rsid w:val="0C6A2174"/>
    <w:rsid w:val="0D011D7B"/>
    <w:rsid w:val="0D683FF1"/>
    <w:rsid w:val="0D8F07C0"/>
    <w:rsid w:val="0DFB611E"/>
    <w:rsid w:val="0E1B233C"/>
    <w:rsid w:val="0E226869"/>
    <w:rsid w:val="0E48049C"/>
    <w:rsid w:val="0E5A65BD"/>
    <w:rsid w:val="0E7C185D"/>
    <w:rsid w:val="0EAA1490"/>
    <w:rsid w:val="0FA975FD"/>
    <w:rsid w:val="0FED33BC"/>
    <w:rsid w:val="10040FB6"/>
    <w:rsid w:val="10F83724"/>
    <w:rsid w:val="11FE16F2"/>
    <w:rsid w:val="126C639E"/>
    <w:rsid w:val="128B32B1"/>
    <w:rsid w:val="13CC46F6"/>
    <w:rsid w:val="13E40D36"/>
    <w:rsid w:val="15E87AF3"/>
    <w:rsid w:val="16A35EB6"/>
    <w:rsid w:val="17C0086C"/>
    <w:rsid w:val="181B6AC2"/>
    <w:rsid w:val="181F4B70"/>
    <w:rsid w:val="186E2188"/>
    <w:rsid w:val="1B2B3035"/>
    <w:rsid w:val="1BB754C2"/>
    <w:rsid w:val="1C161606"/>
    <w:rsid w:val="1CC9446D"/>
    <w:rsid w:val="1F6261F1"/>
    <w:rsid w:val="200F1162"/>
    <w:rsid w:val="20286BB6"/>
    <w:rsid w:val="203063B1"/>
    <w:rsid w:val="215137A5"/>
    <w:rsid w:val="21C27683"/>
    <w:rsid w:val="220529B3"/>
    <w:rsid w:val="23636DC0"/>
    <w:rsid w:val="236A12A0"/>
    <w:rsid w:val="23B51F13"/>
    <w:rsid w:val="24685261"/>
    <w:rsid w:val="27B00972"/>
    <w:rsid w:val="27FD18D9"/>
    <w:rsid w:val="2B840342"/>
    <w:rsid w:val="2BB9758A"/>
    <w:rsid w:val="2D3A664A"/>
    <w:rsid w:val="2D586CBA"/>
    <w:rsid w:val="2ED82640"/>
    <w:rsid w:val="2F061163"/>
    <w:rsid w:val="2F551E8A"/>
    <w:rsid w:val="2F59139C"/>
    <w:rsid w:val="2F716708"/>
    <w:rsid w:val="2FE66F70"/>
    <w:rsid w:val="30686500"/>
    <w:rsid w:val="309C3CCA"/>
    <w:rsid w:val="31C1335B"/>
    <w:rsid w:val="326116AE"/>
    <w:rsid w:val="339908AB"/>
    <w:rsid w:val="33E5461A"/>
    <w:rsid w:val="36753DBA"/>
    <w:rsid w:val="37670CD1"/>
    <w:rsid w:val="384A0A1D"/>
    <w:rsid w:val="39425C98"/>
    <w:rsid w:val="3A4D08E6"/>
    <w:rsid w:val="3AA660EB"/>
    <w:rsid w:val="3AEE3A79"/>
    <w:rsid w:val="3B597479"/>
    <w:rsid w:val="3C07017D"/>
    <w:rsid w:val="3CA657FC"/>
    <w:rsid w:val="3CE522C6"/>
    <w:rsid w:val="3CF10C30"/>
    <w:rsid w:val="3D204988"/>
    <w:rsid w:val="3E6F63BE"/>
    <w:rsid w:val="3F8119B9"/>
    <w:rsid w:val="3FBC23BA"/>
    <w:rsid w:val="3FCC5847"/>
    <w:rsid w:val="40C96779"/>
    <w:rsid w:val="413E4607"/>
    <w:rsid w:val="42455B20"/>
    <w:rsid w:val="439415DD"/>
    <w:rsid w:val="44B64091"/>
    <w:rsid w:val="46015DA2"/>
    <w:rsid w:val="46B83BF4"/>
    <w:rsid w:val="47263838"/>
    <w:rsid w:val="47504AF0"/>
    <w:rsid w:val="49AF2667"/>
    <w:rsid w:val="4A20447A"/>
    <w:rsid w:val="4AF52E56"/>
    <w:rsid w:val="4B1D06C2"/>
    <w:rsid w:val="4B4310CF"/>
    <w:rsid w:val="4C7D569F"/>
    <w:rsid w:val="4CB62080"/>
    <w:rsid w:val="4CBA117D"/>
    <w:rsid w:val="4D4974FD"/>
    <w:rsid w:val="4D8C5D47"/>
    <w:rsid w:val="4EDE2F4D"/>
    <w:rsid w:val="4F605FB7"/>
    <w:rsid w:val="4FEB2C7B"/>
    <w:rsid w:val="52713928"/>
    <w:rsid w:val="53882F8D"/>
    <w:rsid w:val="5473394E"/>
    <w:rsid w:val="54DC4868"/>
    <w:rsid w:val="56CB3E3A"/>
    <w:rsid w:val="56FA6E99"/>
    <w:rsid w:val="570A5664"/>
    <w:rsid w:val="57151899"/>
    <w:rsid w:val="572A65AA"/>
    <w:rsid w:val="575C4778"/>
    <w:rsid w:val="58224AEE"/>
    <w:rsid w:val="58500EE1"/>
    <w:rsid w:val="5AB30CCF"/>
    <w:rsid w:val="5B16347A"/>
    <w:rsid w:val="5B222488"/>
    <w:rsid w:val="5CDB2567"/>
    <w:rsid w:val="5DCD02CA"/>
    <w:rsid w:val="5F4C7471"/>
    <w:rsid w:val="604D0F99"/>
    <w:rsid w:val="614E7231"/>
    <w:rsid w:val="617921FA"/>
    <w:rsid w:val="620B4878"/>
    <w:rsid w:val="626233FE"/>
    <w:rsid w:val="62F167C1"/>
    <w:rsid w:val="647A41E0"/>
    <w:rsid w:val="649E40A8"/>
    <w:rsid w:val="65CF68B7"/>
    <w:rsid w:val="666F126F"/>
    <w:rsid w:val="66C46E74"/>
    <w:rsid w:val="67DF05A3"/>
    <w:rsid w:val="687A442C"/>
    <w:rsid w:val="68A30C34"/>
    <w:rsid w:val="6A070AB4"/>
    <w:rsid w:val="6A1D7D73"/>
    <w:rsid w:val="6A5E75D5"/>
    <w:rsid w:val="6A9C426B"/>
    <w:rsid w:val="6ADB78D0"/>
    <w:rsid w:val="6B2636C7"/>
    <w:rsid w:val="6B2F0D45"/>
    <w:rsid w:val="6BAE5BEA"/>
    <w:rsid w:val="6C2A5B67"/>
    <w:rsid w:val="6C5F67B5"/>
    <w:rsid w:val="6CBD04D2"/>
    <w:rsid w:val="6CC13B27"/>
    <w:rsid w:val="6CC77CFD"/>
    <w:rsid w:val="6DD74EE2"/>
    <w:rsid w:val="6E8C63DC"/>
    <w:rsid w:val="6E9C6473"/>
    <w:rsid w:val="6F1A02DA"/>
    <w:rsid w:val="6F1F63C4"/>
    <w:rsid w:val="6F541266"/>
    <w:rsid w:val="6FAD2038"/>
    <w:rsid w:val="71043407"/>
    <w:rsid w:val="71A411A9"/>
    <w:rsid w:val="71D116C0"/>
    <w:rsid w:val="71E75210"/>
    <w:rsid w:val="720503B4"/>
    <w:rsid w:val="731F2945"/>
    <w:rsid w:val="755B6E14"/>
    <w:rsid w:val="75A329F8"/>
    <w:rsid w:val="77524C9D"/>
    <w:rsid w:val="778A3C4F"/>
    <w:rsid w:val="77DF3A67"/>
    <w:rsid w:val="793B6AFA"/>
    <w:rsid w:val="79706298"/>
    <w:rsid w:val="798C3346"/>
    <w:rsid w:val="7A280BBE"/>
    <w:rsid w:val="7AB41BEB"/>
    <w:rsid w:val="7AF4137B"/>
    <w:rsid w:val="7B7C04B7"/>
    <w:rsid w:val="7C50783F"/>
    <w:rsid w:val="7CB04651"/>
    <w:rsid w:val="7DD729B3"/>
    <w:rsid w:val="7DE41E3D"/>
    <w:rsid w:val="7E0A5CA7"/>
    <w:rsid w:val="7E9C68EE"/>
    <w:rsid w:val="7F961471"/>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0">
    <w:name w:val="toc 3"/>
    <w:basedOn w:val="a"/>
    <w:next w:val="a"/>
    <w:uiPriority w:val="39"/>
    <w:semiHidden/>
    <w:unhideWhenUsed/>
    <w:qFormat/>
    <w:pPr>
      <w:ind w:leftChars="400" w:left="84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30">
    <w:name w:val="toc 3"/>
    <w:basedOn w:val="a"/>
    <w:next w:val="a"/>
    <w:uiPriority w:val="39"/>
    <w:semiHidden/>
    <w:unhideWhenUsed/>
    <w:qFormat/>
    <w:pPr>
      <w:ind w:leftChars="400" w:left="84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比例</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6.15</c:v>
                </c:pt>
                <c:pt idx="2">
                  <c:v>3.08</c:v>
                </c:pt>
                <c:pt idx="3">
                  <c:v>12.31</c:v>
                </c:pt>
                <c:pt idx="4">
                  <c:v>10.77</c:v>
                </c:pt>
                <c:pt idx="5">
                  <c:v>1.54</c:v>
                </c:pt>
                <c:pt idx="6">
                  <c:v>29.23</c:v>
                </c:pt>
                <c:pt idx="7">
                  <c:v>6.15</c:v>
                </c:pt>
                <c:pt idx="8">
                  <c:v>1.54</c:v>
                </c:pt>
                <c:pt idx="9">
                  <c:v>0</c:v>
                </c:pt>
                <c:pt idx="10">
                  <c:v>9.23</c:v>
                </c:pt>
                <c:pt idx="11">
                  <c:v>20</c:v>
                </c:pt>
              </c:numCache>
            </c:numRef>
          </c:val>
          <c:extLst xmlns:c16r2="http://schemas.microsoft.com/office/drawing/2015/06/chart">
            <c:ext xmlns:c16="http://schemas.microsoft.com/office/drawing/2014/chart" uri="{C3380CC4-5D6E-409C-BE32-E72D297353CC}">
              <c16:uniqueId val="{00000000-5A08-4BA1-860C-B46645D37603}"/>
            </c:ext>
          </c:extLst>
        </c:ser>
        <c:dLbls>
          <c:showLegendKey val="0"/>
          <c:showVal val="1"/>
          <c:showCatName val="0"/>
          <c:showSerName val="0"/>
          <c:showPercent val="0"/>
          <c:showBubbleSize val="0"/>
        </c:dLbls>
        <c:gapWidth val="219"/>
        <c:axId val="339435520"/>
        <c:axId val="339437056"/>
      </c:barChart>
      <c:catAx>
        <c:axId val="3394355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39437056"/>
        <c:crosses val="autoZero"/>
        <c:auto val="1"/>
        <c:lblAlgn val="ctr"/>
        <c:lblOffset val="100"/>
        <c:noMultiLvlLbl val="0"/>
      </c:catAx>
      <c:valAx>
        <c:axId val="3394370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3943552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44.01</c:v>
                </c:pt>
                <c:pt idx="1">
                  <c:v>40.72</c:v>
                </c:pt>
                <c:pt idx="2">
                  <c:v>13.15</c:v>
                </c:pt>
                <c:pt idx="3">
                  <c:v>2.12</c:v>
                </c:pt>
              </c:numCache>
            </c:numRef>
          </c:val>
          <c:extLst xmlns:c16r2="http://schemas.microsoft.com/office/drawing/2015/06/chart">
            <c:ext xmlns:c16="http://schemas.microsoft.com/office/drawing/2014/chart" uri="{C3380CC4-5D6E-409C-BE32-E72D297353CC}">
              <c16:uniqueId val="{00000000-3B53-4F88-8396-0386F8F204A2}"/>
            </c:ext>
          </c:extLst>
        </c:ser>
        <c:ser>
          <c:idx val="1"/>
          <c:order val="1"/>
          <c:tx>
            <c:strRef>
              <c:f>Sheet1!$C$1</c:f>
              <c:strCache>
                <c:ptCount val="1"/>
                <c:pt idx="0">
                  <c:v>18-19年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42.79</c:v>
                </c:pt>
                <c:pt idx="1">
                  <c:v>39.39</c:v>
                </c:pt>
                <c:pt idx="2">
                  <c:v>16.690000000000001</c:v>
                </c:pt>
                <c:pt idx="3">
                  <c:v>1.1399999999999999</c:v>
                </c:pt>
              </c:numCache>
            </c:numRef>
          </c:val>
          <c:extLst xmlns:c16r2="http://schemas.microsoft.com/office/drawing/2015/06/chart">
            <c:ext xmlns:c16="http://schemas.microsoft.com/office/drawing/2014/chart" uri="{C3380CC4-5D6E-409C-BE32-E72D297353CC}">
              <c16:uniqueId val="{00000001-3B53-4F88-8396-0386F8F204A2}"/>
            </c:ext>
          </c:extLst>
        </c:ser>
        <c:dLbls>
          <c:showLegendKey val="0"/>
          <c:showVal val="1"/>
          <c:showCatName val="0"/>
          <c:showSerName val="0"/>
          <c:showPercent val="0"/>
          <c:showBubbleSize val="0"/>
        </c:dLbls>
        <c:gapWidth val="219"/>
        <c:overlap val="-27"/>
        <c:axId val="366701568"/>
        <c:axId val="366723840"/>
      </c:barChart>
      <c:catAx>
        <c:axId val="366701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723840"/>
        <c:crosses val="autoZero"/>
        <c:auto val="1"/>
        <c:lblAlgn val="ctr"/>
        <c:lblOffset val="100"/>
        <c:noMultiLvlLbl val="0"/>
      </c:catAx>
      <c:valAx>
        <c:axId val="366723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70156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24.28</c:v>
                </c:pt>
                <c:pt idx="1">
                  <c:v>35.21</c:v>
                </c:pt>
                <c:pt idx="2">
                  <c:v>31.39</c:v>
                </c:pt>
                <c:pt idx="3">
                  <c:v>5.2</c:v>
                </c:pt>
              </c:numCache>
            </c:numRef>
          </c:val>
          <c:extLst xmlns:c16r2="http://schemas.microsoft.com/office/drawing/2015/06/chart">
            <c:ext xmlns:c16="http://schemas.microsoft.com/office/drawing/2014/chart" uri="{C3380CC4-5D6E-409C-BE32-E72D297353CC}">
              <c16:uniqueId val="{00000000-0D41-4294-9959-DC76BE8174D0}"/>
            </c:ext>
          </c:extLst>
        </c:ser>
        <c:ser>
          <c:idx val="1"/>
          <c:order val="1"/>
          <c:tx>
            <c:strRef>
              <c:f>Sheet1!$C$1</c:f>
              <c:strCache>
                <c:ptCount val="1"/>
                <c:pt idx="0">
                  <c:v>18-19年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25.54</c:v>
                </c:pt>
                <c:pt idx="1">
                  <c:v>35.409999999999997</c:v>
                </c:pt>
                <c:pt idx="2">
                  <c:v>29.28</c:v>
                </c:pt>
                <c:pt idx="3">
                  <c:v>4.6500000000000004</c:v>
                </c:pt>
              </c:numCache>
            </c:numRef>
          </c:val>
          <c:extLst xmlns:c16r2="http://schemas.microsoft.com/office/drawing/2015/06/chart">
            <c:ext xmlns:c16="http://schemas.microsoft.com/office/drawing/2014/chart" uri="{C3380CC4-5D6E-409C-BE32-E72D297353CC}">
              <c16:uniqueId val="{00000001-0D41-4294-9959-DC76BE8174D0}"/>
            </c:ext>
          </c:extLst>
        </c:ser>
        <c:dLbls>
          <c:showLegendKey val="0"/>
          <c:showVal val="1"/>
          <c:showCatName val="0"/>
          <c:showSerName val="0"/>
          <c:showPercent val="0"/>
          <c:showBubbleSize val="0"/>
        </c:dLbls>
        <c:gapWidth val="219"/>
        <c:overlap val="-27"/>
        <c:axId val="366754432"/>
        <c:axId val="366760320"/>
      </c:barChart>
      <c:catAx>
        <c:axId val="366754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760320"/>
        <c:crosses val="autoZero"/>
        <c:auto val="1"/>
        <c:lblAlgn val="ctr"/>
        <c:lblOffset val="100"/>
        <c:noMultiLvlLbl val="0"/>
      </c:catAx>
      <c:valAx>
        <c:axId val="366760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754432"/>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21.1</c:v>
                </c:pt>
                <c:pt idx="1">
                  <c:v>42.42</c:v>
                </c:pt>
                <c:pt idx="2">
                  <c:v>25.87</c:v>
                </c:pt>
                <c:pt idx="3">
                  <c:v>10.6</c:v>
                </c:pt>
              </c:numCache>
            </c:numRef>
          </c:val>
          <c:extLst xmlns:c16r2="http://schemas.microsoft.com/office/drawing/2015/06/chart">
            <c:ext xmlns:c16="http://schemas.microsoft.com/office/drawing/2014/chart" uri="{C3380CC4-5D6E-409C-BE32-E72D297353CC}">
              <c16:uniqueId val="{00000000-1FD9-4DBC-A30E-C12754178616}"/>
            </c:ext>
          </c:extLst>
        </c:ser>
        <c:ser>
          <c:idx val="1"/>
          <c:order val="1"/>
          <c:tx>
            <c:strRef>
              <c:f>Sheet1!$C$1</c:f>
              <c:strCache>
                <c:ptCount val="1"/>
                <c:pt idx="0">
                  <c:v>18-19年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20.2</c:v>
                </c:pt>
                <c:pt idx="1">
                  <c:v>44.04</c:v>
                </c:pt>
                <c:pt idx="2">
                  <c:v>27.01</c:v>
                </c:pt>
                <c:pt idx="3">
                  <c:v>8.74</c:v>
                </c:pt>
              </c:numCache>
            </c:numRef>
          </c:val>
          <c:extLst xmlns:c16r2="http://schemas.microsoft.com/office/drawing/2015/06/chart">
            <c:ext xmlns:c16="http://schemas.microsoft.com/office/drawing/2014/chart" uri="{C3380CC4-5D6E-409C-BE32-E72D297353CC}">
              <c16:uniqueId val="{00000001-1FD9-4DBC-A30E-C12754178616}"/>
            </c:ext>
          </c:extLst>
        </c:ser>
        <c:dLbls>
          <c:showLegendKey val="0"/>
          <c:showVal val="1"/>
          <c:showCatName val="0"/>
          <c:showSerName val="0"/>
          <c:showPercent val="0"/>
          <c:showBubbleSize val="0"/>
        </c:dLbls>
        <c:gapWidth val="219"/>
        <c:overlap val="-27"/>
        <c:axId val="366815488"/>
        <c:axId val="366821376"/>
      </c:barChart>
      <c:catAx>
        <c:axId val="36681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821376"/>
        <c:crosses val="autoZero"/>
        <c:auto val="1"/>
        <c:lblAlgn val="ctr"/>
        <c:lblOffset val="100"/>
        <c:noMultiLvlLbl val="0"/>
      </c:catAx>
      <c:valAx>
        <c:axId val="36682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81548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25.39</c:v>
                </c:pt>
                <c:pt idx="1">
                  <c:v>23.08</c:v>
                </c:pt>
                <c:pt idx="2">
                  <c:v>43.72</c:v>
                </c:pt>
                <c:pt idx="3">
                  <c:v>40.590000000000003</c:v>
                </c:pt>
              </c:numCache>
            </c:numRef>
          </c:val>
          <c:extLst xmlns:c16r2="http://schemas.microsoft.com/office/drawing/2015/06/chart">
            <c:ext xmlns:c16="http://schemas.microsoft.com/office/drawing/2014/chart" uri="{C3380CC4-5D6E-409C-BE32-E72D297353CC}">
              <c16:uniqueId val="{00000000-5B5B-441D-AA79-B0749AB9839C}"/>
            </c:ext>
          </c:extLst>
        </c:ser>
        <c:dLbls>
          <c:showLegendKey val="0"/>
          <c:showVal val="1"/>
          <c:showCatName val="0"/>
          <c:showSerName val="0"/>
          <c:showPercent val="0"/>
          <c:showBubbleSize val="0"/>
        </c:dLbls>
        <c:gapWidth val="219"/>
        <c:overlap val="-27"/>
        <c:axId val="366836736"/>
        <c:axId val="366974848"/>
      </c:barChart>
      <c:catAx>
        <c:axId val="3668367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974848"/>
        <c:crosses val="autoZero"/>
        <c:auto val="1"/>
        <c:lblAlgn val="ctr"/>
        <c:lblOffset val="100"/>
        <c:noMultiLvlLbl val="0"/>
      </c:catAx>
      <c:valAx>
        <c:axId val="366974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836736"/>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Sheet1!$B$2:$B$3</c:f>
              <c:numCache>
                <c:formatCode>General</c:formatCode>
                <c:ptCount val="2"/>
                <c:pt idx="0">
                  <c:v>83.61</c:v>
                </c:pt>
                <c:pt idx="1">
                  <c:v>23.08</c:v>
                </c:pt>
              </c:numCache>
            </c:numRef>
          </c:val>
          <c:extLst xmlns:c16r2="http://schemas.microsoft.com/office/drawing/2015/06/chart">
            <c:ext xmlns:c16="http://schemas.microsoft.com/office/drawing/2014/chart" uri="{C3380CC4-5D6E-409C-BE32-E72D297353CC}">
              <c16:uniqueId val="{00000000-1CA1-44BB-B0D9-04B4044B6F38}"/>
            </c:ext>
          </c:extLst>
        </c:ser>
        <c:ser>
          <c:idx val="1"/>
          <c:order val="1"/>
          <c:tx>
            <c:strRef>
              <c:f>Sheet1!$C$1</c:f>
              <c:strCache>
                <c:ptCount val="1"/>
                <c:pt idx="0">
                  <c:v>18-19年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Sheet1!$C$2:$C$3</c:f>
              <c:numCache>
                <c:formatCode>General</c:formatCode>
                <c:ptCount val="2"/>
                <c:pt idx="0">
                  <c:v>82.8</c:v>
                </c:pt>
                <c:pt idx="1">
                  <c:v>26.64</c:v>
                </c:pt>
              </c:numCache>
            </c:numRef>
          </c:val>
          <c:extLst xmlns:c16r2="http://schemas.microsoft.com/office/drawing/2015/06/chart">
            <c:ext xmlns:c16="http://schemas.microsoft.com/office/drawing/2014/chart" uri="{C3380CC4-5D6E-409C-BE32-E72D297353CC}">
              <c16:uniqueId val="{00000001-1CA1-44BB-B0D9-04B4044B6F38}"/>
            </c:ext>
          </c:extLst>
        </c:ser>
        <c:dLbls>
          <c:showLegendKey val="0"/>
          <c:showVal val="1"/>
          <c:showCatName val="0"/>
          <c:showSerName val="0"/>
          <c:showPercent val="0"/>
          <c:showBubbleSize val="0"/>
        </c:dLbls>
        <c:gapWidth val="219"/>
        <c:overlap val="-27"/>
        <c:axId val="367451520"/>
        <c:axId val="367453312"/>
      </c:barChart>
      <c:catAx>
        <c:axId val="3674515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7453312"/>
        <c:crosses val="autoZero"/>
        <c:auto val="1"/>
        <c:lblAlgn val="ctr"/>
        <c:lblOffset val="100"/>
        <c:noMultiLvlLbl val="0"/>
      </c:catAx>
      <c:valAx>
        <c:axId val="367453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7451520"/>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305.76</c:v>
                </c:pt>
                <c:pt idx="1">
                  <c:v>349.81</c:v>
                </c:pt>
                <c:pt idx="2">
                  <c:v>2263.1799999999998</c:v>
                </c:pt>
              </c:numCache>
            </c:numRef>
          </c:val>
          <c:extLst xmlns:c16r2="http://schemas.microsoft.com/office/drawing/2015/06/chart">
            <c:ext xmlns:c16="http://schemas.microsoft.com/office/drawing/2014/chart" uri="{C3380CC4-5D6E-409C-BE32-E72D297353CC}">
              <c16:uniqueId val="{00000000-DC68-424A-96EF-80469A749512}"/>
            </c:ext>
          </c:extLst>
        </c:ser>
        <c:ser>
          <c:idx val="1"/>
          <c:order val="1"/>
          <c:tx>
            <c:strRef>
              <c:f>Sheet1!$C$1</c:f>
              <c:strCache>
                <c:ptCount val="1"/>
                <c:pt idx="0">
                  <c:v>2019年</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241.15</c:v>
                </c:pt>
                <c:pt idx="1">
                  <c:v>292.63</c:v>
                </c:pt>
                <c:pt idx="2">
                  <c:v>2667.95</c:v>
                </c:pt>
              </c:numCache>
            </c:numRef>
          </c:val>
          <c:extLst xmlns:c16r2="http://schemas.microsoft.com/office/drawing/2015/06/chart">
            <c:ext xmlns:c16="http://schemas.microsoft.com/office/drawing/2014/chart" uri="{C3380CC4-5D6E-409C-BE32-E72D297353CC}">
              <c16:uniqueId val="{00000001-DC68-424A-96EF-80469A749512}"/>
            </c:ext>
          </c:extLst>
        </c:ser>
        <c:dLbls>
          <c:showLegendKey val="0"/>
          <c:showVal val="1"/>
          <c:showCatName val="0"/>
          <c:showSerName val="0"/>
          <c:showPercent val="0"/>
          <c:showBubbleSize val="0"/>
        </c:dLbls>
        <c:gapWidth val="219"/>
        <c:axId val="339074048"/>
        <c:axId val="366789376"/>
      </c:barChart>
      <c:catAx>
        <c:axId val="339074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789376"/>
        <c:crosses val="autoZero"/>
        <c:auto val="1"/>
        <c:lblAlgn val="ctr"/>
        <c:lblOffset val="100"/>
        <c:noMultiLvlLbl val="0"/>
      </c:catAx>
      <c:valAx>
        <c:axId val="3667893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3907404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437A7-1005-4DF6-B201-FAE3BB16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40</Pages>
  <Words>3271</Words>
  <Characters>18650</Characters>
  <Application>Microsoft Office Word</Application>
  <DocSecurity>0</DocSecurity>
  <Lines>155</Lines>
  <Paragraphs>43</Paragraphs>
  <ScaleCrop>false</ScaleCrop>
  <Company>Microsoft</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杨杏利</cp:lastModifiedBy>
  <cp:revision>66</cp:revision>
  <dcterms:created xsi:type="dcterms:W3CDTF">2020-09-28T01:50:00Z</dcterms:created>
  <dcterms:modified xsi:type="dcterms:W3CDTF">2020-12-15T08:15:00Z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