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3"/>
        <w:gridCol w:w="4651"/>
        <w:gridCol w:w="3300"/>
      </w:tblGrid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 swallows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Hirundodaurica</w:t>
            </w:r>
            <w:proofErr w:type="spellEnd"/>
            <w:r>
              <w:rPr>
                <w:rFonts w:ascii="Times New Roman" w:hAnsi="Times New Roman" w:cs="Times New Roman"/>
              </w:rPr>
              <w:t>) use the visual cue of hatchling down-feathers to discriminate parasite alien nestlings</w:t>
            </w:r>
            <w:proofErr w:type="gramStart"/>
            <w:r>
              <w:rPr>
                <w:rFonts w:ascii="Times New Roman" w:hAnsi="Times New Roman" w:cs="Times New Roman"/>
              </w:rPr>
              <w:t>?.</w:t>
            </w:r>
            <w:proofErr w:type="gramEnd"/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grative Zoology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15(5): 441</w:t>
            </w:r>
            <w:r>
              <w:rPr>
                <w:rFonts w:cs="Times New Roman" w:hint="eastAsia"/>
              </w:rPr>
              <w:t>–</w:t>
            </w:r>
            <w:r>
              <w:rPr>
                <w:rFonts w:ascii="Times New Roman" w:hAnsi="Times New Roman" w:cs="Times New Roman"/>
              </w:rPr>
              <w:t>446</w:t>
            </w:r>
          </w:p>
        </w:tc>
      </w:tr>
      <w:tr w:rsidR="005B4DBC" w:rsidTr="005B4DBC">
        <w:trPr>
          <w:trHeight w:val="110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Plaintive cuckoos do not select tailorbird hosts that match the phenotypes of their own eggs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27(3): 835-841</w:t>
            </w:r>
          </w:p>
        </w:tc>
      </w:tr>
      <w:tr w:rsidR="005B4DBC" w:rsidTr="005B4DBC">
        <w:trPr>
          <w:trHeight w:val="116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How cuckoos find and choose host nests for parasitism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2017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28(3):859-865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Egg retrieval versus egg rejection in cuckoo hosts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Philosophical Transactions of the Royal Society B-Biological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Scences</w:t>
            </w:r>
            <w:proofErr w:type="spellEnd"/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374(1769):20180200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Similar immediate costs of raising cuckoo and hardly explain low levels of </w:t>
            </w:r>
            <w:proofErr w:type="spellStart"/>
            <w:r>
              <w:rPr>
                <w:rFonts w:ascii="Times New Roman" w:hAnsi="Times New Roman" w:cs="Times New Roman"/>
              </w:rPr>
              <w:t>antiparasitedefence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hosts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Proceedings of the Royal Society B-Biological sciences 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286:1914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High egg rejection rate in a Chinese population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greybacked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thrush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Turdushortulorum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Zoological Research 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40(3):226-230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Reject the odd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egg:egg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recognition mechanisms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parrotbills</w:t>
            </w:r>
            <w:proofErr w:type="spellEnd"/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25(6):1320-1324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Deficiency in egg rejection in a host species as a response to the absence of brood parasitism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26(2):406-415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Responses of cuckoo hosts to alarm signals of different nest intruders in non-nesting areas.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Zoological Research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41(3): 345</w:t>
            </w:r>
            <w:r>
              <w:rPr>
                <w:rFonts w:cs="Times New Roman" w:hint="eastAsia"/>
              </w:rPr>
              <w:t>–</w:t>
            </w: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Egg recognition 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antiparasitismdefence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hosts does not select for laying of matching eggs in parasitic cuckoos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122:177-181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Model eggs fail to detect egg recognition in host populations after brood parasitism is relaxed.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Frontiers in Zoology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cs="Times New Roman" w:hint="eastAsia"/>
              </w:rPr>
              <w:t>，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Why do hosts with obvious egg polymorphism suffer low parasitism rates under avian brood parasitism? A theoretical consideration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 and Sociobiology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71(1):30</w:t>
            </w:r>
          </w:p>
        </w:tc>
      </w:tr>
      <w:tr w:rsidR="005B4DBC" w:rsidTr="005B4DB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Nest sanitation behavior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hirundines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as a pre-adaptation to egg rejection to counter brood parasitism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 Cognition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18(1):355-360</w:t>
            </w:r>
          </w:p>
        </w:tc>
      </w:tr>
      <w:tr w:rsidR="005B4DBC" w:rsidTr="005B4DBC">
        <w:trPr>
          <w:trHeight w:val="102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UV reflectance as a cue in egg discrimination in two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species exploited differently by brood parasites in Taiwan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Ibis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155(3):571-575</w:t>
            </w:r>
          </w:p>
        </w:tc>
      </w:tr>
      <w:tr w:rsidR="005B4DBC" w:rsidTr="005B4DBC">
        <w:trPr>
          <w:trHeight w:val="112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Nest defenses and egg recognition of yellow-bellied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against cuckoo parasitism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Naturwissenschaften</w:t>
            </w:r>
            <w:proofErr w:type="spellEnd"/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101(9):727-734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Absence of egg rejection in an Asian population of house sparrow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Passer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domesticus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conspecific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brood parasite in Europe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 and Sociobiology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69(5):723-727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Coevolution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between the large hawk-cuckoo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Cuculussparverioides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and its two sympatric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Leiothrichidae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hosts: evidence for recent expansion and switch in host use?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Biological Journal of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Linnean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Society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115(4):919-926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Nest sanitation elicits egg discrimination in cuckoo hosts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 Cognition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18(6):1373-1377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Nestling recognition in red-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rumped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barn swallows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Behavioral Ecology and Sociobiology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69(11):1821-1826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Do cuckoos imprint on hosts, micro-habitats, or nest sites? Parasitism preferences in the common cuckoo(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Cuculuscanorus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Behavioral Ecology and Sociobiology 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2018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72(8):126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Using 3D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modelling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printing to study avian cognition from different geometric dimensions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Royal Society Open Science 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6(5):181938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Do common cuckoos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Cuculuscanorus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possess an optimal laying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to match their own egg phenotype to that of their Oriental reed warbler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Acrocephalusorientalis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hosts?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Biological Journal of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Linnean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Society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117(3):422-427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Pr="00094AA9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AA9">
              <w:rPr>
                <w:rFonts w:ascii="Times New Roman" w:hAnsi="Times New Roman" w:cs="Times New Roman" w:hint="eastAsia"/>
                <w:color w:val="00000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Pr="00094AA9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4AA9">
              <w:rPr>
                <w:rFonts w:ascii="Times New Roman" w:hAnsi="Times New Roman" w:cs="Times New Roman"/>
                <w:color w:val="000000"/>
              </w:rPr>
              <w:t>Nest site availability and niche differentiation between two cavity</w:t>
            </w:r>
            <w:r w:rsidRPr="00094AA9">
              <w:rPr>
                <w:rFonts w:cs="Times New Roman" w:hint="eastAsia"/>
                <w:color w:val="000000"/>
              </w:rPr>
              <w:t>‐</w:t>
            </w:r>
            <w:r w:rsidRPr="00094AA9">
              <w:rPr>
                <w:rFonts w:ascii="Times New Roman" w:hAnsi="Times New Roman" w:cs="Times New Roman"/>
                <w:color w:val="000000"/>
              </w:rPr>
              <w:t>nesting birds in time and space</w:t>
            </w:r>
          </w:p>
        </w:tc>
        <w:tc>
          <w:tcPr>
            <w:tcW w:w="0" w:type="auto"/>
            <w:vAlign w:val="center"/>
          </w:tcPr>
          <w:p w:rsidR="005B4DBC" w:rsidRPr="00094AA9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4AA9">
              <w:rPr>
                <w:rFonts w:ascii="Times New Roman" w:hAnsi="Times New Roman" w:cs="Times New Roman"/>
                <w:color w:val="000000"/>
              </w:rPr>
              <w:t>Ecology and Evolution</w:t>
            </w:r>
            <w:r w:rsidRPr="00094AA9">
              <w:rPr>
                <w:rFonts w:cs="Times New Roman" w:hint="eastAsia"/>
                <w:color w:val="000000"/>
              </w:rPr>
              <w:t>，</w:t>
            </w:r>
            <w:r w:rsidRPr="00094AA9">
              <w:rPr>
                <w:rFonts w:ascii="Times New Roman" w:hAnsi="Times New Roman" w:cs="Times New Roman"/>
                <w:color w:val="000000"/>
              </w:rPr>
              <w:t>2019</w:t>
            </w:r>
            <w:r w:rsidRPr="00094AA9">
              <w:rPr>
                <w:rFonts w:cs="Times New Roman" w:hint="eastAsia"/>
                <w:color w:val="000000"/>
              </w:rPr>
              <w:t>，</w:t>
            </w:r>
            <w:r w:rsidRPr="00094AA9">
              <w:rPr>
                <w:rFonts w:ascii="Times New Roman" w:hAnsi="Times New Roman" w:cs="Times New Roman"/>
                <w:color w:val="000000"/>
              </w:rPr>
              <w:t>9:11904-11910</w:t>
            </w:r>
          </w:p>
        </w:tc>
      </w:tr>
      <w:tr w:rsidR="005B4DBC" w:rsidTr="005B4DBC">
        <w:trPr>
          <w:trHeight w:val="5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Host selection in parasitic birds: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open-cup nesting insectivorous passerines always suitable cuckoo hosts?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Journal of Avian Biology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44(3):216-220</w:t>
            </w:r>
          </w:p>
        </w:tc>
      </w:tr>
      <w:tr w:rsidR="005B4DBC" w:rsidTr="005B4DBC">
        <w:trPr>
          <w:trHeight w:val="52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Intensive nest predation by crabs produces source–sink dynamics in hosts and parasites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Journal of Ornithology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155(1):219-223</w:t>
            </w:r>
          </w:p>
        </w:tc>
      </w:tr>
      <w:tr w:rsidR="005B4DBC" w:rsidTr="005B4DBC">
        <w:trPr>
          <w:trHeight w:val="74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Egg color variation, but not egg rejection behavior, changes in a cuckoo host breeding in the absence of brood parasitism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Ecology and Evolution 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4(11):2239-2246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6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Egg trait variation in a large hawk-cuckoo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Hierococcyxsparverioides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host population of Chinese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babax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Babaxlanceolatus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Integrative Zoology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10(3):295-301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9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Blocking of ultraviolet reflectance on bird eggs reduces nest predation by aerial predators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Journal of Ornithology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157:43-47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9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Contrasting egg recognition between European and Asian populations of tree sparrows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Passer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montanus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Behavioural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Processes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125:85-88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1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Egg polymorphism and egg Discrimination in 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Daurianredstart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Phoenicurusauroreus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a host of the common cuckoo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Cuculuscanorus</w:t>
            </w:r>
            <w:proofErr w:type="spellEnd"/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Ornithological Science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 xml:space="preserve"> 15(2):127-132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9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Keeping eggs warm: thermal and developmental advantages for parasitic cuckoos of laying unusually thick-shelled eggs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Science of Nature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2017</w:t>
            </w:r>
            <w:r>
              <w:rPr>
                <w:rFonts w:cs="Times New Roman" w:hint="eastAsia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105(1-2):10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1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Breeding biology and novel reproductive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the Hainan partridge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Arborophilaardens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5B4DBC" w:rsidRPr="00E543EE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43EE">
              <w:rPr>
                <w:rFonts w:ascii="Times New Roman" w:hAnsi="Times New Roman" w:cs="Times New Roman"/>
                <w:color w:val="000000"/>
              </w:rPr>
              <w:t>Avian Research</w:t>
            </w:r>
            <w:r w:rsidRPr="00E543EE">
              <w:rPr>
                <w:rFonts w:cs="Times New Roman" w:hint="eastAsia"/>
              </w:rPr>
              <w:t>，</w:t>
            </w:r>
            <w:r w:rsidRPr="00E543EE">
              <w:rPr>
                <w:rFonts w:ascii="Times New Roman" w:hAnsi="Times New Roman" w:cs="Times New Roman"/>
                <w:color w:val="000000"/>
              </w:rPr>
              <w:t>2017</w:t>
            </w:r>
            <w:r w:rsidRPr="00E543EE">
              <w:rPr>
                <w:rFonts w:cs="Times New Roman" w:hint="eastAsia"/>
              </w:rPr>
              <w:t>，</w:t>
            </w:r>
            <w:r w:rsidRPr="00E543EE">
              <w:rPr>
                <w:rFonts w:ascii="Times New Roman" w:hAnsi="Times New Roman" w:cs="Times New Roman"/>
                <w:color w:val="000000"/>
              </w:rPr>
              <w:t>8:6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1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Comparison of head size and bite force in two sister species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parrotbills</w:t>
            </w:r>
            <w:proofErr w:type="spellEnd"/>
          </w:p>
        </w:tc>
        <w:tc>
          <w:tcPr>
            <w:tcW w:w="0" w:type="auto"/>
            <w:vAlign w:val="center"/>
          </w:tcPr>
          <w:p w:rsidR="005B4DBC" w:rsidRPr="00E543EE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43EE">
              <w:rPr>
                <w:rFonts w:ascii="Times New Roman" w:hAnsi="Times New Roman" w:cs="Times New Roman"/>
                <w:color w:val="000000"/>
              </w:rPr>
              <w:t>Avian Research</w:t>
            </w:r>
            <w:r w:rsidRPr="00E543EE">
              <w:rPr>
                <w:rFonts w:cs="Times New Roman" w:hint="eastAsia"/>
              </w:rPr>
              <w:t>，</w:t>
            </w:r>
            <w:r w:rsidRPr="00E543EE">
              <w:rPr>
                <w:rFonts w:ascii="Times New Roman" w:hAnsi="Times New Roman" w:cs="Times New Roman"/>
                <w:color w:val="000000"/>
              </w:rPr>
              <w:t>2018</w:t>
            </w:r>
            <w:r w:rsidRPr="00E543EE">
              <w:rPr>
                <w:rFonts w:cs="Times New Roman" w:hint="eastAsia"/>
              </w:rPr>
              <w:t>，</w:t>
            </w:r>
            <w:r w:rsidRPr="00E543EE">
              <w:rPr>
                <w:rFonts w:ascii="Times New Roman" w:hAnsi="Times New Roman" w:cs="Times New Roman"/>
                <w:color w:val="000000"/>
              </w:rPr>
              <w:t>9:11</w:t>
            </w:r>
          </w:p>
        </w:tc>
      </w:tr>
      <w:tr w:rsidR="005B4DBC" w:rsidTr="005B4D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1"/>
        </w:trPr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Russet sparrows spot alien chicks from their nests</w:t>
            </w:r>
          </w:p>
        </w:tc>
        <w:tc>
          <w:tcPr>
            <w:tcW w:w="0" w:type="auto"/>
            <w:vAlign w:val="center"/>
          </w:tcPr>
          <w:p w:rsidR="005B4DBC" w:rsidRDefault="005B4DBC" w:rsidP="00066811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43EE">
              <w:rPr>
                <w:rFonts w:ascii="Times New Roman" w:hAnsi="Times New Roman" w:cs="Times New Roman"/>
                <w:color w:val="000000"/>
              </w:rPr>
              <w:t>Avian Research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2018</w:t>
            </w:r>
            <w:r>
              <w:rPr>
                <w:rFonts w:cs="Times New Roman" w:hint="eastAsia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9:12</w:t>
            </w:r>
          </w:p>
        </w:tc>
      </w:tr>
    </w:tbl>
    <w:p w:rsidR="00681633" w:rsidRDefault="00681633"/>
    <w:sectPr w:rsidR="00681633" w:rsidSect="0068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/LvK46SEVjgCtlcshfon3ckZIE=" w:salt="GAq8IpoueYEdlfgaGyr2T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DBC"/>
    <w:rsid w:val="005B4DBC"/>
    <w:rsid w:val="00681633"/>
    <w:rsid w:val="00A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4D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2020-10-29T09:54:00Z</dcterms:created>
  <dcterms:modified xsi:type="dcterms:W3CDTF">2020-10-29T09:56:00Z</dcterms:modified>
</cp:coreProperties>
</file>