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 xml:space="preserve">               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b w:val="0"/>
          <w:bCs w:val="0"/>
          <w:sz w:val="72"/>
          <w:szCs w:val="72"/>
        </w:rPr>
      </w:pPr>
      <w:r>
        <w:rPr>
          <w:rFonts w:hint="eastAsia" w:eastAsia="黑体"/>
          <w:b w:val="0"/>
          <w:bCs w:val="0"/>
          <w:sz w:val="72"/>
          <w:szCs w:val="72"/>
        </w:rPr>
        <w:t>海南师范大学</w:t>
      </w:r>
    </w:p>
    <w:p>
      <w:pPr>
        <w:jc w:val="center"/>
        <w:rPr>
          <w:rFonts w:eastAsia="黑体"/>
          <w:b w:val="0"/>
          <w:bCs w:val="0"/>
          <w:sz w:val="72"/>
          <w:szCs w:val="72"/>
        </w:rPr>
      </w:pPr>
      <w:r>
        <w:rPr>
          <w:rFonts w:hint="eastAsia" w:eastAsia="黑体"/>
          <w:b w:val="0"/>
          <w:bCs w:val="0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 w:asciiTheme="minorHAnsi" w:eastAsiaTheme="minorEastAsia"/>
          <w:sz w:val="28"/>
          <w:u w:val="single"/>
          <w:lang w:val="en-US" w:eastAsia="zh-CN"/>
        </w:rPr>
        <w:t>文学院</w:t>
      </w:r>
      <w:r>
        <w:rPr>
          <w:rFonts w:hint="eastAsia"/>
          <w:sz w:val="28"/>
          <w:u w:val="single"/>
        </w:rPr>
        <w:t xml:space="preserve">   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 w:asciiTheme="minorHAnsi" w:eastAsiaTheme="minorEastAsia"/>
          <w:sz w:val="30"/>
          <w:u w:val="single"/>
          <w:lang w:val="en-US" w:eastAsia="zh-CN"/>
        </w:rPr>
        <w:t>程振兴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现任专业   </w:t>
      </w:r>
      <w:r>
        <w:rPr>
          <w:rFonts w:hint="eastAsia" w:asciiTheme="minorHAnsi" w:eastAsiaTheme="minorEastAsia"/>
          <w:sz w:val="24"/>
          <w:lang w:val="en-US" w:eastAsia="zh-CN"/>
        </w:rPr>
        <w:t xml:space="preserve">           副教授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Theme="minorHAnsi" w:eastAsiaTheme="minorEastAsia"/>
          <w:sz w:val="24"/>
          <w:u w:val="single"/>
          <w:lang w:val="en-US" w:eastAsia="zh-CN"/>
        </w:rPr>
        <w:t>中国现当代文学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Theme="minorHAnsi" w:eastAsiaTheme="minorEastAsia"/>
          <w:sz w:val="24"/>
          <w:u w:val="single"/>
          <w:lang w:val="en-US" w:eastAsia="zh-CN"/>
        </w:rPr>
        <w:t>教学科研并重型教授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rFonts w:hint="eastAsia"/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 w:asciiTheme="minorHAnsi" w:eastAsiaTheme="minorEastAsia"/>
          <w:sz w:val="24"/>
          <w:lang w:val="en-US" w:eastAsia="zh-CN"/>
        </w:rPr>
        <w:t>2020</w:t>
      </w:r>
      <w:r>
        <w:rPr>
          <w:rFonts w:hint="eastAsia"/>
          <w:sz w:val="24"/>
        </w:rPr>
        <w:t xml:space="preserve">   年 </w:t>
      </w:r>
      <w:r>
        <w:rPr>
          <w:rFonts w:hint="eastAsia" w:asciiTheme="minorHAnsi" w:eastAsiaTheme="minor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 月 </w:t>
      </w:r>
      <w:r>
        <w:rPr>
          <w:rFonts w:hint="eastAsia" w:asciiTheme="minorHAnsi" w:eastAsiaTheme="minorEastAsia"/>
          <w:sz w:val="24"/>
          <w:lang w:val="en-US" w:eastAsia="zh-CN"/>
        </w:rPr>
        <w:t>20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ind w:firstLine="640" w:firstLineChars="200"/>
        <w:rPr>
          <w:rFonts w:hint="eastAsia"/>
          <w:sz w:val="32"/>
        </w:rPr>
      </w:pPr>
    </w:p>
    <w:p>
      <w:pPr>
        <w:ind w:firstLine="640" w:firstLineChars="200"/>
        <w:rPr>
          <w:rFonts w:hint="eastAsia"/>
          <w:sz w:val="32"/>
        </w:rPr>
      </w:pPr>
    </w:p>
    <w:p>
      <w:pPr>
        <w:ind w:firstLine="640" w:firstLineChars="200"/>
        <w:rPr>
          <w:rFonts w:hint="eastAsia"/>
          <w:sz w:val="32"/>
        </w:rPr>
      </w:pPr>
    </w:p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608"/>
        <w:gridCol w:w="2782"/>
        <w:gridCol w:w="2463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1454 </w:t>
            </w:r>
            <w:r>
              <w:rPr>
                <w:rFonts w:hint="eastAsia" w:ascii="仿宋_GB2312" w:eastAsia="仿宋_GB2312"/>
                <w:szCs w:val="21"/>
              </w:rPr>
              <w:t>学时（本科生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946</w:t>
            </w:r>
            <w:r>
              <w:rPr>
                <w:rFonts w:hint="eastAsia" w:ascii="仿宋_GB2312" w:eastAsia="仿宋_GB2312"/>
                <w:szCs w:val="21"/>
              </w:rPr>
              <w:t xml:space="preserve"> 课时，研究生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204</w:t>
            </w:r>
            <w:r>
              <w:rPr>
                <w:rFonts w:hint="eastAsia" w:ascii="仿宋_GB2312" w:eastAsia="仿宋_GB2312"/>
                <w:szCs w:val="21"/>
              </w:rPr>
              <w:t>课时，函授生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224</w:t>
            </w:r>
            <w:r>
              <w:rPr>
                <w:rFonts w:hint="eastAsia" w:ascii="仿宋_GB2312" w:eastAsia="仿宋_GB2312"/>
                <w:szCs w:val="21"/>
              </w:rPr>
              <w:t>课时，创新创业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80</w:t>
            </w:r>
            <w:r>
              <w:rPr>
                <w:rFonts w:hint="eastAsia" w:ascii="仿宋_GB2312" w:eastAsia="仿宋_GB2312"/>
                <w:szCs w:val="21"/>
              </w:rPr>
              <w:t>课时），年平均课堂授课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223.7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100%</w:t>
            </w:r>
            <w:r>
              <w:rPr>
                <w:rFonts w:hint="eastAsia" w:ascii="仿宋_GB2312" w:eastAsia="仿宋_GB2312"/>
                <w:szCs w:val="21"/>
              </w:rPr>
              <w:t>。本次晋升专业技术资格的课程评估成绩为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优秀</w:t>
            </w:r>
            <w:r>
              <w:rPr>
                <w:rFonts w:hint="eastAsia" w:ascii="仿宋_GB2312" w:eastAsia="仿宋_GB2312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具有指导硕士研究生资格。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届本科生毕业论文指导工作，承担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届本科生集中见习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工作；担任本科生创新创业活动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项，指导学生获得省级、校级创新科研项目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⑤省级学术期刊发表教改论文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⑨指导学生获得国家奖学金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现当代文艺思潮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中文2010（1）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现当代文学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广电2012本科班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鲁迅与我们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全校公选课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中国现当代文学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2011澄迈本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2011三亚本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中文2012本5班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鲁迅与我们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全校公选课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影视文学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2011乐东本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现当代文艺思潮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中文2011本3班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新闻学概论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广播电视学2013本科班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万宁2012、2013合班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中文2013本1班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儋州2013本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鲁迅研究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中文系2012级1-5班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乐东2013、2014合班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2015中文5班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中国现当代文学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汉语国际教育2013本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儋州2014级本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鲁迅研究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中文2013级1—5班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2015中文1班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鲁迅研究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中文2014级1-5班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文学经典品读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2016全校性非文史法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鲁迅研究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中文2015级1-5班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文学经典品读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2016全校性非文史法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中国现当代文学专题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澄迈15汉语言文学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文学经典品读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2017文史法类5班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文学经典鉴赏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2017全校性非文史法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20世纪中国文学经典重读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文学经典品读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2017级文史法类7-13班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现代文学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2016中文4班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2017-2018（二）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鲁迅研究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2017级中国现当代文学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文学经典品读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2018文史法类3班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文学经典选读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2018级中文系文学方向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新时期文学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海口18专升本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Cs w:val="21"/>
              </w:rPr>
              <w:t>见习（海师附中）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中文系16级4班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创新创业教育专题培训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中文系16级4班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2018-2019（一）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创新创业教育专题培训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中文系16级4班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2014年度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指导学生获得校级创新项目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2013级研究生王欣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2015年度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指导学生获得校级创新项目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2013级研究生王欣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2016年度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指导学生获得校级创新项目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2015级研究生刘伟平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2017年度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指导学生获得省级创新项目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2015级研究生刘伟平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2018年度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指导学生获得校级创新项目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2017级研究生马建风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>
            <w:pPr>
              <w:ind w:firstLine="420" w:firstLineChars="200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2010年获得硕士研究生导师资格，迄今已指导学术硕士（中国现当代文学专业）和专业硕士（学科教育语文专业）硕士研究生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届，其中已顺利毕业研究生1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人：陈清、李海珉、毛峰、杨子雪、江紫娟、王欣、刘伟平、石家旗、马建风、于倩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付毓、葛爱、夏梦君、冯静、李晓玲、樊宇航、熊妍、赵青苗、符蓉儿，在读研究生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人：张秋霞、黄欣雪、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刘倩冉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>
            <w:pPr>
              <w:spacing w:line="300" w:lineRule="exact"/>
              <w:jc w:val="left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届本科生合计50余篇毕业论文指导工作，承担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届本科生集中见习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工作；担任中文系16级4班本科生创新创业活动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项，指导王欣、刘伟平、马建风等同学的校级、省级创新创业项目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省级以上学术期刊《长江丛刊》上发表教改论文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篇：《作为对话的文学教学》。⑨指导2015级学科语文专业研究生樊宇航获得2016年度研究生国家奖学金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119"/>
        <w:gridCol w:w="1378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主持教育部人文社会科学研究项目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项，参与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国家社科基金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参与教育部人文社会科学研究项目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参与贵州省社科规划项目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>
            <w:pPr>
              <w:widowControl/>
              <w:jc w:val="left"/>
              <w:rPr>
                <w:rFonts w:ascii="仿宋_GB2312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篇，其中B类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篇，C类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篇，D类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篇。7篇中有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篇被人大复印资料全文转载。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公开出版本专业学术专著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部，21.3万字。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获第四届海南省高等学校优秀科研成果三等奖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项，获第五届海南省高等学校优秀科研成果三等奖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项，获海南师范大学优秀科研成果二等奖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个人校内学术讲座次数（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78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r>
              <w:rPr>
                <w:rFonts w:hint="eastAsia"/>
              </w:rPr>
              <w:t>1</w:t>
            </w:r>
          </w:p>
          <w:p/>
        </w:tc>
        <w:tc>
          <w:tcPr>
            <w:tcW w:w="3161" w:type="dxa"/>
            <w:gridSpan w:val="3"/>
            <w:vAlign w:val="center"/>
          </w:tcPr>
          <w:p>
            <w:r>
              <w:rPr>
                <w:rFonts w:hint="eastAsia"/>
              </w:rPr>
              <w:t>鲁迅纪念研究（1966—1976年）</w:t>
            </w:r>
          </w:p>
        </w:tc>
        <w:tc>
          <w:tcPr>
            <w:tcW w:w="1378" w:type="dxa"/>
            <w:vAlign w:val="center"/>
          </w:tcPr>
          <w:p>
            <w:r>
              <w:rPr>
                <w:rFonts w:hint="eastAsia"/>
              </w:rPr>
              <w:t>12YJC751011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教育部人文社科研究项目</w:t>
            </w:r>
          </w:p>
        </w:tc>
        <w:tc>
          <w:tcPr>
            <w:tcW w:w="722" w:type="dxa"/>
            <w:vAlign w:val="center"/>
          </w:tcPr>
          <w:p>
            <w:r>
              <w:rPr>
                <w:rFonts w:hint="eastAsia"/>
              </w:rPr>
              <w:t>2012年</w:t>
            </w:r>
          </w:p>
        </w:tc>
        <w:tc>
          <w:tcPr>
            <w:tcW w:w="1064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1978年以来当代诗的历史意识研究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19BZW139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国家社科基金项目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朝花夕拾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研究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19YJA751008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教育部人文社科研究项目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1" w:type="dxa"/>
            <w:gridSpan w:val="3"/>
            <w:vAlign w:val="center"/>
          </w:tcPr>
          <w:p>
            <w:r>
              <w:rPr>
                <w:rFonts w:hint="eastAsia"/>
              </w:rPr>
              <w:t>穿越剧的认同建构研究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（2008—2017）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17GZYB69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贵州省社科规划一般项目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2017年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否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902"/>
        <w:gridCol w:w="3398"/>
        <w:gridCol w:w="660"/>
        <w:gridCol w:w="1192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以第一作者（或通信作者）发表论文总数：7  篇，其中：A类   篇，B类4   篇，C类 2 篇，D类1 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《“孺子牛的变质”：从“自嘲”到“自画像”》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新文学史料，2018年第4期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B类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人大复印全文转载</w:t>
            </w: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《记忆的组织——论冯雪峰的鲁迅回忆》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鲁迅研究月刊，2017年第7期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B类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《假“私”济“公”的回忆》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鲁迅研究月刊，2014年第8期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B类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人大复印全文转载</w:t>
            </w: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《金陵十三钗》的性别叙事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当代电影，2012年第8期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B类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《被“注释”的鲁迅》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海南师范大学学报（社科版），2014年第2期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C类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人大复印全文转载</w:t>
            </w: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《论徐懋庸的鲁迅叙述》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河北师范大学学报（哲社版），2017年第2期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C类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《执拗的低音》</w:t>
            </w:r>
          </w:p>
        </w:tc>
        <w:tc>
          <w:tcPr>
            <w:tcW w:w="3398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海南师范大学学报（社科版），2016年第10期</w:t>
            </w:r>
          </w:p>
        </w:tc>
        <w:tc>
          <w:tcPr>
            <w:tcW w:w="6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D类</w:t>
            </w:r>
          </w:p>
        </w:tc>
        <w:tc>
          <w:tcPr>
            <w:tcW w:w="1192" w:type="dxa"/>
          </w:tcPr>
          <w:p>
            <w:pPr>
              <w:widowControl/>
              <w:jc w:val="center"/>
            </w:pP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1006"/>
        <w:gridCol w:w="979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1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《“诗”与“史”的缠绵》</w:t>
            </w:r>
          </w:p>
        </w:tc>
        <w:tc>
          <w:tcPr>
            <w:tcW w:w="655" w:type="dxa"/>
            <w:vAlign w:val="center"/>
          </w:tcPr>
          <w:p>
            <w:r>
              <w:rPr>
                <w:rFonts w:hint="eastAsia"/>
              </w:rPr>
              <w:t>专著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独著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中国社会科学出版社，2014年。</w:t>
            </w:r>
          </w:p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（2014）第91027号</w:t>
            </w: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21.3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21.3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45"/>
        <w:gridCol w:w="1253"/>
        <w:gridCol w:w="2362"/>
        <w:gridCol w:w="974"/>
        <w:gridCol w:w="1066"/>
        <w:gridCol w:w="945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236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97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鲁迅纪念研究（1966—1976年）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单篇论文</w:t>
            </w:r>
          </w:p>
        </w:tc>
        <w:tc>
          <w:tcPr>
            <w:tcW w:w="23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2013-2014年度海南师范大学优秀科研成果奖</w:t>
            </w:r>
          </w:p>
        </w:tc>
        <w:tc>
          <w:tcPr>
            <w:tcW w:w="9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66" w:type="dxa"/>
            <w:vAlign w:val="center"/>
          </w:tcPr>
          <w:p>
            <w:r>
              <w:rPr>
                <w:rFonts w:hint="eastAsia"/>
              </w:rPr>
              <w:t>2015年12月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鲁迅纪念研究（1936—1949）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23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第四届海南省高等学校优秀科研成果奖</w:t>
            </w:r>
          </w:p>
        </w:tc>
        <w:tc>
          <w:tcPr>
            <w:tcW w:w="9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2013年12月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鲁迅纪念研究（1966—1976年）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系列论文</w:t>
            </w:r>
          </w:p>
        </w:tc>
        <w:tc>
          <w:tcPr>
            <w:tcW w:w="23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第五届海南省高等学校优秀科研成果奖</w:t>
            </w:r>
          </w:p>
        </w:tc>
        <w:tc>
          <w:tcPr>
            <w:tcW w:w="9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2016年7月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/>
    <w:p/>
    <w:p/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</w:pPr>
    </w:p>
    <w:p/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鲁迅文学的当代意义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2018年11月6日</w:t>
            </w:r>
          </w:p>
        </w:tc>
        <w:tc>
          <w:tcPr>
            <w:tcW w:w="1133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文学楼308</w:t>
            </w:r>
          </w:p>
        </w:tc>
        <w:tc>
          <w:tcPr>
            <w:tcW w:w="138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本科生，150人左右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鲁迅的生命哲学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2018年11月13日</w:t>
            </w:r>
          </w:p>
        </w:tc>
        <w:tc>
          <w:tcPr>
            <w:tcW w:w="1133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文学楼303</w:t>
            </w:r>
          </w:p>
        </w:tc>
        <w:tc>
          <w:tcPr>
            <w:tcW w:w="138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本科生，150人左右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与北大相遇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2019年5月7日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文学楼403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本科生，100人左右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与鲁迅相遇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2019年5月21日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文学院二楼会议室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本科生，60人左右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一   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基本条件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程振兴，女，1976年7月生，湖北仙桃人，中共党员。2009年6月毕业于北京大学中国现当代文学专业，获文学博士学位，研究生学历。从2009年7月起，在海南师范大学文学院任教，从事中国现当代文学的教学与研究工作，身体健康，能坚持岗位正常工作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2019年被认定为海南省“拔尖人才”。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月4日获得副教授资格，于2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09年9月至2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1年8月、2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年3月至2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月受聘为副教授，聘任单位为海南师范大学，聘期合计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个月。受聘期间均在海南师范大学文学院任教，年度考核均为称职以上。本次申报教学科研并重型教授，学历、资历合格，是正常评审。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政治思想端正，遵纪守法，恪守教师职业道德，任现职以来未受任何处分。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严格遵守教师职业规范，恪尽职守，积极主动对学生进行思想品德教育，两次担任本科生班主任：2009年9月至2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11年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月担任中文系2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09级3班班主任，被评为学校“优秀班主任”；2016年9月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至2019年7月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>担任中文系2016级4班班主任。所带2016级4班学风醇厚，气氛活跃，学习成绩优异，有多名同学获得省级、国家级奖学金，如冯柳清（国家励志奖学金）、张欢（国家励志奖学金）、郭学敏（国家奖学金、叶圣陶奖学金、明德奖学金）等。在班主任工作中耐心细致，深受学生认可，考核合格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    教学业绩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讲授本科生</w:t>
            </w:r>
            <w:r>
              <w:rPr>
                <w:rFonts w:ascii="Times New Roman" w:hAnsi="Times New Roman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/>
                <w:sz w:val="24"/>
                <w:szCs w:val="24"/>
              </w:rPr>
              <w:t>8门：</w:t>
            </w:r>
            <w:r>
              <w:rPr>
                <w:rFonts w:ascii="Times New Roman" w:hAnsi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现代</w:t>
            </w:r>
            <w:r>
              <w:rPr>
                <w:rFonts w:ascii="Times New Roman" w:hAnsi="Times New Roman"/>
                <w:sz w:val="24"/>
                <w:szCs w:val="24"/>
              </w:rPr>
              <w:t>文学》《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现当代文艺思潮</w:t>
            </w:r>
            <w:r>
              <w:rPr>
                <w:rFonts w:ascii="Times New Roman" w:hAnsi="Times New Roman"/>
                <w:sz w:val="24"/>
                <w:szCs w:val="24"/>
              </w:rPr>
              <w:t>》《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现当代</w:t>
            </w:r>
            <w:r>
              <w:rPr>
                <w:rFonts w:ascii="Times New Roman" w:hAnsi="Times New Roman"/>
                <w:sz w:val="24"/>
                <w:szCs w:val="24"/>
              </w:rPr>
              <w:t>文学》《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鲁迅与我们</w:t>
            </w:r>
            <w:r>
              <w:rPr>
                <w:rFonts w:ascii="Times New Roman" w:hAnsi="Times New Roman"/>
                <w:sz w:val="24"/>
                <w:szCs w:val="24"/>
              </w:rPr>
              <w:t>》《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</w:t>
            </w:r>
            <w:r>
              <w:rPr>
                <w:rFonts w:ascii="Times New Roman" w:hAnsi="Times New Roman"/>
                <w:sz w:val="24"/>
                <w:szCs w:val="24"/>
              </w:rPr>
              <w:t>研究》《文学经典鉴赏》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《文学经典品读》《中国现当代文学》，其中5门为必修课。从2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－2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学年第一学期至2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8－2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9学年第一学期</w:t>
            </w:r>
            <w:r>
              <w:rPr>
                <w:rFonts w:ascii="Times New Roman" w:hAnsi="Times New Roman"/>
                <w:sz w:val="24"/>
                <w:szCs w:val="24"/>
              </w:rPr>
              <w:t>课堂讲授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合计1454</w:t>
            </w:r>
            <w:r>
              <w:rPr>
                <w:rFonts w:ascii="Times New Roman" w:hAnsi="Times New Roman"/>
                <w:sz w:val="24"/>
                <w:szCs w:val="24"/>
              </w:rPr>
              <w:t>课时，年均</w:t>
            </w:r>
            <w:r>
              <w:rPr>
                <w:rFonts w:hint="eastAsia" w:ascii="Times New Roman" w:hAnsi="Times New Roman"/>
                <w:sz w:val="24"/>
                <w:szCs w:val="24"/>
              </w:rPr>
              <w:t>223.7</w:t>
            </w:r>
            <w:r>
              <w:rPr>
                <w:rFonts w:ascii="Times New Roman" w:hAnsi="Times New Roman"/>
                <w:sz w:val="24"/>
                <w:szCs w:val="24"/>
              </w:rPr>
              <w:t>课时。所授课</w:t>
            </w:r>
            <w:r>
              <w:rPr>
                <w:rFonts w:hint="eastAsia" w:ascii="Times New Roman" w:hAnsi="Times New Roman"/>
                <w:sz w:val="24"/>
                <w:szCs w:val="24"/>
              </w:rPr>
              <w:t>程深受学生欢迎</w:t>
            </w:r>
            <w:r>
              <w:rPr>
                <w:rFonts w:ascii="Times New Roman" w:hAnsi="Times New Roman"/>
                <w:sz w:val="24"/>
                <w:szCs w:val="24"/>
              </w:rPr>
              <w:t>，课堂教学质量评价均为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符合“教学业绩条件”的“必备条件”第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= 1 \* GB3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①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 w:val="24"/>
                <w:szCs w:val="24"/>
              </w:rPr>
              <w:t>条。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从2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0年迄今，被聘为硕士生导师，指导中国现当代文学学术硕士和学科教学（语文）专业硕士合计2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人，其中已顺利毕业1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人，在读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人。符合“教学业绩条件”的“必备条件”第②条。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每年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>都</w:t>
            </w:r>
            <w:r>
              <w:rPr>
                <w:rFonts w:ascii="Times New Roman" w:hAnsi="Times New Roman"/>
                <w:sz w:val="24"/>
                <w:szCs w:val="24"/>
              </w:rPr>
              <w:t>参加本科生毕业论文指导工作，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>
              <w:rPr>
                <w:rFonts w:hint="eastAsia" w:ascii="Times New Roman" w:hAnsi="Times New Roman"/>
                <w:sz w:val="24"/>
                <w:szCs w:val="24"/>
              </w:rPr>
              <w:t>至2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共指导</w:t>
            </w:r>
            <w:r>
              <w:rPr>
                <w:rFonts w:hint="eastAsia" w:ascii="Times New Roman" w:hAnsi="Times New Roman"/>
                <w:sz w:val="24"/>
                <w:szCs w:val="24"/>
              </w:rPr>
              <w:t>6届</w:t>
            </w:r>
            <w:r>
              <w:rPr>
                <w:rFonts w:ascii="Times New Roman" w:hAnsi="Times New Roman"/>
                <w:sz w:val="24"/>
                <w:szCs w:val="24"/>
              </w:rPr>
              <w:t>50名本科生毕业论文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sz w:val="24"/>
                <w:szCs w:val="24"/>
              </w:rPr>
              <w:t>积极参与师范生见习、实习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指导</w:t>
            </w:r>
            <w:r>
              <w:rPr>
                <w:rFonts w:ascii="Times New Roman" w:hAnsi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8年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Times New Roman" w:hAnsi="Times New Roman"/>
                <w:sz w:val="24"/>
                <w:szCs w:val="24"/>
              </w:rPr>
              <w:t>集中见习1届。担任中文系16级（4）班创新创业活动2项。指导学生校级、省级创新项目5项，分别是：（1）王欣《论萧红笔下的爱情》，2014年度海南师范大学研究生创新科研项目；（2）王欣《论萧红的家园意识》，2015年度海南师范大学研究生创新科研项目；（3）刘伟平《余华小说中的家庭伦理探究》，2016年度海南师范大学研究生创新科研项目；（4）刘伟平《现当代文学在海南省高中语文教学中的接受研究》，2017年度海南省研究生创新科研项目；（5）马建风《鲁迅与尼采的关系研究》，2018年度海南师范大学研究生创新科研项目。符合“教学业绩条件”的“必备条件”第③条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在省级以上学术期刊《长江丛刊》上</w:t>
            </w:r>
            <w:r>
              <w:rPr>
                <w:rFonts w:ascii="Times New Roman" w:hAnsi="Times New Roman"/>
                <w:sz w:val="24"/>
                <w:szCs w:val="24"/>
              </w:rPr>
              <w:t>发表教改论文1篇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作为对话的文学教学</w:t>
            </w:r>
            <w:r>
              <w:rPr>
                <w:rFonts w:ascii="Times New Roman" w:hAnsi="Times New Roman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。符合“教学业绩条件”的“任选条件”第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hint="eastAsia" w:ascii="宋体" w:hAnsi="宋体"/>
                <w:sz w:val="24"/>
                <w:szCs w:val="24"/>
              </w:rPr>
              <w:t>条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。指导研究生樊宇航获得2016年度研究生国家奖学金，符合“教学业绩条件”的“任选条件”第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⑨</w:t>
            </w:r>
            <w:r>
              <w:rPr>
                <w:rFonts w:hint="eastAsia" w:ascii="宋体" w:hAnsi="宋体"/>
                <w:sz w:val="24"/>
                <w:szCs w:val="24"/>
              </w:rPr>
              <w:t>条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    科研业绩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完成教育部人文社科研究</w:t>
            </w:r>
            <w:r>
              <w:rPr>
                <w:rFonts w:ascii="Times New Roman" w:hAnsi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鲁迅纪念</w:t>
            </w:r>
            <w:r>
              <w:rPr>
                <w:rFonts w:ascii="Times New Roman" w:hAnsi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（1966-1976年）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，项目编号12YJC751011，结项证书编号2017JXZ1777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参与国家社科基金项目1项：“1978年以来当代诗的历史意识研究”，项目编号19BZW139；参与</w:t>
            </w:r>
            <w:r>
              <w:rPr>
                <w:rFonts w:hint="eastAsia" w:ascii="Times New Roman" w:hAnsi="Times New Roman"/>
                <w:sz w:val="24"/>
                <w:szCs w:val="24"/>
              </w:rPr>
              <w:t>教育部人文社科研究</w:t>
            </w:r>
            <w:r>
              <w:rPr>
                <w:rFonts w:ascii="Times New Roman" w:hAnsi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“《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朝花夕拾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，项目编号19YJA751008；</w:t>
            </w:r>
            <w:r>
              <w:rPr>
                <w:rFonts w:ascii="Times New Roman" w:hAnsi="Times New Roman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/>
                <w:sz w:val="24"/>
                <w:szCs w:val="24"/>
              </w:rPr>
              <w:t>贵州省社科规划项目1</w:t>
            </w:r>
            <w:r>
              <w:rPr>
                <w:rFonts w:ascii="Times New Roman" w:hAnsi="Times New Roman"/>
                <w:sz w:val="24"/>
                <w:szCs w:val="24"/>
              </w:rPr>
              <w:t>项：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“穿越剧的认同建构研究”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项目编号17GZYB69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符合“科研业绩条件”的“必备条件”第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= 1 \* GB3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①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 w:val="24"/>
                <w:szCs w:val="24"/>
              </w:rPr>
              <w:t>条。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鲁迅研究月刊</w:t>
            </w:r>
            <w:r>
              <w:rPr>
                <w:rFonts w:ascii="Times New Roman" w:hAnsi="Times New Roman"/>
                <w:sz w:val="24"/>
                <w:szCs w:val="24"/>
              </w:rPr>
              <w:t>》《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新文学史料</w:t>
            </w:r>
            <w:r>
              <w:rPr>
                <w:rFonts w:ascii="Times New Roman" w:hAnsi="Times New Roman"/>
                <w:sz w:val="24"/>
                <w:szCs w:val="24"/>
              </w:rPr>
              <w:t>》等学术刊物上发表论文</w:t>
            </w: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篇，其中B类</w:t>
            </w: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篇，C类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，D类1篇；在上述7</w:t>
            </w:r>
            <w:r>
              <w:rPr>
                <w:rFonts w:ascii="Times New Roman" w:hAnsi="Times New Roman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/>
                <w:sz w:val="24"/>
                <w:szCs w:val="24"/>
              </w:rPr>
              <w:t>论文中</w:t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有3篇被人大复印报刊资料《中国现代、当代文学研究》全文转载，</w:t>
            </w:r>
            <w:r>
              <w:rPr>
                <w:rFonts w:ascii="Times New Roman" w:hAnsi="Times New Roman"/>
                <w:sz w:val="24"/>
                <w:szCs w:val="24"/>
              </w:rPr>
              <w:t>在学术界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产生了</w:t>
            </w:r>
            <w:r>
              <w:rPr>
                <w:rFonts w:ascii="Times New Roman" w:hAnsi="Times New Roman"/>
                <w:sz w:val="24"/>
                <w:szCs w:val="24"/>
              </w:rPr>
              <w:t>较好的反响。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符合“科研业绩条件”的“必备条件”第</w:t>
            </w:r>
            <w:r>
              <w:rPr>
                <w:rFonts w:hint="eastAsia" w:ascii="宋体" w:hAnsi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条。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出版专著</w:t>
            </w: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部：《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“诗”与“史”的缠绵</w:t>
            </w:r>
            <w:r>
              <w:rPr>
                <w:rFonts w:ascii="Times New Roman" w:hAnsi="Times New Roman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，中国社会科学</w:t>
            </w:r>
            <w:r>
              <w:rPr>
                <w:rFonts w:ascii="Times New Roman" w:hAnsi="Times New Roman"/>
                <w:sz w:val="24"/>
                <w:szCs w:val="24"/>
              </w:rPr>
              <w:t>出版社201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>版，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1.3万</w:t>
            </w:r>
            <w:r>
              <w:rPr>
                <w:rFonts w:ascii="Times New Roman" w:hAnsi="Times New Roman"/>
                <w:sz w:val="24"/>
                <w:szCs w:val="24"/>
              </w:rPr>
              <w:t>字。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符合“科研业绩条件”的“任选条件”第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= 1 \* GB3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①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/>
                <w:sz w:val="24"/>
                <w:szCs w:val="24"/>
              </w:rPr>
              <w:t>条。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任现职以来</w:t>
            </w:r>
            <w:r>
              <w:rPr>
                <w:rFonts w:ascii="Times New Roman" w:hAnsi="Times New Roman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/>
                <w:sz w:val="24"/>
                <w:szCs w:val="24"/>
              </w:rPr>
              <w:t>得科研奖励3</w:t>
            </w:r>
            <w:r>
              <w:rPr>
                <w:rFonts w:ascii="Times New Roman" w:hAnsi="Times New Roman"/>
                <w:sz w:val="24"/>
                <w:szCs w:val="24"/>
              </w:rPr>
              <w:t>次：《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鲁迅纪念</w:t>
            </w:r>
            <w:r>
              <w:rPr>
                <w:rFonts w:ascii="Times New Roman" w:hAnsi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（1966—1976年）</w:t>
            </w:r>
            <w:r>
              <w:rPr>
                <w:rFonts w:ascii="Times New Roman" w:hAnsi="Times New Roman"/>
                <w:sz w:val="24"/>
                <w:szCs w:val="24"/>
              </w:rPr>
              <w:t>》获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“2013-2014年度</w:t>
            </w:r>
            <w:r>
              <w:rPr>
                <w:rFonts w:ascii="Times New Roman" w:hAnsi="Times New Roman"/>
                <w:sz w:val="24"/>
                <w:szCs w:val="24"/>
              </w:rPr>
              <w:t>海南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师范大学优秀科研成果”二等奖；专著</w:t>
            </w:r>
            <w:r>
              <w:rPr>
                <w:rFonts w:ascii="Times New Roman" w:hAnsi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鲁迅纪念</w:t>
            </w:r>
            <w:r>
              <w:rPr>
                <w:rFonts w:ascii="Times New Roman" w:hAnsi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（1936—1949）</w:t>
            </w:r>
            <w:r>
              <w:rPr>
                <w:rFonts w:ascii="Times New Roman" w:hAnsi="Times New Roman"/>
                <w:sz w:val="24"/>
                <w:szCs w:val="24"/>
              </w:rPr>
              <w:t>》获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第四届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海南</w:t>
            </w:r>
            <w:r>
              <w:rPr>
                <w:rFonts w:ascii="Times New Roman" w:hAnsi="Times New Roman"/>
                <w:sz w:val="24"/>
                <w:szCs w:val="24"/>
              </w:rPr>
              <w:t>省高等学校优秀科研成果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三等奖；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系列论文《鲁迅纪念</w:t>
            </w:r>
            <w:r>
              <w:rPr>
                <w:rFonts w:ascii="Times New Roman" w:hAnsi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（1966—1976年）</w:t>
            </w:r>
            <w:r>
              <w:rPr>
                <w:rFonts w:ascii="Times New Roman" w:hAnsi="Times New Roman"/>
                <w:sz w:val="24"/>
                <w:szCs w:val="24"/>
              </w:rPr>
              <w:t>》获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五</w:t>
            </w:r>
            <w:r>
              <w:rPr>
                <w:rFonts w:ascii="Times New Roman" w:hAnsi="Times New Roman"/>
                <w:sz w:val="24"/>
                <w:szCs w:val="24"/>
              </w:rPr>
              <w:t>届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海南</w:t>
            </w:r>
            <w:r>
              <w:rPr>
                <w:rFonts w:ascii="Times New Roman" w:hAnsi="Times New Roman"/>
                <w:sz w:val="24"/>
                <w:szCs w:val="24"/>
              </w:rPr>
              <w:t>省高等学校优秀科研成果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三等奖。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                                                      </w:t>
            </w:r>
          </w:p>
        </w:tc>
      </w:tr>
    </w:tbl>
    <w:p/>
    <w:tbl>
      <w:tblPr>
        <w:tblStyle w:val="5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 日至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代表作1名称：假“私”济“公”的回忆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代表作2名称：记忆的组织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同意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票，不同意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Sans Mono CJK KR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02F65"/>
    <w:rsid w:val="0002075C"/>
    <w:rsid w:val="00024587"/>
    <w:rsid w:val="00050B41"/>
    <w:rsid w:val="00060317"/>
    <w:rsid w:val="000734BB"/>
    <w:rsid w:val="00076C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495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7607B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172B5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014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42C03"/>
    <w:rsid w:val="00583E93"/>
    <w:rsid w:val="005E06B1"/>
    <w:rsid w:val="005E3440"/>
    <w:rsid w:val="005E58F4"/>
    <w:rsid w:val="00602A65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523C0"/>
    <w:rsid w:val="00867374"/>
    <w:rsid w:val="008678EB"/>
    <w:rsid w:val="00872E0F"/>
    <w:rsid w:val="008764C0"/>
    <w:rsid w:val="00876F0D"/>
    <w:rsid w:val="00882519"/>
    <w:rsid w:val="008963DB"/>
    <w:rsid w:val="0089698F"/>
    <w:rsid w:val="008B4063"/>
    <w:rsid w:val="008B5E5E"/>
    <w:rsid w:val="008C4C0F"/>
    <w:rsid w:val="00912A23"/>
    <w:rsid w:val="009479F1"/>
    <w:rsid w:val="00956FEE"/>
    <w:rsid w:val="009624BB"/>
    <w:rsid w:val="00962F66"/>
    <w:rsid w:val="00967876"/>
    <w:rsid w:val="009C1F06"/>
    <w:rsid w:val="009E353C"/>
    <w:rsid w:val="009E64C8"/>
    <w:rsid w:val="00A03435"/>
    <w:rsid w:val="00A12E82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B52F5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371"/>
    <w:rsid w:val="00D66B57"/>
    <w:rsid w:val="00D80521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239A4"/>
    <w:rsid w:val="00F50D1D"/>
    <w:rsid w:val="00F75973"/>
    <w:rsid w:val="00F82DFD"/>
    <w:rsid w:val="00F841C6"/>
    <w:rsid w:val="00F8579D"/>
    <w:rsid w:val="00F87F19"/>
    <w:rsid w:val="00FA4387"/>
    <w:rsid w:val="00FD5538"/>
    <w:rsid w:val="00FF54C9"/>
    <w:rsid w:val="01356215"/>
    <w:rsid w:val="013F0FA7"/>
    <w:rsid w:val="014601D4"/>
    <w:rsid w:val="016F15B0"/>
    <w:rsid w:val="01AC3D8F"/>
    <w:rsid w:val="01E53547"/>
    <w:rsid w:val="01F54BE4"/>
    <w:rsid w:val="01FE213B"/>
    <w:rsid w:val="02433F24"/>
    <w:rsid w:val="02681EB8"/>
    <w:rsid w:val="028E17D5"/>
    <w:rsid w:val="02997B30"/>
    <w:rsid w:val="02AE55B6"/>
    <w:rsid w:val="02B7428C"/>
    <w:rsid w:val="02C01260"/>
    <w:rsid w:val="02D55D31"/>
    <w:rsid w:val="03010F3E"/>
    <w:rsid w:val="0319514D"/>
    <w:rsid w:val="03331BE5"/>
    <w:rsid w:val="03393935"/>
    <w:rsid w:val="033E104D"/>
    <w:rsid w:val="03557DD2"/>
    <w:rsid w:val="03653821"/>
    <w:rsid w:val="037E4478"/>
    <w:rsid w:val="03957210"/>
    <w:rsid w:val="040B70D8"/>
    <w:rsid w:val="040F20C5"/>
    <w:rsid w:val="041E0AA6"/>
    <w:rsid w:val="042F20DE"/>
    <w:rsid w:val="043B6DBD"/>
    <w:rsid w:val="04892091"/>
    <w:rsid w:val="04CA0D23"/>
    <w:rsid w:val="04EA5CBB"/>
    <w:rsid w:val="05275CD2"/>
    <w:rsid w:val="054F4984"/>
    <w:rsid w:val="057C74BE"/>
    <w:rsid w:val="057F3905"/>
    <w:rsid w:val="058303E3"/>
    <w:rsid w:val="05937EB6"/>
    <w:rsid w:val="05AA6219"/>
    <w:rsid w:val="05AA6CE5"/>
    <w:rsid w:val="05B20D62"/>
    <w:rsid w:val="05CF2353"/>
    <w:rsid w:val="05D00741"/>
    <w:rsid w:val="05FB7854"/>
    <w:rsid w:val="06276845"/>
    <w:rsid w:val="063855A2"/>
    <w:rsid w:val="06445A5A"/>
    <w:rsid w:val="065F5B28"/>
    <w:rsid w:val="066212DB"/>
    <w:rsid w:val="06752146"/>
    <w:rsid w:val="068D049F"/>
    <w:rsid w:val="06933116"/>
    <w:rsid w:val="06C74666"/>
    <w:rsid w:val="06CB5522"/>
    <w:rsid w:val="06DF4CDB"/>
    <w:rsid w:val="06E30553"/>
    <w:rsid w:val="070A51E1"/>
    <w:rsid w:val="071B278C"/>
    <w:rsid w:val="072C7C1B"/>
    <w:rsid w:val="074B1A50"/>
    <w:rsid w:val="075730DB"/>
    <w:rsid w:val="07632C74"/>
    <w:rsid w:val="07AD5278"/>
    <w:rsid w:val="07F06B60"/>
    <w:rsid w:val="080B1C44"/>
    <w:rsid w:val="083F546A"/>
    <w:rsid w:val="08A423AD"/>
    <w:rsid w:val="08DF5ED7"/>
    <w:rsid w:val="094623DA"/>
    <w:rsid w:val="09773DE7"/>
    <w:rsid w:val="09B90C16"/>
    <w:rsid w:val="09BA7F3A"/>
    <w:rsid w:val="09D37C73"/>
    <w:rsid w:val="09D70230"/>
    <w:rsid w:val="09FB6A68"/>
    <w:rsid w:val="0A06503F"/>
    <w:rsid w:val="0A3678AE"/>
    <w:rsid w:val="0A4A5405"/>
    <w:rsid w:val="0A5E0501"/>
    <w:rsid w:val="0A675D2A"/>
    <w:rsid w:val="0A7929F4"/>
    <w:rsid w:val="0A881BED"/>
    <w:rsid w:val="0AB93AD1"/>
    <w:rsid w:val="0ADF50EE"/>
    <w:rsid w:val="0AF72D54"/>
    <w:rsid w:val="0B026A57"/>
    <w:rsid w:val="0B1A4199"/>
    <w:rsid w:val="0B35705E"/>
    <w:rsid w:val="0B9F095A"/>
    <w:rsid w:val="0BF94FDE"/>
    <w:rsid w:val="0BFE4FB3"/>
    <w:rsid w:val="0C0E0DCB"/>
    <w:rsid w:val="0C4F1343"/>
    <w:rsid w:val="0C554D80"/>
    <w:rsid w:val="0C7F7D5A"/>
    <w:rsid w:val="0CA84AA8"/>
    <w:rsid w:val="0CE428BA"/>
    <w:rsid w:val="0D010D6F"/>
    <w:rsid w:val="0D056E84"/>
    <w:rsid w:val="0D2524CA"/>
    <w:rsid w:val="0D330DD4"/>
    <w:rsid w:val="0D352DDC"/>
    <w:rsid w:val="0D59248C"/>
    <w:rsid w:val="0D60356E"/>
    <w:rsid w:val="0D8970E9"/>
    <w:rsid w:val="0DA6640D"/>
    <w:rsid w:val="0DAE20F1"/>
    <w:rsid w:val="0DB13493"/>
    <w:rsid w:val="0DB218CF"/>
    <w:rsid w:val="0DBE7E62"/>
    <w:rsid w:val="0E3F4CB2"/>
    <w:rsid w:val="0E9F436E"/>
    <w:rsid w:val="0ED1594E"/>
    <w:rsid w:val="0F2141EF"/>
    <w:rsid w:val="0F234C6C"/>
    <w:rsid w:val="0F24652E"/>
    <w:rsid w:val="0F4F4886"/>
    <w:rsid w:val="0F553CE1"/>
    <w:rsid w:val="0F975A55"/>
    <w:rsid w:val="0F9A52E5"/>
    <w:rsid w:val="0FAA365A"/>
    <w:rsid w:val="0FAE2823"/>
    <w:rsid w:val="0FAF3A46"/>
    <w:rsid w:val="0FB349F5"/>
    <w:rsid w:val="0FB36650"/>
    <w:rsid w:val="105F3D2E"/>
    <w:rsid w:val="10A36994"/>
    <w:rsid w:val="10AC25F1"/>
    <w:rsid w:val="11097B0A"/>
    <w:rsid w:val="11110806"/>
    <w:rsid w:val="11265486"/>
    <w:rsid w:val="112D49EB"/>
    <w:rsid w:val="117153AE"/>
    <w:rsid w:val="11966221"/>
    <w:rsid w:val="11B06DED"/>
    <w:rsid w:val="11E85599"/>
    <w:rsid w:val="11EA4949"/>
    <w:rsid w:val="122D6066"/>
    <w:rsid w:val="12AD099B"/>
    <w:rsid w:val="12CB5959"/>
    <w:rsid w:val="12F9397C"/>
    <w:rsid w:val="132C2EBB"/>
    <w:rsid w:val="133A4925"/>
    <w:rsid w:val="13452D83"/>
    <w:rsid w:val="13526BCF"/>
    <w:rsid w:val="135663DA"/>
    <w:rsid w:val="13711D03"/>
    <w:rsid w:val="1389406C"/>
    <w:rsid w:val="13C9050D"/>
    <w:rsid w:val="13F33037"/>
    <w:rsid w:val="1417403A"/>
    <w:rsid w:val="14681D44"/>
    <w:rsid w:val="148147A6"/>
    <w:rsid w:val="149452F8"/>
    <w:rsid w:val="14975B7B"/>
    <w:rsid w:val="14A22F49"/>
    <w:rsid w:val="14C51E63"/>
    <w:rsid w:val="14D956B4"/>
    <w:rsid w:val="15110041"/>
    <w:rsid w:val="1545738D"/>
    <w:rsid w:val="15DC5E4B"/>
    <w:rsid w:val="15DF3EB7"/>
    <w:rsid w:val="15E76D5B"/>
    <w:rsid w:val="15E91FB3"/>
    <w:rsid w:val="15F11345"/>
    <w:rsid w:val="161841DC"/>
    <w:rsid w:val="163975D2"/>
    <w:rsid w:val="167C79A7"/>
    <w:rsid w:val="16C15F31"/>
    <w:rsid w:val="16C34659"/>
    <w:rsid w:val="16C54099"/>
    <w:rsid w:val="16EA233B"/>
    <w:rsid w:val="16ED6AF5"/>
    <w:rsid w:val="1721384C"/>
    <w:rsid w:val="1738358C"/>
    <w:rsid w:val="17D54C82"/>
    <w:rsid w:val="17ED1B60"/>
    <w:rsid w:val="18046AF8"/>
    <w:rsid w:val="18083544"/>
    <w:rsid w:val="18385A95"/>
    <w:rsid w:val="183D3B9B"/>
    <w:rsid w:val="18A86D16"/>
    <w:rsid w:val="1906147F"/>
    <w:rsid w:val="192C78D2"/>
    <w:rsid w:val="192E2A17"/>
    <w:rsid w:val="193F145C"/>
    <w:rsid w:val="196C311A"/>
    <w:rsid w:val="19807684"/>
    <w:rsid w:val="19D56D2E"/>
    <w:rsid w:val="19DF6AF0"/>
    <w:rsid w:val="1A55052A"/>
    <w:rsid w:val="1A760D33"/>
    <w:rsid w:val="1A773C15"/>
    <w:rsid w:val="1A815B6E"/>
    <w:rsid w:val="1A935CCE"/>
    <w:rsid w:val="1AC607EB"/>
    <w:rsid w:val="1AE7656F"/>
    <w:rsid w:val="1AEC233A"/>
    <w:rsid w:val="1AFA7037"/>
    <w:rsid w:val="1B0F395A"/>
    <w:rsid w:val="1B486C88"/>
    <w:rsid w:val="1B627085"/>
    <w:rsid w:val="1B644846"/>
    <w:rsid w:val="1B7069EA"/>
    <w:rsid w:val="1B866B4E"/>
    <w:rsid w:val="1B876E89"/>
    <w:rsid w:val="1BAF40A7"/>
    <w:rsid w:val="1BD04BA9"/>
    <w:rsid w:val="1BD256D8"/>
    <w:rsid w:val="1BDC3621"/>
    <w:rsid w:val="1BE52226"/>
    <w:rsid w:val="1C221B54"/>
    <w:rsid w:val="1C226380"/>
    <w:rsid w:val="1C6D18C2"/>
    <w:rsid w:val="1CBC3EBA"/>
    <w:rsid w:val="1CC930DD"/>
    <w:rsid w:val="1CD91617"/>
    <w:rsid w:val="1CDB6C3C"/>
    <w:rsid w:val="1DAE2F26"/>
    <w:rsid w:val="1DBE4B45"/>
    <w:rsid w:val="1DCD59B5"/>
    <w:rsid w:val="1DD82199"/>
    <w:rsid w:val="1E337906"/>
    <w:rsid w:val="1E35158C"/>
    <w:rsid w:val="1E3F4FC1"/>
    <w:rsid w:val="1E473780"/>
    <w:rsid w:val="1E520C4B"/>
    <w:rsid w:val="1E5831EE"/>
    <w:rsid w:val="1E9C6A19"/>
    <w:rsid w:val="1EBD705E"/>
    <w:rsid w:val="1F3A6888"/>
    <w:rsid w:val="1F81008D"/>
    <w:rsid w:val="1FAE4EAD"/>
    <w:rsid w:val="1FEC6E0B"/>
    <w:rsid w:val="201560AE"/>
    <w:rsid w:val="205E50E0"/>
    <w:rsid w:val="20625F5C"/>
    <w:rsid w:val="20655C35"/>
    <w:rsid w:val="207C739D"/>
    <w:rsid w:val="208679C8"/>
    <w:rsid w:val="209B6D24"/>
    <w:rsid w:val="20AF111A"/>
    <w:rsid w:val="21131668"/>
    <w:rsid w:val="2124091E"/>
    <w:rsid w:val="21404DFB"/>
    <w:rsid w:val="214E5B55"/>
    <w:rsid w:val="215E1523"/>
    <w:rsid w:val="21EC0C4A"/>
    <w:rsid w:val="21F11677"/>
    <w:rsid w:val="22354CF6"/>
    <w:rsid w:val="224C4C98"/>
    <w:rsid w:val="22B90133"/>
    <w:rsid w:val="22C77661"/>
    <w:rsid w:val="23004D86"/>
    <w:rsid w:val="233E6FD3"/>
    <w:rsid w:val="235E4E05"/>
    <w:rsid w:val="23726D27"/>
    <w:rsid w:val="237610DC"/>
    <w:rsid w:val="23816A53"/>
    <w:rsid w:val="23967034"/>
    <w:rsid w:val="23A13D1F"/>
    <w:rsid w:val="23CC2475"/>
    <w:rsid w:val="23EA010B"/>
    <w:rsid w:val="23FB754A"/>
    <w:rsid w:val="24287FCE"/>
    <w:rsid w:val="244904AC"/>
    <w:rsid w:val="247D4506"/>
    <w:rsid w:val="24B07661"/>
    <w:rsid w:val="24D458BE"/>
    <w:rsid w:val="24DE7472"/>
    <w:rsid w:val="24E81500"/>
    <w:rsid w:val="25080E29"/>
    <w:rsid w:val="253F6C31"/>
    <w:rsid w:val="254E1B45"/>
    <w:rsid w:val="255F7AEC"/>
    <w:rsid w:val="256D774C"/>
    <w:rsid w:val="256F0C41"/>
    <w:rsid w:val="25710F8D"/>
    <w:rsid w:val="25755CA4"/>
    <w:rsid w:val="257B4CD8"/>
    <w:rsid w:val="25896C23"/>
    <w:rsid w:val="25C07E09"/>
    <w:rsid w:val="25DE0DEA"/>
    <w:rsid w:val="26411DCF"/>
    <w:rsid w:val="26473BDA"/>
    <w:rsid w:val="265375B6"/>
    <w:rsid w:val="266016D4"/>
    <w:rsid w:val="26EB6F97"/>
    <w:rsid w:val="27072FD8"/>
    <w:rsid w:val="274C4D36"/>
    <w:rsid w:val="275D4C64"/>
    <w:rsid w:val="27822C54"/>
    <w:rsid w:val="279566C5"/>
    <w:rsid w:val="279E39BD"/>
    <w:rsid w:val="27BE2E5A"/>
    <w:rsid w:val="27F236BE"/>
    <w:rsid w:val="28035A50"/>
    <w:rsid w:val="28065F22"/>
    <w:rsid w:val="28272CDF"/>
    <w:rsid w:val="284020E3"/>
    <w:rsid w:val="28422F12"/>
    <w:rsid w:val="28533561"/>
    <w:rsid w:val="28950D3A"/>
    <w:rsid w:val="28AD1409"/>
    <w:rsid w:val="29250192"/>
    <w:rsid w:val="29367E62"/>
    <w:rsid w:val="29955E1B"/>
    <w:rsid w:val="29A5486E"/>
    <w:rsid w:val="29B6166A"/>
    <w:rsid w:val="29C36A29"/>
    <w:rsid w:val="29DA45BE"/>
    <w:rsid w:val="29FE188D"/>
    <w:rsid w:val="2A0215B1"/>
    <w:rsid w:val="2A1D6DB5"/>
    <w:rsid w:val="2A3F07A3"/>
    <w:rsid w:val="2A49421D"/>
    <w:rsid w:val="2A7E7EF6"/>
    <w:rsid w:val="2A972CCF"/>
    <w:rsid w:val="2AA55B5F"/>
    <w:rsid w:val="2AB550CC"/>
    <w:rsid w:val="2AF51328"/>
    <w:rsid w:val="2B341164"/>
    <w:rsid w:val="2B5D6118"/>
    <w:rsid w:val="2C9E487E"/>
    <w:rsid w:val="2CCA1B86"/>
    <w:rsid w:val="2CE75FA9"/>
    <w:rsid w:val="2CEF7C18"/>
    <w:rsid w:val="2D74006A"/>
    <w:rsid w:val="2DB20D93"/>
    <w:rsid w:val="2DD43FF2"/>
    <w:rsid w:val="2DE678D2"/>
    <w:rsid w:val="2E0177DA"/>
    <w:rsid w:val="2E0835F3"/>
    <w:rsid w:val="2E46793A"/>
    <w:rsid w:val="2E4B1C5C"/>
    <w:rsid w:val="2E6A3571"/>
    <w:rsid w:val="2E6B093F"/>
    <w:rsid w:val="2EAB682E"/>
    <w:rsid w:val="2EC54FB8"/>
    <w:rsid w:val="2EC62BCB"/>
    <w:rsid w:val="2F182CBC"/>
    <w:rsid w:val="2F7F41F7"/>
    <w:rsid w:val="2F876AF8"/>
    <w:rsid w:val="2FD355AD"/>
    <w:rsid w:val="2FE02351"/>
    <w:rsid w:val="301144E8"/>
    <w:rsid w:val="30251F90"/>
    <w:rsid w:val="30606605"/>
    <w:rsid w:val="30917D27"/>
    <w:rsid w:val="30A53960"/>
    <w:rsid w:val="30D83C24"/>
    <w:rsid w:val="30F14D02"/>
    <w:rsid w:val="31281D7B"/>
    <w:rsid w:val="31A60465"/>
    <w:rsid w:val="31A8284A"/>
    <w:rsid w:val="31A91EC6"/>
    <w:rsid w:val="31DF7D02"/>
    <w:rsid w:val="31E4658A"/>
    <w:rsid w:val="31EE0DC8"/>
    <w:rsid w:val="31FD49F8"/>
    <w:rsid w:val="320109F9"/>
    <w:rsid w:val="321C151C"/>
    <w:rsid w:val="32270838"/>
    <w:rsid w:val="323D373F"/>
    <w:rsid w:val="326A17D8"/>
    <w:rsid w:val="327C3D8F"/>
    <w:rsid w:val="328745A9"/>
    <w:rsid w:val="328F04FB"/>
    <w:rsid w:val="32917227"/>
    <w:rsid w:val="329B59BE"/>
    <w:rsid w:val="32B01D48"/>
    <w:rsid w:val="32BC1FD9"/>
    <w:rsid w:val="33240ED1"/>
    <w:rsid w:val="334020D6"/>
    <w:rsid w:val="33B52D2B"/>
    <w:rsid w:val="33C2260D"/>
    <w:rsid w:val="33C5255D"/>
    <w:rsid w:val="33D437D2"/>
    <w:rsid w:val="33F37DDD"/>
    <w:rsid w:val="33FA2F61"/>
    <w:rsid w:val="33FE40A2"/>
    <w:rsid w:val="34035B38"/>
    <w:rsid w:val="34531921"/>
    <w:rsid w:val="34635642"/>
    <w:rsid w:val="34DC7334"/>
    <w:rsid w:val="354257D4"/>
    <w:rsid w:val="357F1534"/>
    <w:rsid w:val="35BF3D6C"/>
    <w:rsid w:val="35D367D4"/>
    <w:rsid w:val="35E36C5F"/>
    <w:rsid w:val="35F02912"/>
    <w:rsid w:val="36362A13"/>
    <w:rsid w:val="366160E6"/>
    <w:rsid w:val="366B4A46"/>
    <w:rsid w:val="3681643A"/>
    <w:rsid w:val="36B528A2"/>
    <w:rsid w:val="36B55F2D"/>
    <w:rsid w:val="36D5584D"/>
    <w:rsid w:val="36DC5E7A"/>
    <w:rsid w:val="36E16B5F"/>
    <w:rsid w:val="36E86E47"/>
    <w:rsid w:val="3722257D"/>
    <w:rsid w:val="37325716"/>
    <w:rsid w:val="37393DCE"/>
    <w:rsid w:val="37690935"/>
    <w:rsid w:val="37872A53"/>
    <w:rsid w:val="37933440"/>
    <w:rsid w:val="37B67C4D"/>
    <w:rsid w:val="37ED2393"/>
    <w:rsid w:val="37FC04E4"/>
    <w:rsid w:val="38130C41"/>
    <w:rsid w:val="381D2152"/>
    <w:rsid w:val="385524C0"/>
    <w:rsid w:val="38580344"/>
    <w:rsid w:val="38665299"/>
    <w:rsid w:val="38F30339"/>
    <w:rsid w:val="393F1B9E"/>
    <w:rsid w:val="394F2BFF"/>
    <w:rsid w:val="39587D0C"/>
    <w:rsid w:val="396B0F34"/>
    <w:rsid w:val="39711B30"/>
    <w:rsid w:val="39745E80"/>
    <w:rsid w:val="398A53C4"/>
    <w:rsid w:val="398B2EF6"/>
    <w:rsid w:val="39CD0372"/>
    <w:rsid w:val="39D3455E"/>
    <w:rsid w:val="39E20C63"/>
    <w:rsid w:val="39F93739"/>
    <w:rsid w:val="3A195C55"/>
    <w:rsid w:val="3A426D91"/>
    <w:rsid w:val="3A4F4A86"/>
    <w:rsid w:val="3A71496A"/>
    <w:rsid w:val="3A8225E8"/>
    <w:rsid w:val="3AA02033"/>
    <w:rsid w:val="3AAA0AC1"/>
    <w:rsid w:val="3AB03E38"/>
    <w:rsid w:val="3ACC09E6"/>
    <w:rsid w:val="3B221E50"/>
    <w:rsid w:val="3B5B1C22"/>
    <w:rsid w:val="3B710214"/>
    <w:rsid w:val="3BAE4EC9"/>
    <w:rsid w:val="3BC07D83"/>
    <w:rsid w:val="3BFD188D"/>
    <w:rsid w:val="3C0D7BA6"/>
    <w:rsid w:val="3C58459C"/>
    <w:rsid w:val="3C675026"/>
    <w:rsid w:val="3C6E522B"/>
    <w:rsid w:val="3C775125"/>
    <w:rsid w:val="3C8D56EE"/>
    <w:rsid w:val="3C9D4074"/>
    <w:rsid w:val="3CBC77D1"/>
    <w:rsid w:val="3CC04682"/>
    <w:rsid w:val="3CC40D21"/>
    <w:rsid w:val="3CD504CE"/>
    <w:rsid w:val="3CDC29CE"/>
    <w:rsid w:val="3CF613DE"/>
    <w:rsid w:val="3CF61A44"/>
    <w:rsid w:val="3D0C40E4"/>
    <w:rsid w:val="3D10665B"/>
    <w:rsid w:val="3D1E0FDC"/>
    <w:rsid w:val="3D2E680E"/>
    <w:rsid w:val="3D7A67AF"/>
    <w:rsid w:val="3D8E2BCA"/>
    <w:rsid w:val="3E085FEE"/>
    <w:rsid w:val="3E4F501D"/>
    <w:rsid w:val="3EDE6272"/>
    <w:rsid w:val="3F285EC6"/>
    <w:rsid w:val="3F3809BE"/>
    <w:rsid w:val="3F4951CC"/>
    <w:rsid w:val="3F4A731A"/>
    <w:rsid w:val="3F6B3CCC"/>
    <w:rsid w:val="3F6F6DCE"/>
    <w:rsid w:val="3F706595"/>
    <w:rsid w:val="3F756AB4"/>
    <w:rsid w:val="3F8171ED"/>
    <w:rsid w:val="3F8234B6"/>
    <w:rsid w:val="3FE12072"/>
    <w:rsid w:val="400263A6"/>
    <w:rsid w:val="401C5B23"/>
    <w:rsid w:val="40442ECC"/>
    <w:rsid w:val="40642378"/>
    <w:rsid w:val="407F7C86"/>
    <w:rsid w:val="408451C1"/>
    <w:rsid w:val="40CD3897"/>
    <w:rsid w:val="40D37112"/>
    <w:rsid w:val="40E00581"/>
    <w:rsid w:val="410D1BDD"/>
    <w:rsid w:val="412047F6"/>
    <w:rsid w:val="41512F7E"/>
    <w:rsid w:val="41731088"/>
    <w:rsid w:val="42120E5A"/>
    <w:rsid w:val="423B747A"/>
    <w:rsid w:val="424535F0"/>
    <w:rsid w:val="42594818"/>
    <w:rsid w:val="428F1B4A"/>
    <w:rsid w:val="42B82DFF"/>
    <w:rsid w:val="43283AA1"/>
    <w:rsid w:val="43314A0D"/>
    <w:rsid w:val="433B216B"/>
    <w:rsid w:val="433D031D"/>
    <w:rsid w:val="436E045B"/>
    <w:rsid w:val="43861484"/>
    <w:rsid w:val="43BB2F0F"/>
    <w:rsid w:val="43BB566C"/>
    <w:rsid w:val="43D92CA1"/>
    <w:rsid w:val="43E61505"/>
    <w:rsid w:val="43E6574A"/>
    <w:rsid w:val="440D37EE"/>
    <w:rsid w:val="442445D5"/>
    <w:rsid w:val="444368FF"/>
    <w:rsid w:val="44855560"/>
    <w:rsid w:val="44941363"/>
    <w:rsid w:val="44C94A0C"/>
    <w:rsid w:val="44D032E8"/>
    <w:rsid w:val="44D64DA0"/>
    <w:rsid w:val="44E36F1C"/>
    <w:rsid w:val="44E85724"/>
    <w:rsid w:val="44F66881"/>
    <w:rsid w:val="452C7866"/>
    <w:rsid w:val="45340EF2"/>
    <w:rsid w:val="454C15CB"/>
    <w:rsid w:val="45552250"/>
    <w:rsid w:val="455943AE"/>
    <w:rsid w:val="455D249B"/>
    <w:rsid w:val="458769EE"/>
    <w:rsid w:val="459C6E65"/>
    <w:rsid w:val="45B82E05"/>
    <w:rsid w:val="45E91C7B"/>
    <w:rsid w:val="45F65995"/>
    <w:rsid w:val="46411DF5"/>
    <w:rsid w:val="46441AB4"/>
    <w:rsid w:val="464C6EC9"/>
    <w:rsid w:val="46853B04"/>
    <w:rsid w:val="46861FCC"/>
    <w:rsid w:val="46956D68"/>
    <w:rsid w:val="4699414F"/>
    <w:rsid w:val="46AC551D"/>
    <w:rsid w:val="46B8514A"/>
    <w:rsid w:val="46CE000A"/>
    <w:rsid w:val="46CE4A15"/>
    <w:rsid w:val="46E12EBF"/>
    <w:rsid w:val="472375F1"/>
    <w:rsid w:val="47390F57"/>
    <w:rsid w:val="475852DF"/>
    <w:rsid w:val="47665FF4"/>
    <w:rsid w:val="47667552"/>
    <w:rsid w:val="477A22C5"/>
    <w:rsid w:val="477D25F6"/>
    <w:rsid w:val="47A836AE"/>
    <w:rsid w:val="47CA38AF"/>
    <w:rsid w:val="47DC2670"/>
    <w:rsid w:val="48055CA0"/>
    <w:rsid w:val="480B3247"/>
    <w:rsid w:val="48203E96"/>
    <w:rsid w:val="48700D24"/>
    <w:rsid w:val="4870316E"/>
    <w:rsid w:val="488C5387"/>
    <w:rsid w:val="488E6B2A"/>
    <w:rsid w:val="49295E8C"/>
    <w:rsid w:val="49345572"/>
    <w:rsid w:val="496B2654"/>
    <w:rsid w:val="49745D9E"/>
    <w:rsid w:val="49954F18"/>
    <w:rsid w:val="49F90622"/>
    <w:rsid w:val="4A0A1ABB"/>
    <w:rsid w:val="4A2B7C8C"/>
    <w:rsid w:val="4A2C17E9"/>
    <w:rsid w:val="4A4E500C"/>
    <w:rsid w:val="4A6431DF"/>
    <w:rsid w:val="4AD12159"/>
    <w:rsid w:val="4AEF0806"/>
    <w:rsid w:val="4AF33A9D"/>
    <w:rsid w:val="4AF65792"/>
    <w:rsid w:val="4B255D5F"/>
    <w:rsid w:val="4B602FF1"/>
    <w:rsid w:val="4BAC15E6"/>
    <w:rsid w:val="4BBF2AC1"/>
    <w:rsid w:val="4BF36669"/>
    <w:rsid w:val="4C015FAF"/>
    <w:rsid w:val="4C044F76"/>
    <w:rsid w:val="4C5447C1"/>
    <w:rsid w:val="4C6A552F"/>
    <w:rsid w:val="4C76419C"/>
    <w:rsid w:val="4C8C7E30"/>
    <w:rsid w:val="4C950260"/>
    <w:rsid w:val="4CA67F57"/>
    <w:rsid w:val="4CB40403"/>
    <w:rsid w:val="4CEC4C6F"/>
    <w:rsid w:val="4D0218AA"/>
    <w:rsid w:val="4D1031B9"/>
    <w:rsid w:val="4D2A3E6A"/>
    <w:rsid w:val="4D523F4D"/>
    <w:rsid w:val="4D5502E4"/>
    <w:rsid w:val="4D66068B"/>
    <w:rsid w:val="4D7157CF"/>
    <w:rsid w:val="4D9B0B71"/>
    <w:rsid w:val="4DB83BE4"/>
    <w:rsid w:val="4DF52BA4"/>
    <w:rsid w:val="4E020AD2"/>
    <w:rsid w:val="4E28400B"/>
    <w:rsid w:val="4E6B7450"/>
    <w:rsid w:val="4E6E7C38"/>
    <w:rsid w:val="4E861A64"/>
    <w:rsid w:val="4EAC256A"/>
    <w:rsid w:val="4EBA20FA"/>
    <w:rsid w:val="4EBA35A4"/>
    <w:rsid w:val="4EF02F6B"/>
    <w:rsid w:val="4EFA21EA"/>
    <w:rsid w:val="4F0A71FE"/>
    <w:rsid w:val="4F0B575E"/>
    <w:rsid w:val="4F1841D3"/>
    <w:rsid w:val="4F2D34DD"/>
    <w:rsid w:val="4F401CBD"/>
    <w:rsid w:val="4F553C10"/>
    <w:rsid w:val="4F582DE6"/>
    <w:rsid w:val="4F5F139B"/>
    <w:rsid w:val="4F6B2CFB"/>
    <w:rsid w:val="4F6E423F"/>
    <w:rsid w:val="4F813590"/>
    <w:rsid w:val="4F8279DD"/>
    <w:rsid w:val="4F9061A0"/>
    <w:rsid w:val="4F9B199F"/>
    <w:rsid w:val="4FD02792"/>
    <w:rsid w:val="4FE6372B"/>
    <w:rsid w:val="4FF0449C"/>
    <w:rsid w:val="4FF16D6A"/>
    <w:rsid w:val="506C16AD"/>
    <w:rsid w:val="507D25CE"/>
    <w:rsid w:val="509C1960"/>
    <w:rsid w:val="50C2491B"/>
    <w:rsid w:val="50E71A2F"/>
    <w:rsid w:val="51090388"/>
    <w:rsid w:val="51356C76"/>
    <w:rsid w:val="519D2D5C"/>
    <w:rsid w:val="5205585C"/>
    <w:rsid w:val="521012E9"/>
    <w:rsid w:val="52107134"/>
    <w:rsid w:val="522B09EA"/>
    <w:rsid w:val="529E55B7"/>
    <w:rsid w:val="52A26C94"/>
    <w:rsid w:val="52C155AA"/>
    <w:rsid w:val="52E03224"/>
    <w:rsid w:val="52E50D5E"/>
    <w:rsid w:val="52EB4834"/>
    <w:rsid w:val="5310260D"/>
    <w:rsid w:val="53270507"/>
    <w:rsid w:val="535E59FE"/>
    <w:rsid w:val="53735475"/>
    <w:rsid w:val="53762363"/>
    <w:rsid w:val="53BF63FC"/>
    <w:rsid w:val="53C2305A"/>
    <w:rsid w:val="53FC3668"/>
    <w:rsid w:val="54027AB0"/>
    <w:rsid w:val="5404711C"/>
    <w:rsid w:val="54426061"/>
    <w:rsid w:val="544C6D31"/>
    <w:rsid w:val="546956A8"/>
    <w:rsid w:val="549622A6"/>
    <w:rsid w:val="54962864"/>
    <w:rsid w:val="549A3C4E"/>
    <w:rsid w:val="54BD2EF6"/>
    <w:rsid w:val="54F60DD3"/>
    <w:rsid w:val="55083BE7"/>
    <w:rsid w:val="55107A42"/>
    <w:rsid w:val="551F0E08"/>
    <w:rsid w:val="55291473"/>
    <w:rsid w:val="552A6625"/>
    <w:rsid w:val="558B1170"/>
    <w:rsid w:val="55AD62D0"/>
    <w:rsid w:val="55C2503B"/>
    <w:rsid w:val="56554EF4"/>
    <w:rsid w:val="565B00E5"/>
    <w:rsid w:val="5672410C"/>
    <w:rsid w:val="56A21911"/>
    <w:rsid w:val="57000CCE"/>
    <w:rsid w:val="5713644C"/>
    <w:rsid w:val="57192D44"/>
    <w:rsid w:val="571B110C"/>
    <w:rsid w:val="57587363"/>
    <w:rsid w:val="57B5628A"/>
    <w:rsid w:val="57B94AC0"/>
    <w:rsid w:val="57F016FE"/>
    <w:rsid w:val="580A6D52"/>
    <w:rsid w:val="583E4DDD"/>
    <w:rsid w:val="58DC7491"/>
    <w:rsid w:val="59074147"/>
    <w:rsid w:val="593D205A"/>
    <w:rsid w:val="595867DE"/>
    <w:rsid w:val="595E7821"/>
    <w:rsid w:val="596719CD"/>
    <w:rsid w:val="59DF2DB1"/>
    <w:rsid w:val="59FA1744"/>
    <w:rsid w:val="5A035FDA"/>
    <w:rsid w:val="5A28115C"/>
    <w:rsid w:val="5A583852"/>
    <w:rsid w:val="5A6C3468"/>
    <w:rsid w:val="5A9B33CE"/>
    <w:rsid w:val="5AA05C42"/>
    <w:rsid w:val="5AAC1E83"/>
    <w:rsid w:val="5AAC5584"/>
    <w:rsid w:val="5AAD4547"/>
    <w:rsid w:val="5AAD6702"/>
    <w:rsid w:val="5AC60516"/>
    <w:rsid w:val="5ACB3B39"/>
    <w:rsid w:val="5AD34E4A"/>
    <w:rsid w:val="5AD9502A"/>
    <w:rsid w:val="5ADC5158"/>
    <w:rsid w:val="5B070EB2"/>
    <w:rsid w:val="5B084677"/>
    <w:rsid w:val="5B772691"/>
    <w:rsid w:val="5B7B2D70"/>
    <w:rsid w:val="5B7C11A6"/>
    <w:rsid w:val="5B853B58"/>
    <w:rsid w:val="5B8B4248"/>
    <w:rsid w:val="5BC32D51"/>
    <w:rsid w:val="5BDF29FF"/>
    <w:rsid w:val="5C144935"/>
    <w:rsid w:val="5C1B4AC0"/>
    <w:rsid w:val="5C2B3DA0"/>
    <w:rsid w:val="5C530E53"/>
    <w:rsid w:val="5CCD3B4A"/>
    <w:rsid w:val="5CE85B66"/>
    <w:rsid w:val="5D1F760A"/>
    <w:rsid w:val="5D3443FE"/>
    <w:rsid w:val="5D42445C"/>
    <w:rsid w:val="5D4314D8"/>
    <w:rsid w:val="5D7C0DBC"/>
    <w:rsid w:val="5D9801D6"/>
    <w:rsid w:val="5DC31CE1"/>
    <w:rsid w:val="5DC620F0"/>
    <w:rsid w:val="5DD702FD"/>
    <w:rsid w:val="5DEB5438"/>
    <w:rsid w:val="5DF93EC3"/>
    <w:rsid w:val="5E0F5093"/>
    <w:rsid w:val="5E395217"/>
    <w:rsid w:val="5E801D8C"/>
    <w:rsid w:val="5F197677"/>
    <w:rsid w:val="5F3E0C30"/>
    <w:rsid w:val="5F3E1B3D"/>
    <w:rsid w:val="5F555A08"/>
    <w:rsid w:val="5F6D66D4"/>
    <w:rsid w:val="5F865997"/>
    <w:rsid w:val="5FAA6FAE"/>
    <w:rsid w:val="5FDB33DA"/>
    <w:rsid w:val="5FE94C38"/>
    <w:rsid w:val="5FEE6345"/>
    <w:rsid w:val="602B0606"/>
    <w:rsid w:val="60411A75"/>
    <w:rsid w:val="60CB7DE6"/>
    <w:rsid w:val="610C33EF"/>
    <w:rsid w:val="610E6095"/>
    <w:rsid w:val="612C0BF3"/>
    <w:rsid w:val="613A487A"/>
    <w:rsid w:val="614B7913"/>
    <w:rsid w:val="6158760D"/>
    <w:rsid w:val="61733929"/>
    <w:rsid w:val="61892C73"/>
    <w:rsid w:val="619B4370"/>
    <w:rsid w:val="61FC70D7"/>
    <w:rsid w:val="624A6354"/>
    <w:rsid w:val="628633F3"/>
    <w:rsid w:val="62951003"/>
    <w:rsid w:val="62985C4C"/>
    <w:rsid w:val="62C106F2"/>
    <w:rsid w:val="62D57CC1"/>
    <w:rsid w:val="62D57D8C"/>
    <w:rsid w:val="631F7367"/>
    <w:rsid w:val="632602A2"/>
    <w:rsid w:val="63344B24"/>
    <w:rsid w:val="63757D54"/>
    <w:rsid w:val="63996BEA"/>
    <w:rsid w:val="63BA4A92"/>
    <w:rsid w:val="63E02D4C"/>
    <w:rsid w:val="641053AC"/>
    <w:rsid w:val="641B2454"/>
    <w:rsid w:val="64A33313"/>
    <w:rsid w:val="64B038CA"/>
    <w:rsid w:val="64C30C1D"/>
    <w:rsid w:val="64C46468"/>
    <w:rsid w:val="64E11C2E"/>
    <w:rsid w:val="64FC1FE2"/>
    <w:rsid w:val="65124458"/>
    <w:rsid w:val="65157C55"/>
    <w:rsid w:val="651E6D88"/>
    <w:rsid w:val="653A5EE4"/>
    <w:rsid w:val="655E48D8"/>
    <w:rsid w:val="6587345C"/>
    <w:rsid w:val="65A9094A"/>
    <w:rsid w:val="65AC7864"/>
    <w:rsid w:val="65F801CC"/>
    <w:rsid w:val="66164788"/>
    <w:rsid w:val="663953E8"/>
    <w:rsid w:val="66425FAA"/>
    <w:rsid w:val="66655A24"/>
    <w:rsid w:val="666C0BB6"/>
    <w:rsid w:val="667875EB"/>
    <w:rsid w:val="66917AD2"/>
    <w:rsid w:val="66AE0992"/>
    <w:rsid w:val="66B26146"/>
    <w:rsid w:val="66D8000F"/>
    <w:rsid w:val="66D84AD9"/>
    <w:rsid w:val="66FE3006"/>
    <w:rsid w:val="673A717B"/>
    <w:rsid w:val="679B3F33"/>
    <w:rsid w:val="67EC0A6B"/>
    <w:rsid w:val="68466888"/>
    <w:rsid w:val="684A57A2"/>
    <w:rsid w:val="68735951"/>
    <w:rsid w:val="687440E5"/>
    <w:rsid w:val="688B7106"/>
    <w:rsid w:val="68AC354F"/>
    <w:rsid w:val="68AD2370"/>
    <w:rsid w:val="68B111BE"/>
    <w:rsid w:val="68E3031E"/>
    <w:rsid w:val="690161F3"/>
    <w:rsid w:val="6922283F"/>
    <w:rsid w:val="692A5402"/>
    <w:rsid w:val="69596EDD"/>
    <w:rsid w:val="6967472A"/>
    <w:rsid w:val="697B05CE"/>
    <w:rsid w:val="699C7BAA"/>
    <w:rsid w:val="69A4696E"/>
    <w:rsid w:val="69AE5C9E"/>
    <w:rsid w:val="69DB4D1D"/>
    <w:rsid w:val="6A1837CB"/>
    <w:rsid w:val="6A205F9C"/>
    <w:rsid w:val="6A2C2546"/>
    <w:rsid w:val="6A2E1AD9"/>
    <w:rsid w:val="6A337807"/>
    <w:rsid w:val="6A4114A9"/>
    <w:rsid w:val="6A9107BB"/>
    <w:rsid w:val="6AA654EE"/>
    <w:rsid w:val="6AC321C2"/>
    <w:rsid w:val="6AE83493"/>
    <w:rsid w:val="6AF964C1"/>
    <w:rsid w:val="6B1D28FA"/>
    <w:rsid w:val="6B315334"/>
    <w:rsid w:val="6B334433"/>
    <w:rsid w:val="6B421DF0"/>
    <w:rsid w:val="6B437AB6"/>
    <w:rsid w:val="6B577306"/>
    <w:rsid w:val="6B6753EE"/>
    <w:rsid w:val="6BAB13CB"/>
    <w:rsid w:val="6BE15547"/>
    <w:rsid w:val="6C204739"/>
    <w:rsid w:val="6C3A4C90"/>
    <w:rsid w:val="6C526CCC"/>
    <w:rsid w:val="6C6C2169"/>
    <w:rsid w:val="6C8A66A6"/>
    <w:rsid w:val="6C9C6843"/>
    <w:rsid w:val="6CA72EFD"/>
    <w:rsid w:val="6CBD5C06"/>
    <w:rsid w:val="6CDE1EE7"/>
    <w:rsid w:val="6CE155BA"/>
    <w:rsid w:val="6CEF6015"/>
    <w:rsid w:val="6D02183C"/>
    <w:rsid w:val="6D4F6C10"/>
    <w:rsid w:val="6D6E1A1F"/>
    <w:rsid w:val="6DE21371"/>
    <w:rsid w:val="6DF532AF"/>
    <w:rsid w:val="6E1257D6"/>
    <w:rsid w:val="6E361600"/>
    <w:rsid w:val="6E5304B9"/>
    <w:rsid w:val="6E5D52E8"/>
    <w:rsid w:val="6E982A58"/>
    <w:rsid w:val="6EA41B82"/>
    <w:rsid w:val="6EB465E7"/>
    <w:rsid w:val="6EEF51C3"/>
    <w:rsid w:val="6F05479C"/>
    <w:rsid w:val="6F093DE5"/>
    <w:rsid w:val="6F1343CD"/>
    <w:rsid w:val="6F24318B"/>
    <w:rsid w:val="6F6F26C7"/>
    <w:rsid w:val="6F7538FA"/>
    <w:rsid w:val="6FB957F9"/>
    <w:rsid w:val="6FBC32BA"/>
    <w:rsid w:val="6FE62696"/>
    <w:rsid w:val="701E7BD2"/>
    <w:rsid w:val="7024313B"/>
    <w:rsid w:val="70335610"/>
    <w:rsid w:val="7044008E"/>
    <w:rsid w:val="706E15AF"/>
    <w:rsid w:val="7082700E"/>
    <w:rsid w:val="709922D6"/>
    <w:rsid w:val="709A5D4B"/>
    <w:rsid w:val="70BD73A7"/>
    <w:rsid w:val="70CB4370"/>
    <w:rsid w:val="70DC1A7B"/>
    <w:rsid w:val="71884FAE"/>
    <w:rsid w:val="719B7C85"/>
    <w:rsid w:val="71A20CAB"/>
    <w:rsid w:val="71C04AC7"/>
    <w:rsid w:val="71E82727"/>
    <w:rsid w:val="71FC2E8D"/>
    <w:rsid w:val="7243500B"/>
    <w:rsid w:val="724604A0"/>
    <w:rsid w:val="72477880"/>
    <w:rsid w:val="72730442"/>
    <w:rsid w:val="728C19F9"/>
    <w:rsid w:val="72BB727D"/>
    <w:rsid w:val="72D55AEE"/>
    <w:rsid w:val="72DE08B6"/>
    <w:rsid w:val="732C6F05"/>
    <w:rsid w:val="73370313"/>
    <w:rsid w:val="733D7BA8"/>
    <w:rsid w:val="73BC6547"/>
    <w:rsid w:val="73E04128"/>
    <w:rsid w:val="741162C5"/>
    <w:rsid w:val="742804FD"/>
    <w:rsid w:val="744B2819"/>
    <w:rsid w:val="744B6ECB"/>
    <w:rsid w:val="74643D77"/>
    <w:rsid w:val="74742558"/>
    <w:rsid w:val="747B47BA"/>
    <w:rsid w:val="74AF4FE7"/>
    <w:rsid w:val="74D171BE"/>
    <w:rsid w:val="74E22990"/>
    <w:rsid w:val="74F26791"/>
    <w:rsid w:val="74FB2C4E"/>
    <w:rsid w:val="75051595"/>
    <w:rsid w:val="7521077F"/>
    <w:rsid w:val="753C7A6C"/>
    <w:rsid w:val="75454C78"/>
    <w:rsid w:val="75485F8F"/>
    <w:rsid w:val="756202E4"/>
    <w:rsid w:val="757139D1"/>
    <w:rsid w:val="75740533"/>
    <w:rsid w:val="757A48BD"/>
    <w:rsid w:val="757C28D0"/>
    <w:rsid w:val="75805B28"/>
    <w:rsid w:val="759006DA"/>
    <w:rsid w:val="759E36B9"/>
    <w:rsid w:val="75A6334E"/>
    <w:rsid w:val="75B67145"/>
    <w:rsid w:val="75D82C7B"/>
    <w:rsid w:val="75F20686"/>
    <w:rsid w:val="760875FB"/>
    <w:rsid w:val="76123637"/>
    <w:rsid w:val="76221C52"/>
    <w:rsid w:val="767E0A5A"/>
    <w:rsid w:val="76997CAD"/>
    <w:rsid w:val="76CE5367"/>
    <w:rsid w:val="770E09AF"/>
    <w:rsid w:val="77992F81"/>
    <w:rsid w:val="77F85A2C"/>
    <w:rsid w:val="78045911"/>
    <w:rsid w:val="78292A71"/>
    <w:rsid w:val="784F6B39"/>
    <w:rsid w:val="786C27EA"/>
    <w:rsid w:val="78741BF6"/>
    <w:rsid w:val="78812320"/>
    <w:rsid w:val="78AE47A9"/>
    <w:rsid w:val="78B214AD"/>
    <w:rsid w:val="78B96882"/>
    <w:rsid w:val="78DC1DF2"/>
    <w:rsid w:val="78ED414E"/>
    <w:rsid w:val="78EF44EF"/>
    <w:rsid w:val="78FB34C1"/>
    <w:rsid w:val="797E0478"/>
    <w:rsid w:val="799B2526"/>
    <w:rsid w:val="79D532D5"/>
    <w:rsid w:val="79E43961"/>
    <w:rsid w:val="79ED3561"/>
    <w:rsid w:val="7A065D15"/>
    <w:rsid w:val="7A0D0662"/>
    <w:rsid w:val="7A0D09EF"/>
    <w:rsid w:val="7A23247E"/>
    <w:rsid w:val="7A6A4B1B"/>
    <w:rsid w:val="7ACD6119"/>
    <w:rsid w:val="7AE34CBF"/>
    <w:rsid w:val="7AF97BF7"/>
    <w:rsid w:val="7B155481"/>
    <w:rsid w:val="7B375DF1"/>
    <w:rsid w:val="7B3A1946"/>
    <w:rsid w:val="7B3D7666"/>
    <w:rsid w:val="7B3E67C8"/>
    <w:rsid w:val="7B4B0FE4"/>
    <w:rsid w:val="7B505A29"/>
    <w:rsid w:val="7B7320C7"/>
    <w:rsid w:val="7B92757F"/>
    <w:rsid w:val="7BA92D36"/>
    <w:rsid w:val="7BC659B4"/>
    <w:rsid w:val="7BD67274"/>
    <w:rsid w:val="7BDE2C09"/>
    <w:rsid w:val="7C1E5326"/>
    <w:rsid w:val="7C700BEF"/>
    <w:rsid w:val="7C720E68"/>
    <w:rsid w:val="7CA2361D"/>
    <w:rsid w:val="7CB71686"/>
    <w:rsid w:val="7CB84EC9"/>
    <w:rsid w:val="7CF67D4A"/>
    <w:rsid w:val="7D062DF5"/>
    <w:rsid w:val="7D7A079D"/>
    <w:rsid w:val="7D7E3A39"/>
    <w:rsid w:val="7D837C34"/>
    <w:rsid w:val="7DD6559D"/>
    <w:rsid w:val="7DF61012"/>
    <w:rsid w:val="7DFD76C7"/>
    <w:rsid w:val="7E066550"/>
    <w:rsid w:val="7E6801C0"/>
    <w:rsid w:val="7E7355C5"/>
    <w:rsid w:val="7E9368DA"/>
    <w:rsid w:val="7E951C6A"/>
    <w:rsid w:val="7EA327E7"/>
    <w:rsid w:val="7EAB3974"/>
    <w:rsid w:val="7EC07717"/>
    <w:rsid w:val="7ED341B4"/>
    <w:rsid w:val="7EEC5E71"/>
    <w:rsid w:val="7F0D17B9"/>
    <w:rsid w:val="7F0E2E79"/>
    <w:rsid w:val="7F3954DB"/>
    <w:rsid w:val="7F8649FA"/>
    <w:rsid w:val="7FCD7D12"/>
    <w:rsid w:val="7FD53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14</Pages>
  <Words>1399</Words>
  <Characters>7975</Characters>
  <Lines>66</Lines>
  <Paragraphs>18</Paragraphs>
  <TotalTime>0</TotalTime>
  <ScaleCrop>false</ScaleCrop>
  <LinksUpToDate>false</LinksUpToDate>
  <CharactersWithSpaces>9356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近墨者</cp:lastModifiedBy>
  <cp:lastPrinted>2018-11-04T02:00:00Z</cp:lastPrinted>
  <dcterms:modified xsi:type="dcterms:W3CDTF">2020-10-26T01:56:27Z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