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D33" w:rsidRDefault="00E2282E">
      <w:pPr>
        <w:pStyle w:val="a3"/>
        <w:widowControl/>
        <w:spacing w:before="120" w:beforeAutospacing="0" w:after="120" w:afterAutospacing="0"/>
        <w:jc w:val="center"/>
        <w:rPr>
          <w:rFonts w:ascii="宋体" w:eastAsia="宋体" w:hAnsi="宋体" w:cs="宋体"/>
          <w:b/>
          <w:bCs/>
          <w:color w:val="000000"/>
          <w:sz w:val="36"/>
          <w:szCs w:val="36"/>
        </w:rPr>
      </w:pPr>
      <w:r>
        <w:rPr>
          <w:rFonts w:ascii="宋体" w:eastAsia="宋体" w:hAnsi="宋体" w:cs="宋体" w:hint="eastAsia"/>
          <w:b/>
          <w:bCs/>
          <w:color w:val="000000"/>
          <w:sz w:val="36"/>
          <w:szCs w:val="36"/>
        </w:rPr>
        <w:t>海南师范大学法学院学位评定分委员会议事规则</w:t>
      </w:r>
    </w:p>
    <w:p w:rsidR="00EC4D33" w:rsidRDefault="00895EB6" w:rsidP="00895EB6">
      <w:pPr>
        <w:pStyle w:val="a3"/>
        <w:widowControl/>
        <w:spacing w:before="120" w:beforeAutospacing="0" w:after="120" w:afterAutospacing="0"/>
        <w:jc w:val="center"/>
        <w:rPr>
          <w:rFonts w:ascii="宋体" w:eastAsia="宋体" w:hAnsi="宋体" w:cs="宋体"/>
          <w:color w:val="000000"/>
          <w:sz w:val="28"/>
          <w:szCs w:val="28"/>
        </w:rPr>
      </w:pPr>
      <w:r>
        <w:rPr>
          <w:rFonts w:ascii="宋体" w:eastAsia="宋体" w:hAnsi="宋体" w:cs="宋体" w:hint="eastAsia"/>
          <w:b/>
          <w:bCs/>
          <w:color w:val="000000"/>
          <w:sz w:val="36"/>
          <w:szCs w:val="36"/>
        </w:rPr>
        <w:t xml:space="preserve"> </w:t>
      </w:r>
    </w:p>
    <w:p w:rsidR="00EC4D33" w:rsidRDefault="00E2282E">
      <w:pPr>
        <w:pStyle w:val="a3"/>
        <w:widowControl/>
        <w:rPr>
          <w:rFonts w:ascii="宋体" w:eastAsia="宋体" w:hAnsi="宋体" w:cs="宋体"/>
          <w:color w:val="000000"/>
          <w:sz w:val="28"/>
          <w:szCs w:val="28"/>
        </w:rPr>
      </w:pPr>
      <w:r>
        <w:rPr>
          <w:rFonts w:ascii="宋体" w:eastAsia="宋体" w:hAnsi="宋体" w:cs="宋体" w:hint="eastAsia"/>
          <w:color w:val="000000"/>
          <w:sz w:val="28"/>
          <w:szCs w:val="28"/>
        </w:rPr>
        <w:t>第一条 学位评定分委员会议是学院就学位相关问题进行评议、决策的最高学术机构。参加人员为学院学位分委员会成员，学位秘书列席会议。根据会议议题的需要，学院评定分委员会主席可以邀请其他人员参加。</w:t>
      </w:r>
    </w:p>
    <w:p w:rsidR="00EC4D33" w:rsidRDefault="00E2282E">
      <w:pPr>
        <w:pStyle w:val="a3"/>
        <w:widowControl/>
        <w:rPr>
          <w:rFonts w:ascii="宋体" w:eastAsia="宋体" w:hAnsi="宋体" w:cs="宋体"/>
          <w:color w:val="000000"/>
          <w:sz w:val="28"/>
          <w:szCs w:val="28"/>
        </w:rPr>
      </w:pPr>
      <w:r>
        <w:rPr>
          <w:rFonts w:ascii="宋体" w:eastAsia="宋体" w:hAnsi="宋体" w:cs="宋体" w:hint="eastAsia"/>
          <w:color w:val="000000"/>
          <w:sz w:val="28"/>
          <w:szCs w:val="28"/>
        </w:rPr>
        <w:t>第二条 学院学位评定分委员会成员由5-9名单数构成，设主席1名，秘书1名，每届任期三年。学位评定分委员会主席由院长或有丰富教学管理经验的教授担任。</w:t>
      </w:r>
    </w:p>
    <w:p w:rsidR="00EC4D33" w:rsidRDefault="00E2282E">
      <w:pPr>
        <w:pStyle w:val="a3"/>
        <w:widowControl/>
        <w:rPr>
          <w:rFonts w:ascii="宋体" w:eastAsia="宋体" w:hAnsi="宋体" w:cs="宋体"/>
          <w:color w:val="000000"/>
          <w:sz w:val="28"/>
          <w:szCs w:val="28"/>
        </w:rPr>
      </w:pPr>
      <w:r>
        <w:rPr>
          <w:rFonts w:ascii="宋体" w:eastAsia="宋体" w:hAnsi="宋体" w:cs="宋体" w:hint="eastAsia"/>
          <w:color w:val="000000"/>
          <w:sz w:val="28"/>
          <w:szCs w:val="28"/>
        </w:rPr>
        <w:t>第三条 学位评定分委员会议议事规则是指学位评定分委员会议事的开会规则，包括会议议题、召开、议事程序、决定、执行等方面的程序性规则。</w:t>
      </w:r>
    </w:p>
    <w:p w:rsidR="00EC4D33" w:rsidRDefault="00E2282E">
      <w:pPr>
        <w:pStyle w:val="a3"/>
        <w:widowControl/>
        <w:rPr>
          <w:rFonts w:ascii="宋体" w:eastAsia="宋体" w:hAnsi="宋体" w:cs="宋体"/>
          <w:color w:val="000000"/>
          <w:sz w:val="28"/>
          <w:szCs w:val="28"/>
        </w:rPr>
      </w:pPr>
      <w:r>
        <w:rPr>
          <w:rFonts w:ascii="宋体" w:eastAsia="宋体" w:hAnsi="宋体" w:cs="宋体" w:hint="eastAsia"/>
          <w:color w:val="000000"/>
          <w:sz w:val="28"/>
          <w:szCs w:val="28"/>
        </w:rPr>
        <w:t>第四条 学位评定分委员会议不定期召开，由学位评定分委员会主席召集并主持，每学期至少召开一次。</w:t>
      </w:r>
    </w:p>
    <w:p w:rsidR="00EC4D33" w:rsidRDefault="00E2282E">
      <w:pPr>
        <w:pStyle w:val="a3"/>
        <w:widowControl/>
        <w:rPr>
          <w:rFonts w:ascii="宋体" w:eastAsia="宋体" w:hAnsi="宋体" w:cs="宋体"/>
          <w:color w:val="000000"/>
          <w:sz w:val="28"/>
          <w:szCs w:val="28"/>
        </w:rPr>
      </w:pPr>
      <w:r>
        <w:rPr>
          <w:rFonts w:ascii="宋体" w:eastAsia="宋体" w:hAnsi="宋体" w:cs="宋体" w:hint="eastAsia"/>
          <w:color w:val="000000"/>
          <w:sz w:val="28"/>
          <w:szCs w:val="28"/>
        </w:rPr>
        <w:t>第五条 会议议题是需提交学位评定分委员会议讨论通过和商议形成决定的事项。</w:t>
      </w:r>
    </w:p>
    <w:p w:rsidR="00EC4D33" w:rsidRDefault="00E2282E">
      <w:pPr>
        <w:pStyle w:val="a3"/>
        <w:widowControl/>
        <w:rPr>
          <w:rFonts w:ascii="宋体" w:eastAsia="宋体" w:hAnsi="宋体" w:cs="宋体"/>
          <w:color w:val="000000"/>
          <w:sz w:val="28"/>
          <w:szCs w:val="28"/>
        </w:rPr>
      </w:pPr>
      <w:r>
        <w:rPr>
          <w:rFonts w:ascii="宋体" w:eastAsia="宋体" w:hAnsi="宋体" w:cs="宋体" w:hint="eastAsia"/>
          <w:color w:val="000000"/>
          <w:sz w:val="28"/>
          <w:szCs w:val="28"/>
        </w:rPr>
        <w:t>第六条 学院学位评定分委员会议的议题范围主要包括：</w:t>
      </w:r>
    </w:p>
    <w:p w:rsidR="00EC4D33" w:rsidRDefault="00E2282E">
      <w:pPr>
        <w:pStyle w:val="a3"/>
        <w:widowControl/>
        <w:rPr>
          <w:rFonts w:ascii="宋体" w:eastAsia="宋体" w:hAnsi="宋体" w:cs="宋体"/>
          <w:color w:val="000000"/>
          <w:sz w:val="28"/>
          <w:szCs w:val="28"/>
        </w:rPr>
      </w:pPr>
      <w:r>
        <w:rPr>
          <w:rFonts w:ascii="宋体" w:eastAsia="宋体" w:hAnsi="宋体" w:cs="宋体" w:hint="eastAsia"/>
          <w:color w:val="000000"/>
          <w:sz w:val="28"/>
          <w:szCs w:val="28"/>
        </w:rPr>
        <w:t>1.审查学士学位获得者名单；</w:t>
      </w:r>
    </w:p>
    <w:p w:rsidR="00EC4D33" w:rsidRDefault="00E2282E">
      <w:pPr>
        <w:pStyle w:val="a3"/>
        <w:widowControl/>
        <w:rPr>
          <w:rFonts w:ascii="宋体" w:eastAsia="宋体" w:hAnsi="宋体" w:cs="宋体"/>
          <w:color w:val="000000"/>
          <w:sz w:val="28"/>
          <w:szCs w:val="28"/>
        </w:rPr>
      </w:pPr>
      <w:r>
        <w:rPr>
          <w:rFonts w:ascii="宋体" w:eastAsia="宋体" w:hAnsi="宋体" w:cs="宋体" w:hint="eastAsia"/>
          <w:color w:val="000000"/>
          <w:sz w:val="28"/>
          <w:szCs w:val="28"/>
        </w:rPr>
        <w:lastRenderedPageBreak/>
        <w:t>2.审批论文答辩委员会成员名单；</w:t>
      </w:r>
    </w:p>
    <w:p w:rsidR="00EC4D33" w:rsidRDefault="00E2282E">
      <w:pPr>
        <w:pStyle w:val="a3"/>
        <w:widowControl/>
        <w:rPr>
          <w:rFonts w:ascii="宋体" w:eastAsia="宋体" w:hAnsi="宋体" w:cs="宋体"/>
          <w:color w:val="000000"/>
          <w:sz w:val="28"/>
          <w:szCs w:val="28"/>
        </w:rPr>
      </w:pPr>
      <w:r>
        <w:rPr>
          <w:rFonts w:ascii="宋体" w:eastAsia="宋体" w:hAnsi="宋体" w:cs="宋体" w:hint="eastAsia"/>
          <w:color w:val="000000"/>
          <w:sz w:val="28"/>
          <w:szCs w:val="28"/>
        </w:rPr>
        <w:t>3.研究处理毕业论文答辩过程中的的各类问题；</w:t>
      </w:r>
    </w:p>
    <w:p w:rsidR="00EC4D33" w:rsidRDefault="00E2282E">
      <w:pPr>
        <w:pStyle w:val="a3"/>
        <w:widowControl/>
        <w:rPr>
          <w:rFonts w:ascii="宋体" w:eastAsia="宋体" w:hAnsi="宋体" w:cs="宋体"/>
          <w:color w:val="000000"/>
          <w:sz w:val="28"/>
          <w:szCs w:val="28"/>
        </w:rPr>
      </w:pPr>
      <w:r>
        <w:rPr>
          <w:rFonts w:ascii="宋体" w:eastAsia="宋体" w:hAnsi="宋体" w:cs="宋体" w:hint="eastAsia"/>
          <w:color w:val="000000"/>
          <w:sz w:val="28"/>
          <w:szCs w:val="28"/>
        </w:rPr>
        <w:t>4.提出建议授予学位人员名单；</w:t>
      </w:r>
    </w:p>
    <w:p w:rsidR="00EC4D33" w:rsidRDefault="00E2282E">
      <w:pPr>
        <w:pStyle w:val="a3"/>
        <w:widowControl/>
        <w:rPr>
          <w:rFonts w:ascii="宋体" w:eastAsia="宋体" w:hAnsi="宋体" w:cs="宋体"/>
          <w:color w:val="000000"/>
          <w:sz w:val="28"/>
          <w:szCs w:val="28"/>
        </w:rPr>
      </w:pPr>
      <w:r>
        <w:rPr>
          <w:rFonts w:ascii="宋体" w:eastAsia="宋体" w:hAnsi="宋体" w:cs="宋体" w:hint="eastAsia"/>
          <w:color w:val="000000"/>
          <w:sz w:val="28"/>
          <w:szCs w:val="28"/>
        </w:rPr>
        <w:t>5.作出撤销违反规定而授予学位的建议；</w:t>
      </w:r>
    </w:p>
    <w:p w:rsidR="00EC4D33" w:rsidRDefault="00E2282E">
      <w:pPr>
        <w:pStyle w:val="a3"/>
        <w:widowControl/>
        <w:rPr>
          <w:rFonts w:ascii="宋体" w:eastAsia="宋体" w:hAnsi="宋体" w:cs="宋体"/>
          <w:color w:val="000000"/>
          <w:sz w:val="28"/>
          <w:szCs w:val="28"/>
        </w:rPr>
      </w:pPr>
      <w:r>
        <w:rPr>
          <w:rFonts w:ascii="宋体" w:eastAsia="宋体" w:hAnsi="宋体" w:cs="宋体" w:hint="eastAsia"/>
          <w:color w:val="000000"/>
          <w:sz w:val="28"/>
          <w:szCs w:val="28"/>
        </w:rPr>
        <w:t>6.研究和处理授予学位的争议和其他事宜；</w:t>
      </w:r>
    </w:p>
    <w:p w:rsidR="00EC4D33" w:rsidRDefault="00E2282E">
      <w:pPr>
        <w:pStyle w:val="a3"/>
        <w:widowControl/>
        <w:rPr>
          <w:rFonts w:ascii="宋体" w:eastAsia="宋体" w:hAnsi="宋体" w:cs="宋体"/>
          <w:color w:val="000000"/>
          <w:sz w:val="28"/>
          <w:szCs w:val="28"/>
        </w:rPr>
      </w:pPr>
      <w:r>
        <w:rPr>
          <w:rFonts w:ascii="宋体" w:eastAsia="宋体" w:hAnsi="宋体" w:cs="宋体" w:hint="eastAsia"/>
          <w:color w:val="000000"/>
          <w:sz w:val="28"/>
          <w:szCs w:val="28"/>
        </w:rPr>
        <w:t>7.组织本学科建设与评估、优秀论文评选、学位授予质量评估及其他相关工作。</w:t>
      </w:r>
    </w:p>
    <w:p w:rsidR="00EC4D33" w:rsidRDefault="00E2282E">
      <w:pPr>
        <w:pStyle w:val="a3"/>
        <w:widowControl/>
        <w:rPr>
          <w:rFonts w:ascii="宋体" w:eastAsia="宋体" w:hAnsi="宋体" w:cs="宋体"/>
          <w:color w:val="000000"/>
          <w:sz w:val="28"/>
          <w:szCs w:val="28"/>
        </w:rPr>
      </w:pPr>
      <w:r>
        <w:rPr>
          <w:rFonts w:ascii="宋体" w:eastAsia="宋体" w:hAnsi="宋体" w:cs="宋体" w:hint="eastAsia"/>
          <w:color w:val="000000"/>
          <w:sz w:val="28"/>
          <w:szCs w:val="28"/>
        </w:rPr>
        <w:t>第七条 秘书应在会前3天收集好会议议题并及时通知与会者。与会者应针对议题做好议事准备，内容包括汇报要点、需要讨论决定的事项以及解决问题的建议或方案，提高会议效率。</w:t>
      </w:r>
    </w:p>
    <w:p w:rsidR="00EC4D33" w:rsidRDefault="00E2282E">
      <w:pPr>
        <w:pStyle w:val="a3"/>
        <w:widowControl/>
        <w:rPr>
          <w:rFonts w:ascii="宋体" w:eastAsia="宋体" w:hAnsi="宋体" w:cs="宋体"/>
          <w:color w:val="000000"/>
          <w:sz w:val="28"/>
          <w:szCs w:val="28"/>
        </w:rPr>
      </w:pPr>
      <w:r>
        <w:rPr>
          <w:rFonts w:ascii="宋体" w:eastAsia="宋体" w:hAnsi="宋体" w:cs="宋体" w:hint="eastAsia"/>
          <w:color w:val="000000"/>
          <w:sz w:val="28"/>
          <w:szCs w:val="28"/>
        </w:rPr>
        <w:t>第八条 学院学位评定分委员会会议不定期举行，由主席召集并主持，每学期至少召开一次，工作需要时可以随时召开。会议议题由学位评定分委员会主席研究确定。需要上会研究的议题，有关负责人必须提前准备好完整的书面材料交给秘书，秘书一般应提前3天以上告之全体学位评定分委员会组成人员。</w:t>
      </w:r>
    </w:p>
    <w:p w:rsidR="00EC4D33" w:rsidRDefault="00E2282E">
      <w:pPr>
        <w:pStyle w:val="a3"/>
        <w:widowControl/>
        <w:rPr>
          <w:rFonts w:ascii="宋体" w:eastAsia="宋体" w:hAnsi="宋体" w:cs="宋体"/>
          <w:color w:val="000000"/>
          <w:sz w:val="28"/>
          <w:szCs w:val="28"/>
        </w:rPr>
      </w:pPr>
      <w:r>
        <w:rPr>
          <w:rFonts w:ascii="宋体" w:eastAsia="宋体" w:hAnsi="宋体" w:cs="宋体" w:hint="eastAsia"/>
          <w:color w:val="000000"/>
          <w:sz w:val="28"/>
          <w:szCs w:val="28"/>
        </w:rPr>
        <w:t>第九条 学院学位评定分委员会必须有三分之二以上成员到会才能举行。学位评定分委员会的表决采取实名负责制以投票方式进行，投票达到与会委员的三分之二以上视为通过。</w:t>
      </w:r>
    </w:p>
    <w:p w:rsidR="00EC4D33" w:rsidRDefault="00E2282E">
      <w:pPr>
        <w:pStyle w:val="a3"/>
        <w:widowControl/>
        <w:rPr>
          <w:rFonts w:ascii="宋体" w:eastAsia="宋体" w:hAnsi="宋体" w:cs="宋体"/>
          <w:color w:val="000000"/>
          <w:sz w:val="28"/>
          <w:szCs w:val="28"/>
        </w:rPr>
      </w:pPr>
      <w:r>
        <w:rPr>
          <w:rFonts w:ascii="宋体" w:eastAsia="宋体" w:hAnsi="宋体" w:cs="宋体" w:hint="eastAsia"/>
          <w:color w:val="000000"/>
          <w:sz w:val="28"/>
          <w:szCs w:val="28"/>
        </w:rPr>
        <w:lastRenderedPageBreak/>
        <w:t>第十条 学院学位评定分委员会应将讨论与决定的结果及理由向有关利害关系人说明。有关人员仍有异议的，有权要求学位评定分委员会复议；对复议决定不服的，可向学院党政联席会议提出申诉；党政联席会议认为需要，可以建议学位评定分委员会再次复议。本次复议结果为终局决定。</w:t>
      </w:r>
    </w:p>
    <w:p w:rsidR="00EC4D33" w:rsidRDefault="00E2282E">
      <w:pPr>
        <w:pStyle w:val="a3"/>
        <w:widowControl/>
        <w:rPr>
          <w:rFonts w:ascii="宋体" w:eastAsia="宋体" w:hAnsi="宋体" w:cs="宋体" w:hint="eastAsia"/>
          <w:color w:val="000000"/>
          <w:sz w:val="28"/>
          <w:szCs w:val="28"/>
        </w:rPr>
      </w:pPr>
      <w:r>
        <w:rPr>
          <w:rFonts w:ascii="宋体" w:eastAsia="宋体" w:hAnsi="宋体" w:cs="宋体" w:hint="eastAsia"/>
          <w:color w:val="000000"/>
          <w:sz w:val="28"/>
          <w:szCs w:val="28"/>
        </w:rPr>
        <w:t>第十一条 学院学位评定分委员会全体成员和秘书对会议讨论内容及所涉及的教师隐私问题负有保密责任。</w:t>
      </w:r>
    </w:p>
    <w:p w:rsidR="00146A77" w:rsidRDefault="00146A77">
      <w:pPr>
        <w:pStyle w:val="a3"/>
        <w:widowControl/>
        <w:rPr>
          <w:rFonts w:ascii="宋体" w:eastAsia="宋体" w:hAnsi="宋体" w:cs="宋体" w:hint="eastAsia"/>
          <w:color w:val="000000"/>
          <w:sz w:val="28"/>
          <w:szCs w:val="28"/>
        </w:rPr>
      </w:pPr>
    </w:p>
    <w:p w:rsidR="00146A77" w:rsidRDefault="00146A77" w:rsidP="00146A77">
      <w:pPr>
        <w:pStyle w:val="a3"/>
        <w:widowControl/>
        <w:jc w:val="right"/>
        <w:rPr>
          <w:rFonts w:ascii="宋体" w:eastAsia="宋体" w:hAnsi="宋体" w:cs="宋体" w:hint="eastAsia"/>
          <w:color w:val="000000"/>
          <w:sz w:val="28"/>
          <w:szCs w:val="28"/>
        </w:rPr>
      </w:pPr>
      <w:r>
        <w:rPr>
          <w:rFonts w:ascii="宋体" w:eastAsia="宋体" w:hAnsi="宋体" w:cs="宋体" w:hint="eastAsia"/>
          <w:color w:val="000000"/>
          <w:sz w:val="28"/>
          <w:szCs w:val="28"/>
        </w:rPr>
        <w:t>海南师范大学法学院</w:t>
      </w:r>
    </w:p>
    <w:p w:rsidR="00146A77" w:rsidRDefault="00146A77" w:rsidP="00146A77">
      <w:pPr>
        <w:pStyle w:val="a3"/>
        <w:widowControl/>
        <w:jc w:val="right"/>
        <w:rPr>
          <w:rFonts w:ascii="宋体" w:eastAsia="宋体" w:hAnsi="宋体" w:cs="宋体"/>
          <w:color w:val="000000"/>
          <w:sz w:val="28"/>
          <w:szCs w:val="28"/>
        </w:rPr>
      </w:pPr>
      <w:r>
        <w:rPr>
          <w:rFonts w:ascii="宋体" w:eastAsia="宋体" w:hAnsi="宋体" w:cs="宋体" w:hint="eastAsia"/>
          <w:color w:val="000000"/>
          <w:sz w:val="28"/>
          <w:szCs w:val="28"/>
        </w:rPr>
        <w:t>2020年5月31日</w:t>
      </w:r>
    </w:p>
    <w:p w:rsidR="00EC4D33" w:rsidRDefault="00EC4D33">
      <w:pPr>
        <w:rPr>
          <w:rFonts w:ascii="宋体" w:eastAsia="宋体" w:hAnsi="宋体" w:cs="宋体"/>
          <w:sz w:val="28"/>
          <w:szCs w:val="28"/>
        </w:rPr>
      </w:pPr>
    </w:p>
    <w:sectPr w:rsidR="00EC4D33" w:rsidSect="00EC4D3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0F0E" w:rsidRDefault="00B00F0E" w:rsidP="00ED3296">
      <w:r>
        <w:separator/>
      </w:r>
    </w:p>
  </w:endnote>
  <w:endnote w:type="continuationSeparator" w:id="0">
    <w:p w:rsidR="00B00F0E" w:rsidRDefault="00B00F0E" w:rsidP="00ED32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0F0E" w:rsidRDefault="00B00F0E" w:rsidP="00ED3296">
      <w:r>
        <w:separator/>
      </w:r>
    </w:p>
  </w:footnote>
  <w:footnote w:type="continuationSeparator" w:id="0">
    <w:p w:rsidR="00B00F0E" w:rsidRDefault="00B00F0E" w:rsidP="00ED329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23A556CB"/>
    <w:rsid w:val="00146A77"/>
    <w:rsid w:val="0016555E"/>
    <w:rsid w:val="00246794"/>
    <w:rsid w:val="00895EB6"/>
    <w:rsid w:val="00B00F0E"/>
    <w:rsid w:val="00E12FD2"/>
    <w:rsid w:val="00E2282E"/>
    <w:rsid w:val="00EC4D33"/>
    <w:rsid w:val="00ED3296"/>
    <w:rsid w:val="23A556C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C4D33"/>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C4D33"/>
    <w:pPr>
      <w:spacing w:beforeAutospacing="1" w:afterAutospacing="1"/>
      <w:jc w:val="left"/>
    </w:pPr>
    <w:rPr>
      <w:rFonts w:cs="Times New Roman"/>
      <w:kern w:val="0"/>
      <w:sz w:val="24"/>
    </w:rPr>
  </w:style>
  <w:style w:type="paragraph" w:styleId="a4">
    <w:name w:val="header"/>
    <w:basedOn w:val="a"/>
    <w:link w:val="Char"/>
    <w:rsid w:val="00ED329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ED3296"/>
    <w:rPr>
      <w:rFonts w:asciiTheme="minorHAnsi" w:eastAsiaTheme="minorEastAsia" w:hAnsiTheme="minorHAnsi" w:cstheme="minorBidi"/>
      <w:kern w:val="2"/>
      <w:sz w:val="18"/>
      <w:szCs w:val="18"/>
    </w:rPr>
  </w:style>
  <w:style w:type="paragraph" w:styleId="a5">
    <w:name w:val="footer"/>
    <w:basedOn w:val="a"/>
    <w:link w:val="Char0"/>
    <w:rsid w:val="00ED3296"/>
    <w:pPr>
      <w:tabs>
        <w:tab w:val="center" w:pos="4153"/>
        <w:tab w:val="right" w:pos="8306"/>
      </w:tabs>
      <w:snapToGrid w:val="0"/>
      <w:jc w:val="left"/>
    </w:pPr>
    <w:rPr>
      <w:sz w:val="18"/>
      <w:szCs w:val="18"/>
    </w:rPr>
  </w:style>
  <w:style w:type="character" w:customStyle="1" w:styleId="Char0">
    <w:name w:val="页脚 Char"/>
    <w:basedOn w:val="a0"/>
    <w:link w:val="a5"/>
    <w:rsid w:val="00ED3296"/>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151</Words>
  <Characters>863</Characters>
  <Application>Microsoft Office Word</Application>
  <DocSecurity>0</DocSecurity>
  <Lines>7</Lines>
  <Paragraphs>2</Paragraphs>
  <ScaleCrop>false</ScaleCrop>
  <Company/>
  <LinksUpToDate>false</LinksUpToDate>
  <CharactersWithSpaces>1012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林biheng</dc:creator>
  <cp:lastModifiedBy>林瑞佳</cp:lastModifiedBy>
  <cp:revision>4</cp:revision>
  <dcterms:created xsi:type="dcterms:W3CDTF">2020-05-21T02:45:00Z</dcterms:created>
  <dcterms:modified xsi:type="dcterms:W3CDTF">2020-05-29T07:52:00Z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