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B85A" w14:textId="77777777" w:rsidR="00844840" w:rsidRPr="0060617D" w:rsidRDefault="00395EA6" w:rsidP="00395EA6">
      <w:pPr>
        <w:jc w:val="center"/>
        <w:rPr>
          <w:b/>
        </w:rPr>
      </w:pPr>
      <w:r w:rsidRPr="0060617D">
        <w:rPr>
          <w:rFonts w:hint="eastAsia"/>
          <w:b/>
        </w:rPr>
        <w:t>生命科学学院</w:t>
      </w:r>
      <w:r w:rsidR="006804F8">
        <w:rPr>
          <w:rFonts w:hint="eastAsia"/>
          <w:b/>
        </w:rPr>
        <w:t>2020</w:t>
      </w:r>
      <w:r w:rsidR="006804F8">
        <w:rPr>
          <w:rFonts w:hint="eastAsia"/>
          <w:b/>
        </w:rPr>
        <w:t>年</w:t>
      </w:r>
      <w:r w:rsidRPr="0060617D">
        <w:rPr>
          <w:rFonts w:hint="eastAsia"/>
          <w:b/>
        </w:rPr>
        <w:t>接收推荐免试攻读硕士研究生复试办法</w:t>
      </w:r>
    </w:p>
    <w:p w14:paraId="6F3E477C" w14:textId="77777777" w:rsidR="00395EA6" w:rsidRDefault="00395EA6" w:rsidP="00395EA6">
      <w:pPr>
        <w:jc w:val="center"/>
      </w:pPr>
    </w:p>
    <w:p w14:paraId="43494460" w14:textId="7ADDF781" w:rsidR="00395EA6" w:rsidRDefault="00395EA6" w:rsidP="00395EA6">
      <w:pPr>
        <w:ind w:firstLineChars="250" w:firstLine="525"/>
        <w:jc w:val="left"/>
      </w:pPr>
      <w:r w:rsidRPr="00395EA6">
        <w:rPr>
          <w:rFonts w:hint="eastAsia"/>
        </w:rPr>
        <w:t>为深化研究生招生制度改革，加大拔尖创新人才选拔培养力度，</w:t>
      </w:r>
      <w:r w:rsidR="006804F8" w:rsidRPr="006804F8">
        <w:rPr>
          <w:rFonts w:hint="eastAsia"/>
        </w:rPr>
        <w:t>根据教育部有关推免生工作管理办法</w:t>
      </w:r>
      <w:r w:rsidRPr="00395EA6">
        <w:rPr>
          <w:rFonts w:hint="eastAsia"/>
        </w:rPr>
        <w:t>及学校</w:t>
      </w:r>
      <w:r w:rsidR="00EC11F4">
        <w:rPr>
          <w:rFonts w:hint="eastAsia"/>
        </w:rPr>
        <w:t>2020</w:t>
      </w:r>
      <w:r w:rsidRPr="00395EA6">
        <w:rPr>
          <w:rFonts w:hint="eastAsia"/>
        </w:rPr>
        <w:t>年推荐优秀应届本科毕业生免试攻读硕士研究生接收工作相关规定</w:t>
      </w:r>
      <w:r>
        <w:rPr>
          <w:rFonts w:hint="eastAsia"/>
        </w:rPr>
        <w:t>，</w:t>
      </w:r>
      <w:r w:rsidRPr="00395EA6">
        <w:rPr>
          <w:rFonts w:hint="eastAsia"/>
        </w:rPr>
        <w:t>结合我院实际情况，特制定本办法。</w:t>
      </w:r>
    </w:p>
    <w:p w14:paraId="306CFADD" w14:textId="77777777" w:rsidR="00B92D3A" w:rsidRDefault="00B92D3A" w:rsidP="00B92D3A">
      <w:pPr>
        <w:jc w:val="left"/>
      </w:pPr>
    </w:p>
    <w:p w14:paraId="6CD0F91B" w14:textId="61822A8C" w:rsidR="00395EA6" w:rsidRDefault="00FA7AE2" w:rsidP="00FA7AE2">
      <w:pPr>
        <w:jc w:val="left"/>
      </w:pPr>
      <w:r>
        <w:rPr>
          <w:rFonts w:hint="eastAsia"/>
        </w:rPr>
        <w:t>一、</w:t>
      </w:r>
      <w:r w:rsidR="00EF7F10">
        <w:rPr>
          <w:rFonts w:hint="eastAsia"/>
        </w:rPr>
        <w:t>推免生接收复试工作小组成员（不予公布）</w:t>
      </w:r>
      <w:r w:rsidR="00B92D3A">
        <w:rPr>
          <w:rFonts w:hint="eastAsia"/>
        </w:rPr>
        <w:t>。</w:t>
      </w:r>
    </w:p>
    <w:p w14:paraId="27F15FAB" w14:textId="77777777" w:rsidR="00EF7F10" w:rsidRDefault="00FA7AE2" w:rsidP="00FA7AE2">
      <w:pPr>
        <w:jc w:val="left"/>
      </w:pPr>
      <w:r>
        <w:rPr>
          <w:rFonts w:hint="eastAsia"/>
        </w:rPr>
        <w:t>二、</w:t>
      </w:r>
      <w:r w:rsidR="00CE5A34">
        <w:rPr>
          <w:rFonts w:hint="eastAsia"/>
        </w:rPr>
        <w:t>推免生接收复试工作联系方式及联系人</w:t>
      </w:r>
    </w:p>
    <w:p w14:paraId="71EFFB75" w14:textId="77777777" w:rsidR="00C70263" w:rsidRDefault="00C70263" w:rsidP="00FA7AE2">
      <w:pPr>
        <w:ind w:firstLineChars="200" w:firstLine="420"/>
        <w:jc w:val="left"/>
      </w:pPr>
      <w:r>
        <w:rPr>
          <w:rFonts w:hint="eastAsia"/>
        </w:rPr>
        <w:t>考生咨询电话：</w:t>
      </w:r>
      <w:r>
        <w:rPr>
          <w:rFonts w:hint="eastAsia"/>
        </w:rPr>
        <w:t>0898-65883521</w:t>
      </w:r>
    </w:p>
    <w:p w14:paraId="1E8EBDA1" w14:textId="77777777" w:rsidR="00C70263" w:rsidRDefault="00C70263" w:rsidP="00FA7AE2">
      <w:pPr>
        <w:ind w:firstLineChars="200" w:firstLine="420"/>
        <w:jc w:val="left"/>
      </w:pPr>
      <w:proofErr w:type="gramStart"/>
      <w:r>
        <w:rPr>
          <w:rFonts w:hint="eastAsia"/>
        </w:rPr>
        <w:t>推免复试</w:t>
      </w:r>
      <w:proofErr w:type="gramEnd"/>
      <w:r>
        <w:rPr>
          <w:rFonts w:hint="eastAsia"/>
        </w:rPr>
        <w:t>工作联系人：符老师</w:t>
      </w:r>
    </w:p>
    <w:p w14:paraId="650D825B" w14:textId="77777777" w:rsidR="006804F8" w:rsidRDefault="006804F8" w:rsidP="006804F8">
      <w:pPr>
        <w:jc w:val="left"/>
      </w:pPr>
      <w:r>
        <w:rPr>
          <w:rFonts w:hint="eastAsia"/>
        </w:rPr>
        <w:t>三、接收专业</w:t>
      </w:r>
    </w:p>
    <w:p w14:paraId="524ED817" w14:textId="53F60E37" w:rsidR="006804F8" w:rsidRDefault="006804F8" w:rsidP="006804F8">
      <w:pPr>
        <w:ind w:firstLine="420"/>
        <w:jc w:val="left"/>
      </w:pPr>
      <w:r>
        <w:rPr>
          <w:rFonts w:hint="eastAsia"/>
        </w:rPr>
        <w:t>生态学</w:t>
      </w:r>
      <w:r w:rsidR="00B92D3A">
        <w:rPr>
          <w:rFonts w:hint="eastAsia"/>
        </w:rPr>
        <w:t>（学术型硕士研究生）</w:t>
      </w:r>
    </w:p>
    <w:p w14:paraId="35C4CDF0" w14:textId="3FFBAC1F" w:rsidR="006804F8" w:rsidRDefault="006804F8" w:rsidP="006804F8">
      <w:pPr>
        <w:ind w:firstLine="420"/>
        <w:jc w:val="left"/>
      </w:pPr>
      <w:r>
        <w:rPr>
          <w:rFonts w:hint="eastAsia"/>
        </w:rPr>
        <w:t>学科教学（生物）</w:t>
      </w:r>
      <w:r w:rsidR="00B92D3A">
        <w:rPr>
          <w:rFonts w:hint="eastAsia"/>
        </w:rPr>
        <w:t>（教育学专业硕士研究生）</w:t>
      </w:r>
    </w:p>
    <w:p w14:paraId="5A1D3306" w14:textId="77777777" w:rsidR="00D500BD" w:rsidRDefault="006804F8" w:rsidP="00D500BD">
      <w:pPr>
        <w:jc w:val="left"/>
      </w:pPr>
      <w:r>
        <w:rPr>
          <w:rFonts w:hint="eastAsia"/>
        </w:rPr>
        <w:t>四</w:t>
      </w:r>
      <w:r w:rsidR="0032098C">
        <w:rPr>
          <w:rFonts w:hint="eastAsia"/>
        </w:rPr>
        <w:t>、</w:t>
      </w:r>
      <w:r w:rsidR="00D500BD">
        <w:rPr>
          <w:rFonts w:hint="eastAsia"/>
        </w:rPr>
        <w:t>复试工作日程</w:t>
      </w:r>
    </w:p>
    <w:tbl>
      <w:tblPr>
        <w:tblStyle w:val="a4"/>
        <w:tblW w:w="0" w:type="auto"/>
        <w:tblLook w:val="04A0" w:firstRow="1" w:lastRow="0" w:firstColumn="1" w:lastColumn="0" w:noHBand="0" w:noVBand="1"/>
      </w:tblPr>
      <w:tblGrid>
        <w:gridCol w:w="2840"/>
        <w:gridCol w:w="2841"/>
        <w:gridCol w:w="2841"/>
      </w:tblGrid>
      <w:tr w:rsidR="0032098C" w14:paraId="74844921" w14:textId="77777777" w:rsidTr="003B04F2">
        <w:tc>
          <w:tcPr>
            <w:tcW w:w="2840" w:type="dxa"/>
            <w:vAlign w:val="center"/>
          </w:tcPr>
          <w:p w14:paraId="2D3B47EB" w14:textId="77777777" w:rsidR="0032098C" w:rsidRPr="00B92D3A" w:rsidRDefault="0032098C" w:rsidP="00B92D3A">
            <w:pPr>
              <w:jc w:val="left"/>
              <w:rPr>
                <w:b/>
                <w:bCs/>
                <w:szCs w:val="21"/>
              </w:rPr>
            </w:pPr>
            <w:r w:rsidRPr="00B92D3A">
              <w:rPr>
                <w:rFonts w:hint="eastAsia"/>
                <w:b/>
                <w:bCs/>
                <w:szCs w:val="21"/>
              </w:rPr>
              <w:t>时间</w:t>
            </w:r>
          </w:p>
        </w:tc>
        <w:tc>
          <w:tcPr>
            <w:tcW w:w="2841" w:type="dxa"/>
            <w:vAlign w:val="center"/>
          </w:tcPr>
          <w:p w14:paraId="5642DAEF" w14:textId="77777777" w:rsidR="0032098C" w:rsidRPr="00B92D3A" w:rsidRDefault="0032098C" w:rsidP="00B92D3A">
            <w:pPr>
              <w:jc w:val="left"/>
              <w:rPr>
                <w:b/>
                <w:bCs/>
                <w:szCs w:val="21"/>
              </w:rPr>
            </w:pPr>
            <w:r w:rsidRPr="00B92D3A">
              <w:rPr>
                <w:rFonts w:hint="eastAsia"/>
                <w:b/>
                <w:bCs/>
                <w:szCs w:val="21"/>
              </w:rPr>
              <w:t>工作内容</w:t>
            </w:r>
          </w:p>
        </w:tc>
        <w:tc>
          <w:tcPr>
            <w:tcW w:w="2841" w:type="dxa"/>
            <w:vAlign w:val="center"/>
          </w:tcPr>
          <w:p w14:paraId="5DD5F77C" w14:textId="77777777" w:rsidR="0032098C" w:rsidRPr="00B92D3A" w:rsidRDefault="0032098C" w:rsidP="00B92D3A">
            <w:pPr>
              <w:jc w:val="left"/>
              <w:rPr>
                <w:b/>
                <w:bCs/>
                <w:szCs w:val="21"/>
              </w:rPr>
            </w:pPr>
            <w:r w:rsidRPr="00B92D3A">
              <w:rPr>
                <w:rFonts w:hint="eastAsia"/>
                <w:b/>
                <w:bCs/>
                <w:szCs w:val="21"/>
              </w:rPr>
              <w:t>地点电话</w:t>
            </w:r>
          </w:p>
        </w:tc>
      </w:tr>
      <w:tr w:rsidR="0032098C" w14:paraId="19206732" w14:textId="77777777" w:rsidTr="003B04F2">
        <w:tc>
          <w:tcPr>
            <w:tcW w:w="2840" w:type="dxa"/>
            <w:vAlign w:val="center"/>
          </w:tcPr>
          <w:p w14:paraId="11F66536" w14:textId="2B2E3D66"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10月8日</w:t>
            </w:r>
          </w:p>
        </w:tc>
        <w:tc>
          <w:tcPr>
            <w:tcW w:w="2841" w:type="dxa"/>
            <w:vAlign w:val="center"/>
          </w:tcPr>
          <w:p w14:paraId="34958396"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1、考生报到复试资格审查</w:t>
            </w:r>
          </w:p>
          <w:p w14:paraId="66E5E975"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2、校附属医院办理体检手续，</w:t>
            </w:r>
            <w:r w:rsidRPr="00B92D3A">
              <w:rPr>
                <w:rFonts w:asciiTheme="minorEastAsia" w:hAnsiTheme="minorEastAsia" w:cs="宋体" w:hint="eastAsia"/>
                <w:color w:val="000000" w:themeColor="text1"/>
                <w:kern w:val="0"/>
                <w:szCs w:val="21"/>
              </w:rPr>
              <w:t>填写体检表须本人近期1寸照片1张</w:t>
            </w:r>
          </w:p>
        </w:tc>
        <w:tc>
          <w:tcPr>
            <w:tcW w:w="2841" w:type="dxa"/>
            <w:vAlign w:val="center"/>
          </w:tcPr>
          <w:p w14:paraId="1D3A10C9"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生物三楼办公室</w:t>
            </w:r>
          </w:p>
          <w:p w14:paraId="57A2BC58"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电话：0898-65883521</w:t>
            </w:r>
          </w:p>
        </w:tc>
      </w:tr>
      <w:tr w:rsidR="0032098C" w14:paraId="5DAE0BEF" w14:textId="77777777" w:rsidTr="003B04F2">
        <w:tc>
          <w:tcPr>
            <w:tcW w:w="2840" w:type="dxa"/>
            <w:vAlign w:val="center"/>
          </w:tcPr>
          <w:p w14:paraId="0B2399DF" w14:textId="2C0181F0"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10月9日</w:t>
            </w:r>
          </w:p>
          <w:p w14:paraId="6FD2B608"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cs="宋体" w:hint="eastAsia"/>
                <w:color w:val="000000" w:themeColor="text1"/>
                <w:kern w:val="0"/>
                <w:szCs w:val="21"/>
              </w:rPr>
              <w:t>早上</w:t>
            </w:r>
            <w:r w:rsidRPr="00B92D3A">
              <w:rPr>
                <w:rFonts w:asciiTheme="minorEastAsia" w:hAnsiTheme="minorEastAsia" w:hint="eastAsia"/>
                <w:color w:val="000000" w:themeColor="text1"/>
                <w:kern w:val="0"/>
                <w:szCs w:val="21"/>
              </w:rPr>
              <w:t>8</w:t>
            </w:r>
            <w:r w:rsidRPr="00B92D3A">
              <w:rPr>
                <w:rFonts w:asciiTheme="minorEastAsia" w:hAnsiTheme="minorEastAsia"/>
                <w:color w:val="000000" w:themeColor="text1"/>
                <w:kern w:val="0"/>
                <w:szCs w:val="21"/>
              </w:rPr>
              <w:t>:</w:t>
            </w:r>
            <w:r w:rsidRPr="00B92D3A">
              <w:rPr>
                <w:rFonts w:asciiTheme="minorEastAsia" w:hAnsiTheme="minorEastAsia" w:hint="eastAsia"/>
                <w:color w:val="000000" w:themeColor="text1"/>
                <w:kern w:val="0"/>
                <w:szCs w:val="21"/>
              </w:rPr>
              <w:t>0</w:t>
            </w:r>
            <w:r w:rsidRPr="00B92D3A">
              <w:rPr>
                <w:rFonts w:asciiTheme="minorEastAsia" w:hAnsiTheme="minorEastAsia"/>
                <w:color w:val="000000" w:themeColor="text1"/>
                <w:kern w:val="0"/>
                <w:szCs w:val="21"/>
              </w:rPr>
              <w:t>0</w:t>
            </w:r>
            <w:r w:rsidRPr="00B92D3A">
              <w:rPr>
                <w:rFonts w:asciiTheme="minorEastAsia" w:hAnsiTheme="minorEastAsia" w:cs="宋体" w:hint="eastAsia"/>
                <w:color w:val="000000" w:themeColor="text1"/>
                <w:kern w:val="0"/>
                <w:szCs w:val="21"/>
              </w:rPr>
              <w:t>～</w:t>
            </w:r>
            <w:r w:rsidRPr="00B92D3A">
              <w:rPr>
                <w:rFonts w:asciiTheme="minorEastAsia" w:hAnsiTheme="minorEastAsia" w:hint="eastAsia"/>
                <w:color w:val="000000" w:themeColor="text1"/>
                <w:kern w:val="0"/>
                <w:szCs w:val="21"/>
              </w:rPr>
              <w:t>9</w:t>
            </w:r>
            <w:r w:rsidRPr="00B92D3A">
              <w:rPr>
                <w:rFonts w:asciiTheme="minorEastAsia" w:hAnsiTheme="minorEastAsia"/>
                <w:color w:val="000000" w:themeColor="text1"/>
                <w:kern w:val="0"/>
                <w:szCs w:val="21"/>
              </w:rPr>
              <w:t>:</w:t>
            </w:r>
            <w:r w:rsidRPr="00B92D3A">
              <w:rPr>
                <w:rFonts w:asciiTheme="minorEastAsia" w:hAnsiTheme="minorEastAsia" w:hint="eastAsia"/>
                <w:color w:val="000000" w:themeColor="text1"/>
                <w:kern w:val="0"/>
                <w:szCs w:val="21"/>
              </w:rPr>
              <w:t>0</w:t>
            </w:r>
            <w:r w:rsidRPr="00B92D3A">
              <w:rPr>
                <w:rFonts w:asciiTheme="minorEastAsia" w:hAnsiTheme="minorEastAsia"/>
                <w:color w:val="000000" w:themeColor="text1"/>
                <w:kern w:val="0"/>
                <w:szCs w:val="21"/>
              </w:rPr>
              <w:t>0</w:t>
            </w:r>
          </w:p>
        </w:tc>
        <w:tc>
          <w:tcPr>
            <w:tcW w:w="2841" w:type="dxa"/>
            <w:vAlign w:val="center"/>
          </w:tcPr>
          <w:p w14:paraId="019E4FB0" w14:textId="77777777" w:rsidR="0032098C" w:rsidRPr="00B92D3A" w:rsidRDefault="0032098C" w:rsidP="00B92D3A">
            <w:pPr>
              <w:jc w:val="left"/>
              <w:rPr>
                <w:rFonts w:asciiTheme="minorEastAsia" w:hAnsiTheme="minorEastAsia" w:cs="宋体"/>
                <w:color w:val="000000" w:themeColor="text1"/>
                <w:kern w:val="0"/>
                <w:szCs w:val="21"/>
              </w:rPr>
            </w:pPr>
            <w:r w:rsidRPr="00B92D3A">
              <w:rPr>
                <w:rFonts w:asciiTheme="minorEastAsia" w:hAnsiTheme="minorEastAsia" w:cs="宋体" w:hint="eastAsia"/>
                <w:color w:val="000000" w:themeColor="text1"/>
                <w:kern w:val="0"/>
                <w:szCs w:val="21"/>
              </w:rPr>
              <w:t>体检需空腹（早上</w:t>
            </w:r>
            <w:r w:rsidRPr="00B92D3A">
              <w:rPr>
                <w:rFonts w:asciiTheme="minorEastAsia" w:hAnsiTheme="minorEastAsia" w:hint="eastAsia"/>
                <w:color w:val="000000" w:themeColor="text1"/>
                <w:kern w:val="0"/>
                <w:szCs w:val="21"/>
              </w:rPr>
              <w:t>8</w:t>
            </w:r>
            <w:r w:rsidRPr="00B92D3A">
              <w:rPr>
                <w:rFonts w:asciiTheme="minorEastAsia" w:hAnsiTheme="minorEastAsia"/>
                <w:color w:val="000000" w:themeColor="text1"/>
                <w:kern w:val="0"/>
                <w:szCs w:val="21"/>
              </w:rPr>
              <w:t>:</w:t>
            </w:r>
            <w:r w:rsidRPr="00B92D3A">
              <w:rPr>
                <w:rFonts w:asciiTheme="minorEastAsia" w:hAnsiTheme="minorEastAsia" w:hint="eastAsia"/>
                <w:color w:val="000000" w:themeColor="text1"/>
                <w:kern w:val="0"/>
                <w:szCs w:val="21"/>
              </w:rPr>
              <w:t>0</w:t>
            </w:r>
            <w:r w:rsidRPr="00B92D3A">
              <w:rPr>
                <w:rFonts w:asciiTheme="minorEastAsia" w:hAnsiTheme="minorEastAsia"/>
                <w:color w:val="000000" w:themeColor="text1"/>
                <w:kern w:val="0"/>
                <w:szCs w:val="21"/>
              </w:rPr>
              <w:t>0</w:t>
            </w:r>
            <w:r w:rsidRPr="00B92D3A">
              <w:rPr>
                <w:rFonts w:asciiTheme="minorEastAsia" w:hAnsiTheme="minorEastAsia" w:cs="宋体" w:hint="eastAsia"/>
                <w:color w:val="000000" w:themeColor="text1"/>
                <w:kern w:val="0"/>
                <w:szCs w:val="21"/>
              </w:rPr>
              <w:t>～</w:t>
            </w:r>
            <w:r w:rsidRPr="00B92D3A">
              <w:rPr>
                <w:rFonts w:asciiTheme="minorEastAsia" w:hAnsiTheme="minorEastAsia" w:hint="eastAsia"/>
                <w:color w:val="000000" w:themeColor="text1"/>
                <w:kern w:val="0"/>
                <w:szCs w:val="21"/>
              </w:rPr>
              <w:t>9</w:t>
            </w:r>
            <w:r w:rsidRPr="00B92D3A">
              <w:rPr>
                <w:rFonts w:asciiTheme="minorEastAsia" w:hAnsiTheme="minorEastAsia"/>
                <w:color w:val="000000" w:themeColor="text1"/>
                <w:kern w:val="0"/>
                <w:szCs w:val="21"/>
              </w:rPr>
              <w:t>:</w:t>
            </w:r>
            <w:r w:rsidRPr="00B92D3A">
              <w:rPr>
                <w:rFonts w:asciiTheme="minorEastAsia" w:hAnsiTheme="minorEastAsia" w:hint="eastAsia"/>
                <w:color w:val="000000" w:themeColor="text1"/>
                <w:kern w:val="0"/>
                <w:szCs w:val="21"/>
              </w:rPr>
              <w:t>0</w:t>
            </w:r>
            <w:r w:rsidRPr="00B92D3A">
              <w:rPr>
                <w:rFonts w:asciiTheme="minorEastAsia" w:hAnsiTheme="minorEastAsia"/>
                <w:color w:val="000000" w:themeColor="text1"/>
                <w:kern w:val="0"/>
                <w:szCs w:val="21"/>
              </w:rPr>
              <w:t>0</w:t>
            </w:r>
            <w:r w:rsidRPr="00B92D3A">
              <w:rPr>
                <w:rFonts w:asciiTheme="minorEastAsia" w:hAnsiTheme="minorEastAsia" w:hint="eastAsia"/>
                <w:color w:val="000000" w:themeColor="text1"/>
                <w:kern w:val="0"/>
                <w:szCs w:val="21"/>
              </w:rPr>
              <w:t>）</w:t>
            </w:r>
            <w:r w:rsidRPr="00B92D3A">
              <w:rPr>
                <w:rFonts w:asciiTheme="minorEastAsia" w:hAnsiTheme="minorEastAsia" w:cs="宋体" w:hint="eastAsia"/>
                <w:color w:val="000000" w:themeColor="text1"/>
                <w:kern w:val="0"/>
                <w:szCs w:val="21"/>
              </w:rPr>
              <w:t>抽血</w:t>
            </w:r>
          </w:p>
        </w:tc>
        <w:tc>
          <w:tcPr>
            <w:tcW w:w="2841" w:type="dxa"/>
            <w:vAlign w:val="center"/>
          </w:tcPr>
          <w:p w14:paraId="3163D34D" w14:textId="77777777" w:rsidR="0032098C" w:rsidRPr="00B92D3A" w:rsidRDefault="0032098C" w:rsidP="00B92D3A">
            <w:pPr>
              <w:jc w:val="left"/>
              <w:rPr>
                <w:rFonts w:asciiTheme="minorEastAsia" w:hAnsiTheme="minorEastAsia"/>
                <w:color w:val="000000" w:themeColor="text1"/>
                <w:szCs w:val="21"/>
              </w:rPr>
            </w:pPr>
            <w:r w:rsidRPr="00B92D3A">
              <w:rPr>
                <w:rFonts w:asciiTheme="minorEastAsia" w:hAnsiTheme="minorEastAsia" w:hint="eastAsia"/>
                <w:color w:val="000000" w:themeColor="text1"/>
                <w:szCs w:val="21"/>
              </w:rPr>
              <w:t>校附属医院</w:t>
            </w:r>
          </w:p>
        </w:tc>
      </w:tr>
      <w:tr w:rsidR="0032098C" w14:paraId="09E4CE48" w14:textId="77777777" w:rsidTr="003B04F2">
        <w:tc>
          <w:tcPr>
            <w:tcW w:w="2840" w:type="dxa"/>
            <w:vAlign w:val="center"/>
          </w:tcPr>
          <w:p w14:paraId="790CC8CB" w14:textId="50E29FCA" w:rsidR="0032098C" w:rsidRPr="00BE1AFD" w:rsidRDefault="0032098C" w:rsidP="00B92D3A">
            <w:pPr>
              <w:jc w:val="left"/>
              <w:rPr>
                <w:rFonts w:asciiTheme="minorEastAsia" w:hAnsiTheme="minorEastAsia"/>
                <w:szCs w:val="21"/>
              </w:rPr>
            </w:pPr>
            <w:r w:rsidRPr="00BE1AFD">
              <w:rPr>
                <w:rFonts w:asciiTheme="minorEastAsia" w:hAnsiTheme="minorEastAsia" w:hint="eastAsia"/>
                <w:szCs w:val="21"/>
              </w:rPr>
              <w:t>10月9日</w:t>
            </w:r>
          </w:p>
          <w:p w14:paraId="7A800ABB" w14:textId="505CB7F7" w:rsidR="0032098C" w:rsidRPr="00BE1AFD" w:rsidRDefault="0032098C" w:rsidP="00B92D3A">
            <w:pPr>
              <w:jc w:val="left"/>
              <w:rPr>
                <w:rFonts w:asciiTheme="minorEastAsia" w:hAnsiTheme="minorEastAsia"/>
                <w:szCs w:val="21"/>
              </w:rPr>
            </w:pPr>
            <w:r w:rsidRPr="00BE1AFD">
              <w:rPr>
                <w:rFonts w:asciiTheme="minorEastAsia" w:hAnsiTheme="minorEastAsia" w:hint="eastAsia"/>
                <w:szCs w:val="21"/>
              </w:rPr>
              <w:t>9:30</w:t>
            </w:r>
            <w:r w:rsidRPr="00BE1AFD">
              <w:rPr>
                <w:rFonts w:asciiTheme="minorEastAsia" w:hAnsiTheme="minorEastAsia"/>
                <w:szCs w:val="21"/>
              </w:rPr>
              <w:t>—</w:t>
            </w:r>
            <w:r w:rsidR="00BE1AFD" w:rsidRPr="00BE1AFD">
              <w:rPr>
                <w:rFonts w:asciiTheme="minorEastAsia" w:hAnsiTheme="minorEastAsia" w:hint="eastAsia"/>
                <w:szCs w:val="21"/>
              </w:rPr>
              <w:t>12</w:t>
            </w:r>
            <w:r w:rsidRPr="00BE1AFD">
              <w:rPr>
                <w:rFonts w:asciiTheme="minorEastAsia" w:hAnsiTheme="minorEastAsia" w:hint="eastAsia"/>
                <w:szCs w:val="21"/>
              </w:rPr>
              <w:t>:30</w:t>
            </w:r>
          </w:p>
        </w:tc>
        <w:tc>
          <w:tcPr>
            <w:tcW w:w="2841" w:type="dxa"/>
            <w:vAlign w:val="center"/>
          </w:tcPr>
          <w:p w14:paraId="1D2892DC" w14:textId="2E4B8826" w:rsidR="0032098C" w:rsidRPr="00BE1AFD" w:rsidRDefault="00BE1AFD" w:rsidP="00B92D3A">
            <w:pPr>
              <w:jc w:val="left"/>
              <w:rPr>
                <w:rFonts w:asciiTheme="minorEastAsia" w:hAnsiTheme="minorEastAsia"/>
                <w:szCs w:val="21"/>
              </w:rPr>
            </w:pPr>
            <w:r w:rsidRPr="00BE1AFD">
              <w:rPr>
                <w:rFonts w:asciiTheme="minorEastAsia" w:hAnsiTheme="minorEastAsia" w:hint="eastAsia"/>
                <w:szCs w:val="21"/>
              </w:rPr>
              <w:t>综合面试</w:t>
            </w:r>
          </w:p>
        </w:tc>
        <w:tc>
          <w:tcPr>
            <w:tcW w:w="2841" w:type="dxa"/>
            <w:vAlign w:val="center"/>
          </w:tcPr>
          <w:p w14:paraId="3896BD31" w14:textId="2977C7E6" w:rsidR="0032098C" w:rsidRPr="00BE1AFD" w:rsidRDefault="0032098C" w:rsidP="00DA0ABA">
            <w:pPr>
              <w:jc w:val="left"/>
              <w:rPr>
                <w:rFonts w:asciiTheme="minorEastAsia" w:hAnsiTheme="minorEastAsia"/>
                <w:szCs w:val="21"/>
              </w:rPr>
            </w:pPr>
            <w:r w:rsidRPr="00BE1AFD">
              <w:rPr>
                <w:rFonts w:asciiTheme="minorEastAsia" w:hAnsiTheme="minorEastAsia" w:hint="eastAsia"/>
                <w:szCs w:val="21"/>
              </w:rPr>
              <w:t>生物</w:t>
            </w:r>
            <w:r w:rsidR="00DA0ABA">
              <w:rPr>
                <w:rFonts w:asciiTheme="minorEastAsia" w:hAnsiTheme="minorEastAsia" w:hint="eastAsia"/>
                <w:szCs w:val="21"/>
              </w:rPr>
              <w:t>三楼会议室</w:t>
            </w:r>
          </w:p>
        </w:tc>
      </w:tr>
    </w:tbl>
    <w:p w14:paraId="07A5C8C8" w14:textId="77777777" w:rsidR="00FA7AE2" w:rsidRDefault="00FA7AE2" w:rsidP="001D14FF">
      <w:pPr>
        <w:ind w:firstLineChars="200" w:firstLine="420"/>
        <w:jc w:val="left"/>
      </w:pPr>
      <w:r w:rsidRPr="00FA7AE2">
        <w:rPr>
          <w:rFonts w:hint="eastAsia"/>
        </w:rPr>
        <w:t>复试时未按时报到者，做自动放弃复试资格处理，请勿自误。</w:t>
      </w:r>
    </w:p>
    <w:p w14:paraId="7E14448B" w14:textId="77777777" w:rsidR="0070166F" w:rsidRDefault="006804F8" w:rsidP="00FA7AE2">
      <w:pPr>
        <w:jc w:val="left"/>
      </w:pPr>
      <w:r>
        <w:rPr>
          <w:rFonts w:hint="eastAsia"/>
        </w:rPr>
        <w:t>五</w:t>
      </w:r>
      <w:r w:rsidR="00FA7AE2">
        <w:rPr>
          <w:rFonts w:hint="eastAsia"/>
        </w:rPr>
        <w:t>、</w:t>
      </w:r>
      <w:r w:rsidR="0032098C">
        <w:rPr>
          <w:rFonts w:hint="eastAsia"/>
        </w:rPr>
        <w:t>考生</w:t>
      </w:r>
      <w:r w:rsidR="0070166F">
        <w:rPr>
          <w:rFonts w:hint="eastAsia"/>
        </w:rPr>
        <w:t>复试资格审查</w:t>
      </w:r>
      <w:r w:rsidR="0032098C">
        <w:rPr>
          <w:rFonts w:hint="eastAsia"/>
        </w:rPr>
        <w:t>提交材料</w:t>
      </w:r>
    </w:p>
    <w:p w14:paraId="6A9688EC" w14:textId="5C3A4927" w:rsidR="0070166F" w:rsidRPr="0070166F" w:rsidRDefault="00FA7AE2" w:rsidP="00FA7AE2">
      <w:pPr>
        <w:ind w:firstLineChars="150" w:firstLine="315"/>
        <w:jc w:val="left"/>
      </w:pPr>
      <w:r>
        <w:rPr>
          <w:rFonts w:hint="eastAsia"/>
        </w:rPr>
        <w:t>1</w:t>
      </w:r>
      <w:r>
        <w:rPr>
          <w:rFonts w:hint="eastAsia"/>
        </w:rPr>
        <w:t>、</w:t>
      </w:r>
      <w:r w:rsidR="0070166F">
        <w:rPr>
          <w:rFonts w:hint="eastAsia"/>
        </w:rPr>
        <w:t>推荐免试攻读硕士研究生证明</w:t>
      </w:r>
      <w:r w:rsidR="00B92D3A">
        <w:rPr>
          <w:rFonts w:hint="eastAsia"/>
        </w:rPr>
        <w:t>。</w:t>
      </w:r>
    </w:p>
    <w:p w14:paraId="2C0FAC76" w14:textId="77777777" w:rsidR="0070166F" w:rsidRDefault="0070166F" w:rsidP="00FA7AE2">
      <w:pPr>
        <w:ind w:firstLineChars="150" w:firstLine="315"/>
        <w:jc w:val="left"/>
      </w:pPr>
      <w:r>
        <w:rPr>
          <w:rFonts w:hint="eastAsia"/>
        </w:rPr>
        <w:t>2</w:t>
      </w:r>
      <w:r>
        <w:rPr>
          <w:rFonts w:hint="eastAsia"/>
        </w:rPr>
        <w:t>、居民二代有效身份证原件及复印件一份。</w:t>
      </w:r>
    </w:p>
    <w:p w14:paraId="705805D4" w14:textId="77777777" w:rsidR="0070166F" w:rsidRDefault="0070166F" w:rsidP="00FA7AE2">
      <w:pPr>
        <w:ind w:firstLineChars="150" w:firstLine="315"/>
        <w:jc w:val="left"/>
      </w:pPr>
      <w:r>
        <w:rPr>
          <w:rFonts w:hint="eastAsia"/>
        </w:rPr>
        <w:t>3</w:t>
      </w:r>
      <w:r>
        <w:rPr>
          <w:rFonts w:hint="eastAsia"/>
        </w:rPr>
        <w:t>、有相应科研成果、获奖及相关辅助材料的考生，可带上相关的清单和复印件，复试时上交复试小组。</w:t>
      </w:r>
    </w:p>
    <w:p w14:paraId="7BE4837C" w14:textId="77777777" w:rsidR="00EF7F10" w:rsidRDefault="00B61253" w:rsidP="00FA7AE2">
      <w:pPr>
        <w:ind w:firstLineChars="150" w:firstLine="315"/>
        <w:jc w:val="left"/>
      </w:pPr>
      <w:r>
        <w:rPr>
          <w:rFonts w:hint="eastAsia"/>
        </w:rPr>
        <w:t>4</w:t>
      </w:r>
      <w:r>
        <w:rPr>
          <w:rFonts w:hint="eastAsia"/>
        </w:rPr>
        <w:t>、</w:t>
      </w:r>
      <w:r w:rsidR="0070166F">
        <w:rPr>
          <w:rFonts w:hint="eastAsia"/>
        </w:rPr>
        <w:t>研读计划：包括对</w:t>
      </w:r>
      <w:proofErr w:type="gramStart"/>
      <w:r w:rsidR="0070166F">
        <w:rPr>
          <w:rFonts w:hint="eastAsia"/>
        </w:rPr>
        <w:t>拟研究</w:t>
      </w:r>
      <w:proofErr w:type="gramEnd"/>
      <w:r w:rsidR="0070166F">
        <w:rPr>
          <w:rFonts w:hint="eastAsia"/>
        </w:rPr>
        <w:t>领域的了解和看法，对未来研究工作的设想及理由等。</w:t>
      </w:r>
    </w:p>
    <w:p w14:paraId="0895146D" w14:textId="77777777" w:rsidR="00EC11F4" w:rsidRDefault="00EC11F4" w:rsidP="00EC11F4">
      <w:pPr>
        <w:ind w:firstLineChars="150" w:firstLine="315"/>
        <w:jc w:val="left"/>
      </w:pPr>
      <w:r>
        <w:rPr>
          <w:rFonts w:hint="eastAsia"/>
        </w:rPr>
        <w:t>5</w:t>
      </w:r>
      <w:r>
        <w:rPr>
          <w:rFonts w:hint="eastAsia"/>
        </w:rPr>
        <w:t>、复试报到时须提交与报考专业相关的四门以上大学本科主干课程的成绩单者（教务部门盖章）。</w:t>
      </w:r>
    </w:p>
    <w:p w14:paraId="5A3D4E1F" w14:textId="77777777" w:rsidR="00EC11F4" w:rsidRDefault="00EC11F4" w:rsidP="00EC11F4">
      <w:pPr>
        <w:ind w:firstLineChars="150" w:firstLine="315"/>
        <w:jc w:val="left"/>
      </w:pPr>
      <w:r>
        <w:rPr>
          <w:rFonts w:hint="eastAsia"/>
        </w:rPr>
        <w:t>6</w:t>
      </w:r>
      <w:r>
        <w:rPr>
          <w:rFonts w:hint="eastAsia"/>
        </w:rPr>
        <w:t>、复试报到时须提交通过审查考生所在单位填写的《海南师范大学研究生招生政治审查表》。</w:t>
      </w:r>
    </w:p>
    <w:p w14:paraId="7CEAE1C3" w14:textId="0AE08D44" w:rsidR="00D500BD" w:rsidRDefault="006804F8" w:rsidP="00D500BD">
      <w:pPr>
        <w:jc w:val="left"/>
      </w:pPr>
      <w:r>
        <w:rPr>
          <w:rFonts w:hint="eastAsia"/>
        </w:rPr>
        <w:t>六</w:t>
      </w:r>
      <w:r w:rsidR="00841ACC">
        <w:rPr>
          <w:rFonts w:hint="eastAsia"/>
        </w:rPr>
        <w:t>、</w:t>
      </w:r>
      <w:r w:rsidR="00841ACC" w:rsidRPr="00841ACC">
        <w:rPr>
          <w:rFonts w:hint="eastAsia"/>
        </w:rPr>
        <w:t>复试方式及环节</w:t>
      </w:r>
    </w:p>
    <w:p w14:paraId="59E3E243" w14:textId="26A9CC41" w:rsidR="00841ACC" w:rsidRDefault="00841ACC" w:rsidP="001D14FF">
      <w:pPr>
        <w:ind w:firstLineChars="200" w:firstLine="420"/>
        <w:jc w:val="left"/>
      </w:pPr>
      <w:r w:rsidRPr="00841ACC">
        <w:rPr>
          <w:rFonts w:hint="eastAsia"/>
        </w:rPr>
        <w:t>复试包括考生资格审查、面试（含外语应用能力考核）、体检和思想品德考核几个环节</w:t>
      </w:r>
      <w:r w:rsidR="00B92D3A">
        <w:rPr>
          <w:rFonts w:hint="eastAsia"/>
        </w:rPr>
        <w:t>。</w:t>
      </w:r>
    </w:p>
    <w:p w14:paraId="067E562E" w14:textId="67BC912D" w:rsidR="00841ACC" w:rsidRDefault="0067172F" w:rsidP="00B92D3A">
      <w:pPr>
        <w:ind w:firstLineChars="200" w:firstLine="420"/>
        <w:jc w:val="left"/>
      </w:pPr>
      <w:r>
        <w:rPr>
          <w:rFonts w:hint="eastAsia"/>
        </w:rPr>
        <w:t>（一</w:t>
      </w:r>
      <w:r w:rsidR="00841ACC">
        <w:rPr>
          <w:rFonts w:hint="eastAsia"/>
        </w:rPr>
        <w:t>）综合面试</w:t>
      </w:r>
    </w:p>
    <w:p w14:paraId="37BCD178" w14:textId="77777777" w:rsidR="00841ACC" w:rsidRDefault="00841ACC" w:rsidP="00841ACC">
      <w:pPr>
        <w:ind w:firstLineChars="200" w:firstLine="420"/>
        <w:jc w:val="left"/>
      </w:pPr>
      <w:r>
        <w:rPr>
          <w:rFonts w:hint="eastAsia"/>
        </w:rPr>
        <w:t>1</w:t>
      </w:r>
      <w:r>
        <w:rPr>
          <w:rFonts w:hint="eastAsia"/>
        </w:rPr>
        <w:t>、综合面试进行量化评分，满分共</w:t>
      </w:r>
      <w:r>
        <w:rPr>
          <w:rFonts w:hint="eastAsia"/>
        </w:rPr>
        <w:t>100</w:t>
      </w:r>
      <w:r>
        <w:rPr>
          <w:rFonts w:hint="eastAsia"/>
        </w:rPr>
        <w:t>分（含外语应用能力测试）。</w:t>
      </w:r>
    </w:p>
    <w:p w14:paraId="61BCA941" w14:textId="77777777" w:rsidR="00841ACC" w:rsidRDefault="00841ACC" w:rsidP="00841ACC">
      <w:pPr>
        <w:ind w:firstLineChars="200" w:firstLine="420"/>
        <w:jc w:val="left"/>
      </w:pPr>
      <w:r>
        <w:rPr>
          <w:rFonts w:hint="eastAsia"/>
        </w:rPr>
        <w:t>2</w:t>
      </w:r>
      <w:r>
        <w:rPr>
          <w:rFonts w:hint="eastAsia"/>
        </w:rPr>
        <w:t>、每生面试时间不少于</w:t>
      </w:r>
      <w:r>
        <w:rPr>
          <w:rFonts w:hint="eastAsia"/>
        </w:rPr>
        <w:t>20</w:t>
      </w:r>
      <w:r>
        <w:rPr>
          <w:rFonts w:hint="eastAsia"/>
        </w:rPr>
        <w:t>分钟（可添加具体面试）。</w:t>
      </w:r>
    </w:p>
    <w:p w14:paraId="1DB61974" w14:textId="77777777" w:rsidR="00841ACC" w:rsidRDefault="00841ACC" w:rsidP="00841ACC">
      <w:pPr>
        <w:ind w:firstLineChars="200" w:firstLine="420"/>
        <w:jc w:val="left"/>
      </w:pPr>
      <w:r>
        <w:rPr>
          <w:rFonts w:hint="eastAsia"/>
        </w:rPr>
        <w:t>3</w:t>
      </w:r>
      <w:r w:rsidR="00EC11F4">
        <w:rPr>
          <w:rFonts w:hint="eastAsia"/>
        </w:rPr>
        <w:t>、面试时，由复试（面试）</w:t>
      </w:r>
      <w:r>
        <w:rPr>
          <w:rFonts w:hint="eastAsia"/>
        </w:rPr>
        <w:t>小组成员现场独立评分后取平均分。</w:t>
      </w:r>
    </w:p>
    <w:p w14:paraId="6DFB2DC3" w14:textId="53C5EDB4" w:rsidR="00841ACC" w:rsidRDefault="0067172F" w:rsidP="00B92D3A">
      <w:pPr>
        <w:ind w:firstLineChars="200" w:firstLine="420"/>
        <w:jc w:val="left"/>
      </w:pPr>
      <w:r>
        <w:rPr>
          <w:rFonts w:hint="eastAsia"/>
        </w:rPr>
        <w:t>（二</w:t>
      </w:r>
      <w:r w:rsidR="00841ACC">
        <w:rPr>
          <w:rFonts w:hint="eastAsia"/>
        </w:rPr>
        <w:t>）外国语听力及口语测试</w:t>
      </w:r>
    </w:p>
    <w:p w14:paraId="58177BA3" w14:textId="77777777" w:rsidR="00841ACC" w:rsidRDefault="00841ACC" w:rsidP="00841ACC">
      <w:pPr>
        <w:ind w:firstLineChars="300" w:firstLine="630"/>
        <w:jc w:val="left"/>
      </w:pPr>
      <w:r>
        <w:rPr>
          <w:rFonts w:hint="eastAsia"/>
        </w:rPr>
        <w:t>外国语听力及口语测试，主要考查考生听、说、</w:t>
      </w:r>
      <w:proofErr w:type="gramStart"/>
      <w:r>
        <w:rPr>
          <w:rFonts w:hint="eastAsia"/>
        </w:rPr>
        <w:t>译方面</w:t>
      </w:r>
      <w:proofErr w:type="gramEnd"/>
      <w:r>
        <w:rPr>
          <w:rFonts w:hint="eastAsia"/>
        </w:rPr>
        <w:t>的能力。</w:t>
      </w:r>
    </w:p>
    <w:p w14:paraId="17EF0857" w14:textId="15446FDB" w:rsidR="00841ACC" w:rsidRDefault="0067172F" w:rsidP="00B92D3A">
      <w:pPr>
        <w:ind w:firstLineChars="200" w:firstLine="420"/>
        <w:jc w:val="left"/>
      </w:pPr>
      <w:r>
        <w:rPr>
          <w:rFonts w:hint="eastAsia"/>
        </w:rPr>
        <w:t>（三</w:t>
      </w:r>
      <w:r w:rsidR="00841ACC">
        <w:rPr>
          <w:rFonts w:hint="eastAsia"/>
        </w:rPr>
        <w:t>）体检</w:t>
      </w:r>
    </w:p>
    <w:p w14:paraId="481FA934" w14:textId="77777777" w:rsidR="00841ACC" w:rsidRDefault="00841ACC" w:rsidP="00841ACC">
      <w:pPr>
        <w:ind w:firstLineChars="300" w:firstLine="630"/>
        <w:jc w:val="left"/>
      </w:pPr>
      <w:r>
        <w:rPr>
          <w:rFonts w:hint="eastAsia"/>
        </w:rPr>
        <w:t>体检根据我院日程安排进行。</w:t>
      </w:r>
    </w:p>
    <w:p w14:paraId="01AB0131" w14:textId="77777777" w:rsidR="00841ACC" w:rsidRDefault="00841ACC" w:rsidP="00841ACC">
      <w:pPr>
        <w:ind w:firstLineChars="300" w:firstLine="630"/>
        <w:jc w:val="left"/>
      </w:pPr>
      <w:r>
        <w:rPr>
          <w:rFonts w:hint="eastAsia"/>
        </w:rPr>
        <w:lastRenderedPageBreak/>
        <w:t>体检工作参照教育部、卫生部、中国残联制订的《普通高等学校招生体检工作指导意见》</w:t>
      </w:r>
      <w:r>
        <w:rPr>
          <w:rFonts w:hint="eastAsia"/>
        </w:rPr>
        <w:t>(</w:t>
      </w:r>
      <w:r>
        <w:rPr>
          <w:rFonts w:hint="eastAsia"/>
        </w:rPr>
        <w:t>教学﹝</w:t>
      </w:r>
      <w:r>
        <w:rPr>
          <w:rFonts w:hint="eastAsia"/>
        </w:rPr>
        <w:t>2003</w:t>
      </w:r>
      <w:r>
        <w:rPr>
          <w:rFonts w:hint="eastAsia"/>
        </w:rPr>
        <w:t>﹞</w:t>
      </w:r>
      <w:r>
        <w:rPr>
          <w:rFonts w:hint="eastAsia"/>
        </w:rPr>
        <w:t>3</w:t>
      </w:r>
      <w:r>
        <w:rPr>
          <w:rFonts w:hint="eastAsia"/>
        </w:rPr>
        <w:t>号</w:t>
      </w:r>
      <w:r>
        <w:rPr>
          <w:rFonts w:hint="eastAsia"/>
        </w:rPr>
        <w:t>)</w:t>
      </w:r>
      <w:r>
        <w:rPr>
          <w:rFonts w:hint="eastAsia"/>
        </w:rPr>
        <w:t>和教育部办公厅、卫生部办公厅《关于普通高等学校招生学生入学身体检查取消乙肝项目检测有关问题的通知》（教学厅﹝</w:t>
      </w:r>
      <w:r>
        <w:rPr>
          <w:rFonts w:hint="eastAsia"/>
        </w:rPr>
        <w:t>2010</w:t>
      </w:r>
      <w:r>
        <w:rPr>
          <w:rFonts w:hint="eastAsia"/>
        </w:rPr>
        <w:t>﹞</w:t>
      </w:r>
      <w:r>
        <w:rPr>
          <w:rFonts w:hint="eastAsia"/>
        </w:rPr>
        <w:t>2</w:t>
      </w:r>
      <w:r>
        <w:rPr>
          <w:rFonts w:hint="eastAsia"/>
        </w:rPr>
        <w:t>号）执行。</w:t>
      </w:r>
    </w:p>
    <w:p w14:paraId="18596B5A" w14:textId="37666BB3" w:rsidR="00841ACC" w:rsidRDefault="0067172F" w:rsidP="00B92D3A">
      <w:pPr>
        <w:ind w:firstLineChars="200" w:firstLine="420"/>
        <w:jc w:val="left"/>
      </w:pPr>
      <w:r>
        <w:rPr>
          <w:rFonts w:hint="eastAsia"/>
        </w:rPr>
        <w:t>（四</w:t>
      </w:r>
      <w:r w:rsidR="00841ACC">
        <w:rPr>
          <w:rFonts w:hint="eastAsia"/>
        </w:rPr>
        <w:t>）思想品德鉴定</w:t>
      </w:r>
    </w:p>
    <w:p w14:paraId="3978182A" w14:textId="77777777" w:rsidR="00841ACC" w:rsidRDefault="00841ACC" w:rsidP="00B92D3A">
      <w:pPr>
        <w:ind w:firstLineChars="200" w:firstLine="420"/>
        <w:jc w:val="left"/>
      </w:pPr>
      <w:r>
        <w:rPr>
          <w:rFonts w:hint="eastAsia"/>
        </w:rPr>
        <w:t>通过审查考生所在单位填写的《海南师范大学研究生招生政治审查表》内容，再次，在复试阶段与考生进行有针对性的面谈，直接了解考生的思想品德和心理健康状况。思想政治素质、品德、学术道德及心理健康等有严重问题、考核不合格的考生不予录取。</w:t>
      </w:r>
    </w:p>
    <w:p w14:paraId="4F43E424" w14:textId="5B4FD7A3" w:rsidR="00841ACC" w:rsidRPr="008B220B" w:rsidRDefault="005B1D77" w:rsidP="00841ACC">
      <w:pPr>
        <w:jc w:val="left"/>
        <w:rPr>
          <w:color w:val="FF0000"/>
        </w:rPr>
      </w:pPr>
      <w:r>
        <w:rPr>
          <w:rFonts w:hint="eastAsia"/>
        </w:rPr>
        <w:t>（五</w:t>
      </w:r>
      <w:bookmarkStart w:id="0" w:name="_GoBack"/>
      <w:bookmarkEnd w:id="0"/>
      <w:r w:rsidR="00841ACC">
        <w:rPr>
          <w:rFonts w:hint="eastAsia"/>
        </w:rPr>
        <w:t>）学校认为需要进一步考查时，可以对考生再次复试</w:t>
      </w:r>
      <w:r w:rsidR="0067172F" w:rsidRPr="0067172F">
        <w:rPr>
          <w:rFonts w:hint="eastAsia"/>
        </w:rPr>
        <w:t>。</w:t>
      </w:r>
    </w:p>
    <w:p w14:paraId="7A940D98" w14:textId="77777777" w:rsidR="00841ACC" w:rsidRPr="008B220B" w:rsidRDefault="00841ACC" w:rsidP="00841ACC">
      <w:pPr>
        <w:jc w:val="left"/>
        <w:rPr>
          <w:color w:val="FF0000"/>
        </w:rPr>
      </w:pPr>
    </w:p>
    <w:p w14:paraId="1CDA7C3A" w14:textId="77777777" w:rsidR="00841ACC" w:rsidRDefault="006804F8" w:rsidP="00841ACC">
      <w:pPr>
        <w:jc w:val="left"/>
      </w:pPr>
      <w:r>
        <w:rPr>
          <w:rFonts w:hint="eastAsia"/>
        </w:rPr>
        <w:t>七</w:t>
      </w:r>
      <w:r w:rsidR="00841ACC">
        <w:rPr>
          <w:rFonts w:hint="eastAsia"/>
        </w:rPr>
        <w:t>、复试成绩的合成</w:t>
      </w:r>
    </w:p>
    <w:p w14:paraId="45D20DC2" w14:textId="0D7021D3" w:rsidR="0067172F" w:rsidRDefault="0067172F" w:rsidP="001D14FF">
      <w:pPr>
        <w:ind w:firstLineChars="200" w:firstLine="420"/>
        <w:jc w:val="left"/>
        <w:rPr>
          <w:bCs/>
        </w:rPr>
      </w:pPr>
      <w:r w:rsidRPr="0067172F">
        <w:rPr>
          <w:rFonts w:hint="eastAsia"/>
          <w:bCs/>
        </w:rPr>
        <w:t>1</w:t>
      </w:r>
      <w:r w:rsidRPr="0067172F">
        <w:rPr>
          <w:rFonts w:hint="eastAsia"/>
          <w:bCs/>
        </w:rPr>
        <w:t>、复试成绩实行百分制，综合面试成绩（含外语听力及口语测试）等部分按比例合成。</w:t>
      </w:r>
    </w:p>
    <w:p w14:paraId="1B62D3AB" w14:textId="033CF0F9" w:rsidR="00D52BF9" w:rsidRPr="00B92D3A" w:rsidRDefault="0067172F" w:rsidP="001D14FF">
      <w:pPr>
        <w:ind w:firstLineChars="200" w:firstLine="420"/>
        <w:jc w:val="left"/>
        <w:rPr>
          <w:bCs/>
        </w:rPr>
      </w:pPr>
      <w:r>
        <w:rPr>
          <w:rFonts w:hint="eastAsia"/>
          <w:bCs/>
        </w:rPr>
        <w:t>2</w:t>
      </w:r>
      <w:r>
        <w:rPr>
          <w:rFonts w:hint="eastAsia"/>
          <w:bCs/>
        </w:rPr>
        <w:t>、</w:t>
      </w:r>
      <w:r w:rsidR="00D52BF9" w:rsidRPr="00B92D3A">
        <w:rPr>
          <w:rFonts w:hint="eastAsia"/>
          <w:bCs/>
        </w:rPr>
        <w:t>思想政治素质、心理素质和道德品质考核及体检不作量化计入总成绩，但考核和体检不合格者不予录取。</w:t>
      </w:r>
    </w:p>
    <w:p w14:paraId="395EFC3F" w14:textId="77777777" w:rsidR="00D52BF9" w:rsidRPr="00D52BF9" w:rsidRDefault="006804F8" w:rsidP="00D52BF9">
      <w:pPr>
        <w:jc w:val="left"/>
      </w:pPr>
      <w:r>
        <w:rPr>
          <w:rFonts w:hint="eastAsia"/>
        </w:rPr>
        <w:t>八</w:t>
      </w:r>
      <w:r w:rsidR="00D52BF9" w:rsidRPr="00D52BF9">
        <w:rPr>
          <w:rFonts w:hint="eastAsia"/>
        </w:rPr>
        <w:t>、不予录取情况</w:t>
      </w:r>
    </w:p>
    <w:p w14:paraId="0BFFCE6A" w14:textId="77777777" w:rsidR="00D52BF9" w:rsidRPr="00D52BF9" w:rsidRDefault="00D52BF9" w:rsidP="001D14FF">
      <w:pPr>
        <w:ind w:firstLineChars="200" w:firstLine="420"/>
        <w:jc w:val="left"/>
      </w:pPr>
      <w:r w:rsidRPr="00D52BF9">
        <w:rPr>
          <w:rFonts w:hint="eastAsia"/>
        </w:rPr>
        <w:t>以下情形的考生不予录取</w:t>
      </w:r>
    </w:p>
    <w:p w14:paraId="6F9E5D98" w14:textId="53F53DF9" w:rsidR="00D52BF9" w:rsidRPr="00D52BF9" w:rsidRDefault="00D52BF9" w:rsidP="001D14FF">
      <w:pPr>
        <w:ind w:firstLineChars="200" w:firstLine="420"/>
        <w:jc w:val="left"/>
      </w:pPr>
      <w:r w:rsidRPr="00D52BF9">
        <w:rPr>
          <w:rFonts w:hint="eastAsia"/>
        </w:rPr>
        <w:t>1</w:t>
      </w:r>
      <w:r w:rsidR="00303B84">
        <w:rPr>
          <w:rFonts w:hint="eastAsia"/>
        </w:rPr>
        <w:t>、复试</w:t>
      </w:r>
      <w:r>
        <w:rPr>
          <w:rFonts w:hint="eastAsia"/>
        </w:rPr>
        <w:t>成绩</w:t>
      </w:r>
      <w:r w:rsidRPr="00D52BF9">
        <w:rPr>
          <w:rFonts w:hint="eastAsia"/>
        </w:rPr>
        <w:t>低于</w:t>
      </w:r>
      <w:r w:rsidRPr="00D52BF9">
        <w:rPr>
          <w:rFonts w:hint="eastAsia"/>
        </w:rPr>
        <w:t>60</w:t>
      </w:r>
      <w:r>
        <w:rPr>
          <w:rFonts w:hint="eastAsia"/>
        </w:rPr>
        <w:t>分</w:t>
      </w:r>
      <w:r w:rsidR="00303B84">
        <w:rPr>
          <w:rFonts w:hint="eastAsia"/>
        </w:rPr>
        <w:t>者；</w:t>
      </w:r>
    </w:p>
    <w:p w14:paraId="29798D0D" w14:textId="77777777" w:rsidR="00D52BF9" w:rsidRPr="00D52BF9" w:rsidRDefault="00D52BF9" w:rsidP="001D14FF">
      <w:pPr>
        <w:ind w:firstLineChars="200" w:firstLine="420"/>
        <w:jc w:val="left"/>
      </w:pPr>
      <w:r>
        <w:rPr>
          <w:rFonts w:hint="eastAsia"/>
        </w:rPr>
        <w:t>2</w:t>
      </w:r>
      <w:r w:rsidRPr="00D52BF9">
        <w:rPr>
          <w:rFonts w:hint="eastAsia"/>
        </w:rPr>
        <w:t>、思想政治素质或道德品质考核不合格者；</w:t>
      </w:r>
    </w:p>
    <w:p w14:paraId="3724F6E0" w14:textId="77777777" w:rsidR="00D52BF9" w:rsidRPr="00D52BF9" w:rsidRDefault="00D52BF9" w:rsidP="001D14FF">
      <w:pPr>
        <w:ind w:firstLineChars="200" w:firstLine="420"/>
        <w:jc w:val="left"/>
      </w:pPr>
      <w:r>
        <w:rPr>
          <w:rFonts w:hint="eastAsia"/>
        </w:rPr>
        <w:t>3</w:t>
      </w:r>
      <w:r w:rsidRPr="00D52BF9">
        <w:rPr>
          <w:rFonts w:hint="eastAsia"/>
        </w:rPr>
        <w:t>、体检不合格者；</w:t>
      </w:r>
    </w:p>
    <w:p w14:paraId="201FD056" w14:textId="77777777" w:rsidR="00D52BF9" w:rsidRDefault="00D52BF9" w:rsidP="001D14FF">
      <w:pPr>
        <w:ind w:firstLineChars="200" w:firstLine="420"/>
        <w:jc w:val="left"/>
      </w:pPr>
      <w:r>
        <w:rPr>
          <w:rFonts w:hint="eastAsia"/>
        </w:rPr>
        <w:t>4</w:t>
      </w:r>
      <w:r w:rsidRPr="00D52BF9">
        <w:rPr>
          <w:rFonts w:hint="eastAsia"/>
        </w:rPr>
        <w:t>、复试过程作弊，包括体检作弊、考试作弊；</w:t>
      </w:r>
    </w:p>
    <w:p w14:paraId="7F88285D" w14:textId="77777777" w:rsidR="00EC11F4" w:rsidRPr="00D52BF9" w:rsidRDefault="00EC11F4" w:rsidP="001D14FF">
      <w:pPr>
        <w:ind w:firstLineChars="200" w:firstLine="420"/>
        <w:jc w:val="left"/>
      </w:pPr>
      <w:r w:rsidRPr="00EC11F4">
        <w:rPr>
          <w:rFonts w:hint="eastAsia"/>
        </w:rPr>
        <w:t>5</w:t>
      </w:r>
      <w:r w:rsidRPr="00EC11F4">
        <w:rPr>
          <w:rFonts w:hint="eastAsia"/>
        </w:rPr>
        <w:t>、多次参加复试，已被其他院校列入拟录取名单者。</w:t>
      </w:r>
    </w:p>
    <w:sectPr w:rsidR="00EC11F4" w:rsidRPr="00D52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F73F" w14:textId="77777777" w:rsidR="0073226F" w:rsidRDefault="0073226F" w:rsidP="006804F8">
      <w:r>
        <w:separator/>
      </w:r>
    </w:p>
  </w:endnote>
  <w:endnote w:type="continuationSeparator" w:id="0">
    <w:p w14:paraId="07352518" w14:textId="77777777" w:rsidR="0073226F" w:rsidRDefault="0073226F" w:rsidP="0068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B879" w14:textId="77777777" w:rsidR="0073226F" w:rsidRDefault="0073226F" w:rsidP="006804F8">
      <w:r>
        <w:separator/>
      </w:r>
    </w:p>
  </w:footnote>
  <w:footnote w:type="continuationSeparator" w:id="0">
    <w:p w14:paraId="575E63DF" w14:textId="77777777" w:rsidR="0073226F" w:rsidRDefault="0073226F" w:rsidP="00680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F59"/>
    <w:multiLevelType w:val="hybridMultilevel"/>
    <w:tmpl w:val="312E3782"/>
    <w:lvl w:ilvl="0" w:tplc="8758E02A">
      <w:start w:val="4"/>
      <w:numFmt w:val="japaneseCounting"/>
      <w:lvlText w:val="%1、"/>
      <w:lvlJc w:val="left"/>
      <w:pPr>
        <w:ind w:left="1365" w:hanging="4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nsid w:val="4080276C"/>
    <w:multiLevelType w:val="hybridMultilevel"/>
    <w:tmpl w:val="2A102052"/>
    <w:lvl w:ilvl="0" w:tplc="7124DCDA">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6B526EEA"/>
    <w:multiLevelType w:val="hybridMultilevel"/>
    <w:tmpl w:val="997217C8"/>
    <w:lvl w:ilvl="0" w:tplc="97040A5A">
      <w:start w:val="1"/>
      <w:numFmt w:val="japaneseCounting"/>
      <w:lvlText w:val="%1、"/>
      <w:lvlJc w:val="left"/>
      <w:pPr>
        <w:ind w:left="945" w:hanging="420"/>
      </w:pPr>
      <w:rPr>
        <w:rFonts w:hint="default"/>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5D"/>
    <w:rsid w:val="001D14FF"/>
    <w:rsid w:val="00303B84"/>
    <w:rsid w:val="0032098C"/>
    <w:rsid w:val="00335CF4"/>
    <w:rsid w:val="00395EA6"/>
    <w:rsid w:val="005034ED"/>
    <w:rsid w:val="005B1D77"/>
    <w:rsid w:val="0060617D"/>
    <w:rsid w:val="00632DF8"/>
    <w:rsid w:val="006511BC"/>
    <w:rsid w:val="0067172F"/>
    <w:rsid w:val="006804F8"/>
    <w:rsid w:val="0070166F"/>
    <w:rsid w:val="0073226F"/>
    <w:rsid w:val="007D43FB"/>
    <w:rsid w:val="00841ACC"/>
    <w:rsid w:val="00844840"/>
    <w:rsid w:val="008B220B"/>
    <w:rsid w:val="009302AA"/>
    <w:rsid w:val="00B61253"/>
    <w:rsid w:val="00B92D3A"/>
    <w:rsid w:val="00BC605D"/>
    <w:rsid w:val="00BE1AFD"/>
    <w:rsid w:val="00C35F5D"/>
    <w:rsid w:val="00C70263"/>
    <w:rsid w:val="00CE5A34"/>
    <w:rsid w:val="00D40442"/>
    <w:rsid w:val="00D500BD"/>
    <w:rsid w:val="00D52BF9"/>
    <w:rsid w:val="00D52F7E"/>
    <w:rsid w:val="00DA0ABA"/>
    <w:rsid w:val="00E61B48"/>
    <w:rsid w:val="00EA667A"/>
    <w:rsid w:val="00EC11F4"/>
    <w:rsid w:val="00EF7F10"/>
    <w:rsid w:val="00FA7AE2"/>
    <w:rsid w:val="00FB0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10"/>
    <w:pPr>
      <w:ind w:firstLineChars="200" w:firstLine="420"/>
    </w:pPr>
  </w:style>
  <w:style w:type="table" w:styleId="a4">
    <w:name w:val="Table Grid"/>
    <w:basedOn w:val="a1"/>
    <w:uiPriority w:val="59"/>
    <w:rsid w:val="00320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80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04F8"/>
    <w:rPr>
      <w:sz w:val="18"/>
      <w:szCs w:val="18"/>
    </w:rPr>
  </w:style>
  <w:style w:type="paragraph" w:styleId="a6">
    <w:name w:val="footer"/>
    <w:basedOn w:val="a"/>
    <w:link w:val="Char0"/>
    <w:uiPriority w:val="99"/>
    <w:unhideWhenUsed/>
    <w:rsid w:val="006804F8"/>
    <w:pPr>
      <w:tabs>
        <w:tab w:val="center" w:pos="4153"/>
        <w:tab w:val="right" w:pos="8306"/>
      </w:tabs>
      <w:snapToGrid w:val="0"/>
      <w:jc w:val="left"/>
    </w:pPr>
    <w:rPr>
      <w:sz w:val="18"/>
      <w:szCs w:val="18"/>
    </w:rPr>
  </w:style>
  <w:style w:type="character" w:customStyle="1" w:styleId="Char0">
    <w:name w:val="页脚 Char"/>
    <w:basedOn w:val="a0"/>
    <w:link w:val="a6"/>
    <w:uiPriority w:val="99"/>
    <w:rsid w:val="00680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10"/>
    <w:pPr>
      <w:ind w:firstLineChars="200" w:firstLine="420"/>
    </w:pPr>
  </w:style>
  <w:style w:type="table" w:styleId="a4">
    <w:name w:val="Table Grid"/>
    <w:basedOn w:val="a1"/>
    <w:uiPriority w:val="59"/>
    <w:rsid w:val="00320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80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04F8"/>
    <w:rPr>
      <w:sz w:val="18"/>
      <w:szCs w:val="18"/>
    </w:rPr>
  </w:style>
  <w:style w:type="paragraph" w:styleId="a6">
    <w:name w:val="footer"/>
    <w:basedOn w:val="a"/>
    <w:link w:val="Char0"/>
    <w:uiPriority w:val="99"/>
    <w:unhideWhenUsed/>
    <w:rsid w:val="006804F8"/>
    <w:pPr>
      <w:tabs>
        <w:tab w:val="center" w:pos="4153"/>
        <w:tab w:val="right" w:pos="8306"/>
      </w:tabs>
      <w:snapToGrid w:val="0"/>
      <w:jc w:val="left"/>
    </w:pPr>
    <w:rPr>
      <w:sz w:val="18"/>
      <w:szCs w:val="18"/>
    </w:rPr>
  </w:style>
  <w:style w:type="character" w:customStyle="1" w:styleId="Char0">
    <w:name w:val="页脚 Char"/>
    <w:basedOn w:val="a0"/>
    <w:link w:val="a6"/>
    <w:uiPriority w:val="99"/>
    <w:rsid w:val="00680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E738-FE21-4DB6-8D50-709F9AD6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204</Words>
  <Characters>1166</Characters>
  <Application>Microsoft Office Word</Application>
  <DocSecurity>0</DocSecurity>
  <Lines>9</Lines>
  <Paragraphs>2</Paragraphs>
  <ScaleCrop>false</ScaleCrop>
  <Company>Sky123.Org</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21</cp:revision>
  <cp:lastPrinted>2019-09-09T07:41:00Z</cp:lastPrinted>
  <dcterms:created xsi:type="dcterms:W3CDTF">2018-09-19T01:43:00Z</dcterms:created>
  <dcterms:modified xsi:type="dcterms:W3CDTF">2019-09-09T07:41:00Z</dcterms:modified>
</cp:coreProperties>
</file>