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ascii="楷体" w:hAnsi="楷体" w:eastAsia="楷体" w:cs="楷体"/>
          <w:b/>
          <w:bCs/>
          <w:sz w:val="28"/>
          <w:u w:val="single"/>
          <w:lang w:eastAsia="zh-CN"/>
        </w:rPr>
        <w:t>旅游学院</w:t>
      </w:r>
      <w:r>
        <w:rPr>
          <w:rFonts w:hint="eastAsia"/>
          <w:sz w:val="28"/>
          <w:u w:val="single"/>
        </w:rPr>
        <w:t xml:space="preserve">               </w:t>
      </w:r>
    </w:p>
    <w:p>
      <w:pPr>
        <w:ind w:firstLine="1960" w:firstLineChars="700"/>
        <w:rPr>
          <w:sz w:val="28"/>
        </w:rPr>
      </w:pPr>
    </w:p>
    <w:p>
      <w:pPr>
        <w:ind w:firstLine="1960" w:firstLineChars="700"/>
        <w:rPr>
          <w:rFonts w:hint="eastAsia" w:eastAsiaTheme="minorEastAsia"/>
          <w:sz w:val="30"/>
          <w:u w:val="single"/>
          <w:lang w:val="en-US" w:eastAsia="zh-CN"/>
        </w:rPr>
      </w:pPr>
      <w:r>
        <w:rPr>
          <w:rFonts w:hint="eastAsia"/>
          <w:sz w:val="28"/>
        </w:rPr>
        <w:t xml:space="preserve">姓   名 </w:t>
      </w:r>
      <w:r>
        <w:rPr>
          <w:rFonts w:hint="eastAsia"/>
          <w:sz w:val="30"/>
        </w:rPr>
        <w:t xml:space="preserve">： </w:t>
      </w:r>
      <w:r>
        <w:rPr>
          <w:rFonts w:hint="eastAsia"/>
          <w:sz w:val="30"/>
          <w:u w:val="single"/>
        </w:rPr>
        <w:t xml:space="preserve">       </w:t>
      </w:r>
      <w:r>
        <w:rPr>
          <w:rFonts w:hint="eastAsia" w:ascii="楷体" w:hAnsi="楷体" w:eastAsia="楷体" w:cs="楷体"/>
          <w:b/>
          <w:bCs/>
          <w:sz w:val="28"/>
          <w:u w:val="single"/>
          <w:lang w:eastAsia="zh-CN"/>
        </w:rPr>
        <w:t>李</w:t>
      </w:r>
      <w:r>
        <w:rPr>
          <w:rFonts w:hint="eastAsia" w:ascii="楷体" w:hAnsi="楷体" w:eastAsia="楷体" w:cs="楷体"/>
          <w:b/>
          <w:bCs/>
          <w:sz w:val="28"/>
          <w:u w:val="single"/>
          <w:lang w:val="en-US" w:eastAsia="zh-CN"/>
        </w:rPr>
        <w:t xml:space="preserve"> </w:t>
      </w:r>
      <w:r>
        <w:rPr>
          <w:rFonts w:hint="eastAsia" w:ascii="楷体" w:hAnsi="楷体" w:eastAsia="楷体" w:cs="楷体"/>
          <w:b/>
          <w:bCs/>
          <w:sz w:val="28"/>
          <w:u w:val="single"/>
          <w:lang w:eastAsia="zh-CN"/>
        </w:rPr>
        <w:t>锋</w:t>
      </w:r>
      <w:r>
        <w:rPr>
          <w:rFonts w:hint="eastAsia"/>
          <w:b/>
          <w:bCs/>
          <w:sz w:val="30"/>
          <w:u w:val="single"/>
        </w:rPr>
        <w:t xml:space="preserve"> </w:t>
      </w:r>
      <w:r>
        <w:rPr>
          <w:rFonts w:hint="eastAsia"/>
          <w:sz w:val="30"/>
          <w:u w:val="single"/>
        </w:rPr>
        <w:t xml:space="preserve">              </w:t>
      </w:r>
      <w:r>
        <w:rPr>
          <w:rFonts w:hint="eastAsia"/>
          <w:sz w:val="30"/>
          <w:u w:val="single"/>
          <w:lang w:val="en-US" w:eastAsia="zh-CN"/>
        </w:rPr>
        <w:t xml:space="preserve"> </w:t>
      </w:r>
    </w:p>
    <w:p>
      <w:pPr>
        <w:ind w:firstLine="1920" w:firstLineChars="800"/>
        <w:rPr>
          <w:sz w:val="24"/>
        </w:rPr>
      </w:pPr>
    </w:p>
    <w:p>
      <w:pPr>
        <w:ind w:firstLine="1920" w:firstLineChars="800"/>
        <w:rPr>
          <w:rFonts w:hint="eastAsia"/>
          <w:sz w:val="24"/>
          <w:lang w:val="en-US" w:eastAsia="zh-CN"/>
        </w:rPr>
      </w:pPr>
      <w:r>
        <w:rPr>
          <w:rFonts w:hint="eastAsia"/>
          <w:sz w:val="24"/>
        </w:rPr>
        <w:t xml:space="preserve">现任专业   </w:t>
      </w:r>
      <w:r>
        <w:rPr>
          <w:rFonts w:hint="eastAsia"/>
          <w:sz w:val="24"/>
          <w:lang w:val="en-US" w:eastAsia="zh-CN"/>
        </w:rPr>
        <w:t xml:space="preserve">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ascii="楷体" w:hAnsi="楷体" w:eastAsia="楷体" w:cs="楷体"/>
          <w:b/>
          <w:bCs/>
          <w:sz w:val="28"/>
          <w:szCs w:val="28"/>
          <w:u w:val="single"/>
          <w:lang w:eastAsia="zh-CN"/>
        </w:rPr>
        <w:t>副教授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rFonts w:hint="default" w:eastAsiaTheme="minorEastAsia"/>
          <w:sz w:val="24"/>
          <w:u w:val="single"/>
          <w:lang w:val="en-US" w:eastAsia="zh-CN"/>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ascii="楷体" w:hAnsi="楷体" w:eastAsia="楷体" w:cs="楷体"/>
          <w:b/>
          <w:bCs/>
          <w:sz w:val="24"/>
          <w:u w:val="single"/>
          <w:lang w:eastAsia="zh-CN"/>
        </w:rPr>
        <w:t>旅游管理</w:t>
      </w:r>
      <w:r>
        <w:rPr>
          <w:rFonts w:hint="eastAsia" w:ascii="楷体" w:hAnsi="楷体" w:eastAsia="楷体" w:cs="楷体"/>
          <w:sz w:val="24"/>
          <w:u w:val="single"/>
        </w:rPr>
        <w:t xml:space="preserve"> </w:t>
      </w:r>
      <w:r>
        <w:rPr>
          <w:rFonts w:hint="eastAsia"/>
          <w:sz w:val="24"/>
          <w:u w:val="single"/>
        </w:rPr>
        <w:t xml:space="preserve">              </w:t>
      </w:r>
      <w:r>
        <w:rPr>
          <w:rFonts w:hint="eastAsia"/>
          <w:sz w:val="24"/>
          <w:u w:val="single"/>
          <w:lang w:val="en-US" w:eastAsia="zh-CN"/>
        </w:rPr>
        <w:t xml:space="preserve">   </w:t>
      </w:r>
    </w:p>
    <w:p>
      <w:pPr>
        <w:ind w:firstLine="1920" w:firstLineChars="800"/>
        <w:rPr>
          <w:sz w:val="24"/>
        </w:rPr>
      </w:pPr>
    </w:p>
    <w:p>
      <w:pPr>
        <w:ind w:firstLine="1920" w:firstLineChars="800"/>
        <w:rPr>
          <w:sz w:val="24"/>
        </w:rPr>
      </w:pPr>
    </w:p>
    <w:p>
      <w:pPr>
        <w:ind w:firstLine="1920" w:firstLineChars="800"/>
        <w:rPr>
          <w:rFonts w:hint="default" w:eastAsiaTheme="minorEastAsia"/>
          <w:sz w:val="24"/>
          <w:u w:val="single"/>
          <w:lang w:val="en-US" w:eastAsia="zh-CN"/>
        </w:rPr>
      </w:pPr>
      <w:r>
        <w:rPr>
          <w:rFonts w:hint="eastAsia"/>
          <w:sz w:val="24"/>
        </w:rPr>
        <w:t xml:space="preserve">申报资格  ： </w:t>
      </w:r>
      <w:r>
        <w:rPr>
          <w:rFonts w:hint="eastAsia"/>
          <w:b/>
          <w:bCs/>
          <w:sz w:val="24"/>
          <w:u w:val="single"/>
        </w:rPr>
        <w:t xml:space="preserve">       </w:t>
      </w:r>
      <w:r>
        <w:rPr>
          <w:rFonts w:hint="eastAsia" w:ascii="楷体" w:hAnsi="楷体" w:eastAsia="楷体" w:cs="楷体"/>
          <w:b/>
          <w:bCs/>
          <w:sz w:val="24"/>
          <w:u w:val="single"/>
          <w:lang w:eastAsia="zh-CN"/>
        </w:rPr>
        <w:t>科研型</w:t>
      </w:r>
      <w:r>
        <w:rPr>
          <w:rFonts w:hint="eastAsia" w:ascii="楷体" w:hAnsi="楷体" w:eastAsia="楷体" w:cs="楷体"/>
          <w:b/>
          <w:bCs/>
          <w:sz w:val="24"/>
          <w:u w:val="single"/>
        </w:rPr>
        <w:t xml:space="preserve"> </w:t>
      </w:r>
      <w:r>
        <w:rPr>
          <w:rFonts w:hint="eastAsia" w:ascii="楷体" w:hAnsi="楷体" w:eastAsia="楷体" w:cs="楷体"/>
          <w:b/>
          <w:bCs/>
          <w:sz w:val="24"/>
          <w:u w:val="single"/>
          <w:lang w:eastAsia="zh-CN"/>
        </w:rPr>
        <w:t>教授</w:t>
      </w:r>
      <w:r>
        <w:rPr>
          <w:rFonts w:hint="eastAsia"/>
          <w:b/>
          <w:bCs/>
          <w:sz w:val="24"/>
          <w:u w:val="single"/>
        </w:rPr>
        <w:t xml:space="preserve">           </w:t>
      </w:r>
      <w:r>
        <w:rPr>
          <w:rFonts w:hint="eastAsia"/>
          <w:b/>
          <w:bCs/>
          <w:sz w:val="24"/>
          <w:u w:val="single"/>
          <w:lang w:val="en-US" w:eastAsia="zh-CN"/>
        </w:rPr>
        <w:t xml:space="preserve">     </w:t>
      </w:r>
    </w:p>
    <w:p>
      <w:pPr>
        <w:ind w:firstLine="1920" w:firstLineChars="800"/>
        <w:rPr>
          <w:sz w:val="24"/>
        </w:rPr>
      </w:pPr>
    </w:p>
    <w:p>
      <w:pPr>
        <w:ind w:firstLine="1920" w:firstLineChars="800"/>
        <w:rPr>
          <w:sz w:val="24"/>
        </w:rPr>
      </w:pPr>
    </w:p>
    <w:p>
      <w:pPr>
        <w:ind w:firstLine="1920" w:firstLineChars="800"/>
        <w:rPr>
          <w:rFonts w:hint="default" w:eastAsiaTheme="minorEastAsia"/>
          <w:sz w:val="24"/>
          <w:u w:val="single"/>
          <w:lang w:val="en-US" w:eastAsia="zh-CN"/>
        </w:rPr>
      </w:pPr>
      <w:r>
        <w:rPr>
          <w:rFonts w:hint="eastAsia"/>
          <w:sz w:val="24"/>
        </w:rPr>
        <w:t xml:space="preserve">联系电话  ： </w:t>
      </w:r>
      <w:r>
        <w:rPr>
          <w:rFonts w:hint="eastAsia"/>
          <w:sz w:val="24"/>
          <w:u w:val="single"/>
        </w:rPr>
        <w:t xml:space="preserve">       </w:t>
      </w:r>
      <w:r>
        <w:rPr>
          <w:rFonts w:hint="default" w:ascii="Times New Roman" w:hAnsi="Times New Roman" w:cs="Times New Roman"/>
          <w:b/>
          <w:bCs/>
          <w:sz w:val="24"/>
          <w:u w:val="single"/>
          <w:lang w:val="en-US" w:eastAsia="zh-CN"/>
        </w:rPr>
        <w:t>13503784562</w:t>
      </w:r>
      <w:r>
        <w:rPr>
          <w:rFonts w:hint="default" w:ascii="Times New Roman" w:hAnsi="Times New Roman" w:cs="Times New Roman"/>
          <w:sz w:val="24"/>
          <w:u w:val="single"/>
        </w:rPr>
        <w:t xml:space="preserve"> </w:t>
      </w:r>
      <w:r>
        <w:rPr>
          <w:rFonts w:hint="eastAsia"/>
          <w:sz w:val="24"/>
          <w:u w:val="single"/>
        </w:rPr>
        <w:t xml:space="preserve">            </w:t>
      </w:r>
      <w:r>
        <w:rPr>
          <w:rFonts w:hint="eastAsia"/>
          <w:sz w:val="24"/>
          <w:u w:val="single"/>
          <w:lang w:val="en-US" w:eastAsia="zh-CN"/>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default" w:ascii="Times New Roman" w:hAnsi="Times New Roman" w:cs="Times New Roman"/>
          <w:sz w:val="24"/>
          <w:lang w:val="en-US" w:eastAsia="zh-CN"/>
        </w:rPr>
        <w:t>2019</w:t>
      </w:r>
      <w:r>
        <w:rPr>
          <w:rFonts w:hint="default" w:ascii="Times New Roman" w:hAnsi="Times New Roman" w:cs="Times New Roman"/>
          <w:sz w:val="24"/>
        </w:rPr>
        <w:t xml:space="preserve">年 </w:t>
      </w:r>
      <w:r>
        <w:rPr>
          <w:rFonts w:hint="default" w:ascii="Times New Roman" w:hAnsi="Times New Roman" w:cs="Times New Roman"/>
          <w:sz w:val="24"/>
          <w:lang w:val="en-US" w:eastAsia="zh-CN"/>
        </w:rPr>
        <w:t>4</w:t>
      </w:r>
      <w:r>
        <w:rPr>
          <w:rFonts w:hint="default" w:ascii="Times New Roman" w:hAnsi="Times New Roman" w:cs="Times New Roman"/>
          <w:sz w:val="24"/>
        </w:rPr>
        <w:t xml:space="preserve">月 </w:t>
      </w:r>
      <w:r>
        <w:rPr>
          <w:rFonts w:hint="default" w:ascii="Times New Roman" w:hAnsi="Times New Roman" w:cs="Times New Roman"/>
          <w:sz w:val="24"/>
          <w:lang w:val="en-US" w:eastAsia="zh-CN"/>
        </w:rPr>
        <w:t>5</w:t>
      </w:r>
      <w:r>
        <w:rPr>
          <w:rFonts w:hint="default" w:ascii="Times New Roman" w:hAnsi="Times New Roman" w:cs="Times New Roman"/>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283"/>
        <w:gridCol w:w="142"/>
        <w:gridCol w:w="3"/>
        <w:gridCol w:w="564"/>
        <w:gridCol w:w="283"/>
        <w:gridCol w:w="284"/>
        <w:gridCol w:w="708"/>
        <w:gridCol w:w="289"/>
        <w:gridCol w:w="285"/>
        <w:gridCol w:w="581"/>
        <w:gridCol w:w="263"/>
        <w:gridCol w:w="709"/>
        <w:gridCol w:w="250"/>
        <w:gridCol w:w="456"/>
        <w:gridCol w:w="319"/>
        <w:gridCol w:w="255"/>
        <w:gridCol w:w="283"/>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楷体" w:hAnsi="楷体" w:eastAsia="楷体" w:cs="楷体"/>
                <w:color w:val="000000"/>
                <w:kern w:val="0"/>
                <w:sz w:val="24"/>
                <w:szCs w:val="24"/>
                <w:lang w:eastAsia="zh-CN"/>
              </w:rPr>
              <w:t>李</w:t>
            </w:r>
            <w:r>
              <w:rPr>
                <w:rFonts w:hint="eastAsia" w:ascii="楷体" w:hAnsi="楷体" w:eastAsia="楷体" w:cs="楷体"/>
                <w:color w:val="000000"/>
                <w:kern w:val="0"/>
                <w:sz w:val="24"/>
                <w:szCs w:val="24"/>
                <w:lang w:val="en-US" w:eastAsia="zh-CN"/>
              </w:rPr>
              <w:t xml:space="preserve"> </w:t>
            </w:r>
            <w:r>
              <w:rPr>
                <w:rFonts w:hint="eastAsia" w:ascii="楷体" w:hAnsi="楷体" w:eastAsia="楷体" w:cs="楷体"/>
                <w:color w:val="000000"/>
                <w:kern w:val="0"/>
                <w:sz w:val="24"/>
                <w:szCs w:val="24"/>
                <w:lang w:eastAsia="zh-CN"/>
              </w:rPr>
              <w:t>锋</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default" w:ascii="Times New Roman" w:hAnsi="Times New Roman" w:cs="Times New Roman"/>
                <w:color w:val="000000"/>
                <w:kern w:val="0"/>
                <w:szCs w:val="21"/>
                <w:lang w:val="en-US" w:eastAsia="zh-CN"/>
              </w:rPr>
              <w:t>1970.7</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楷体" w:hAnsi="楷体" w:eastAsia="楷体" w:cs="楷体"/>
                <w:color w:val="000000"/>
                <w:kern w:val="0"/>
                <w:sz w:val="24"/>
                <w:szCs w:val="24"/>
                <w:lang w:val="en-US" w:eastAsia="zh-CN"/>
              </w:rPr>
              <w:t>中共党员</w:t>
            </w:r>
          </w:p>
        </w:tc>
        <w:tc>
          <w:tcPr>
            <w:tcW w:w="1843" w:type="dxa"/>
            <w:gridSpan w:val="4"/>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相片</w:t>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lang w:eastAsia="zh-CN"/>
              </w:rPr>
              <w:t>高校教师</w:t>
            </w:r>
          </w:p>
          <w:p>
            <w:pPr>
              <w:widowControl/>
              <w:jc w:val="center"/>
              <w:rPr>
                <w:rFonts w:hint="eastAsia" w:ascii="宋体" w:hAnsi="宋体" w:cs="Arial"/>
                <w:color w:val="000000"/>
                <w:kern w:val="0"/>
                <w:szCs w:val="21"/>
                <w:lang w:eastAsia="zh-CN"/>
              </w:rPr>
            </w:pPr>
            <w:r>
              <w:rPr>
                <w:rFonts w:hint="eastAsia" w:ascii="楷体" w:hAnsi="楷体" w:eastAsia="楷体" w:cs="楷体"/>
                <w:color w:val="000000"/>
                <w:kern w:val="0"/>
                <w:sz w:val="24"/>
                <w:szCs w:val="24"/>
                <w:lang w:eastAsia="zh-CN"/>
              </w:rPr>
              <w:t>工商管理</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9"/>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default" w:ascii="Times New Roman" w:hAnsi="Times New Roman" w:cs="Times New Roman"/>
                <w:color w:val="000000"/>
                <w:kern w:val="0"/>
                <w:szCs w:val="21"/>
                <w:lang w:val="en-US" w:eastAsia="zh-CN"/>
              </w:rPr>
              <w:t>230102197007152617</w:t>
            </w:r>
          </w:p>
        </w:tc>
        <w:tc>
          <w:tcPr>
            <w:tcW w:w="1843" w:type="dxa"/>
            <w:gridSpan w:val="4"/>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lang w:eastAsia="zh-CN"/>
              </w:rPr>
              <w:t>陕西</w:t>
            </w:r>
          </w:p>
          <w:p>
            <w:pPr>
              <w:widowControl/>
              <w:jc w:val="center"/>
              <w:rPr>
                <w:rFonts w:hint="eastAsia" w:ascii="宋体" w:hAnsi="宋体" w:cs="Arial" w:eastAsiaTheme="minorEastAsia"/>
                <w:color w:val="000000"/>
                <w:kern w:val="0"/>
                <w:szCs w:val="21"/>
                <w:lang w:eastAsia="zh-CN"/>
              </w:rPr>
            </w:pPr>
            <w:r>
              <w:rPr>
                <w:rFonts w:hint="eastAsia" w:ascii="楷体" w:hAnsi="楷体" w:eastAsia="楷体" w:cs="楷体"/>
                <w:color w:val="000000"/>
                <w:kern w:val="0"/>
                <w:sz w:val="24"/>
                <w:szCs w:val="24"/>
                <w:lang w:eastAsia="zh-CN"/>
              </w:rPr>
              <w:t>师范大学</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研究生</w:t>
            </w:r>
          </w:p>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楷体" w:hAnsi="楷体" w:eastAsia="楷体" w:cs="楷体"/>
                <w:color w:val="000000"/>
                <w:kern w:val="0"/>
                <w:sz w:val="24"/>
                <w:szCs w:val="24"/>
                <w:lang w:eastAsia="zh-CN"/>
              </w:rPr>
              <w:t>旅游管理</w:t>
            </w:r>
          </w:p>
        </w:tc>
        <w:tc>
          <w:tcPr>
            <w:tcW w:w="1843" w:type="dxa"/>
            <w:gridSpan w:val="4"/>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lang w:eastAsia="zh-CN"/>
              </w:rPr>
              <w:t>海</w:t>
            </w:r>
            <w:r>
              <w:rPr>
                <w:rFonts w:hint="eastAsia" w:ascii="楷体" w:hAnsi="楷体" w:eastAsia="楷体" w:cs="楷体"/>
                <w:color w:val="000000"/>
                <w:kern w:val="0"/>
                <w:sz w:val="24"/>
                <w:szCs w:val="24"/>
                <w:lang w:val="en-US" w:eastAsia="zh-CN"/>
              </w:rPr>
              <w:t xml:space="preserve"> </w:t>
            </w:r>
            <w:r>
              <w:rPr>
                <w:rFonts w:hint="eastAsia" w:ascii="楷体" w:hAnsi="楷体" w:eastAsia="楷体" w:cs="楷体"/>
                <w:color w:val="000000"/>
                <w:kern w:val="0"/>
                <w:sz w:val="24"/>
                <w:szCs w:val="24"/>
                <w:lang w:eastAsia="zh-CN"/>
              </w:rPr>
              <w:t>南</w:t>
            </w:r>
          </w:p>
          <w:p>
            <w:pPr>
              <w:widowControl/>
              <w:jc w:val="center"/>
              <w:rPr>
                <w:rFonts w:hint="eastAsia" w:ascii="宋体" w:hAnsi="宋体" w:cs="Arial" w:eastAsiaTheme="minorEastAsia"/>
                <w:color w:val="000000"/>
                <w:kern w:val="0"/>
                <w:szCs w:val="21"/>
                <w:lang w:eastAsia="zh-CN"/>
              </w:rPr>
            </w:pPr>
            <w:r>
              <w:rPr>
                <w:rFonts w:hint="eastAsia" w:ascii="楷体" w:hAnsi="楷体" w:eastAsia="楷体" w:cs="楷体"/>
                <w:color w:val="000000"/>
                <w:kern w:val="0"/>
                <w:sz w:val="24"/>
                <w:szCs w:val="24"/>
                <w:lang w:eastAsia="zh-CN"/>
              </w:rPr>
              <w:t>师范大学</w:t>
            </w:r>
          </w:p>
        </w:tc>
        <w:tc>
          <w:tcPr>
            <w:tcW w:w="850" w:type="dxa"/>
            <w:gridSpan w:val="3"/>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1995.8</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楷体" w:hAnsi="楷体" w:eastAsia="楷体" w:cs="楷体"/>
                <w:color w:val="000000"/>
                <w:kern w:val="0"/>
                <w:sz w:val="24"/>
                <w:szCs w:val="24"/>
                <w:lang w:eastAsia="zh-CN"/>
              </w:rPr>
              <w:t>旅游管理</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lang w:eastAsia="zh-CN"/>
              </w:rPr>
              <w:t>正常</w:t>
            </w:r>
          </w:p>
          <w:p>
            <w:pPr>
              <w:widowControl/>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lang w:eastAsia="zh-CN"/>
              </w:rPr>
              <w:t>晋升</w:t>
            </w: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取得现专业技术</w:t>
            </w:r>
          </w:p>
          <w:p>
            <w:pPr>
              <w:widowControl/>
              <w:jc w:val="center"/>
              <w:rPr>
                <w:rFonts w:ascii="宋体" w:hAnsi="宋体" w:cs="Arial"/>
                <w:color w:val="000000"/>
                <w:kern w:val="0"/>
                <w:szCs w:val="21"/>
              </w:rPr>
            </w:pPr>
            <w:r>
              <w:rPr>
                <w:rFonts w:hint="eastAsia" w:ascii="宋体" w:hAnsi="宋体" w:cs="Arial"/>
                <w:color w:val="000000"/>
                <w:kern w:val="0"/>
                <w:szCs w:val="21"/>
              </w:rPr>
              <w:t>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hint="default" w:ascii="Times New Roman" w:hAnsi="Times New Roman" w:eastAsia="楷体" w:cs="Times New Roman"/>
                <w:color w:val="000000"/>
                <w:kern w:val="0"/>
                <w:sz w:val="24"/>
                <w:szCs w:val="24"/>
              </w:rPr>
            </w:pPr>
          </w:p>
          <w:p>
            <w:pPr>
              <w:widowControl/>
              <w:jc w:val="center"/>
              <w:rPr>
                <w:rFonts w:hint="default" w:ascii="Times New Roman" w:hAnsi="Times New Roman" w:eastAsia="楷体" w:cs="Times New Roman"/>
                <w:color w:val="000000"/>
                <w:kern w:val="0"/>
                <w:sz w:val="24"/>
                <w:szCs w:val="24"/>
                <w:lang w:val="en-US" w:eastAsia="zh-CN"/>
              </w:rPr>
            </w:pPr>
            <w:r>
              <w:rPr>
                <w:rFonts w:hint="default" w:ascii="Times New Roman" w:hAnsi="Times New Roman" w:eastAsia="楷体" w:cs="Times New Roman"/>
                <w:color w:val="000000"/>
                <w:kern w:val="0"/>
                <w:sz w:val="24"/>
                <w:szCs w:val="24"/>
                <w:lang w:val="en-US" w:eastAsia="zh-CN"/>
              </w:rPr>
              <w:t>2008.11</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人文 □理工 □艺体外</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□学科 □实验 □思政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外语</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eastAsiaTheme="minorEastAsia"/>
                <w:color w:val="000000"/>
                <w:kern w:val="0"/>
                <w:szCs w:val="21"/>
                <w:lang w:eastAsia="zh-CN"/>
              </w:rPr>
            </w:pPr>
            <w:r>
              <w:rPr>
                <w:rFonts w:hint="default" w:ascii="楷体" w:hAnsi="楷体" w:eastAsia="楷体" w:cs="楷体"/>
                <w:color w:val="000000"/>
                <w:kern w:val="0"/>
                <w:sz w:val="24"/>
                <w:szCs w:val="24"/>
                <w:lang w:eastAsia="zh-CN"/>
              </w:rPr>
              <w:t>免</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Times New Roman" w:hAnsi="Times New Roman" w:eastAsia="楷体" w:cs="Times New Roman"/>
                <w:color w:val="000000"/>
                <w:kern w:val="0"/>
                <w:sz w:val="24"/>
                <w:szCs w:val="24"/>
                <w:lang w:val="en-US" w:eastAsia="zh-CN"/>
              </w:rPr>
            </w:pPr>
            <w:r>
              <w:rPr>
                <w:rFonts w:hint="default" w:ascii="Times New Roman" w:hAnsi="Times New Roman" w:eastAsia="楷体" w:cs="Times New Roman"/>
                <w:color w:val="000000"/>
                <w:kern w:val="0"/>
                <w:sz w:val="24"/>
                <w:szCs w:val="24"/>
                <w:lang w:val="en-US" w:eastAsia="zh-CN"/>
              </w:rPr>
              <w:t>2009.3</w:t>
            </w:r>
          </w:p>
          <w:p>
            <w:pPr>
              <w:widowControl/>
              <w:jc w:val="center"/>
              <w:rPr>
                <w:rFonts w:hint="default" w:ascii="Times New Roman" w:hAnsi="Times New Roman" w:eastAsia="楷体" w:cs="Times New Roman"/>
                <w:color w:val="000000"/>
                <w:kern w:val="0"/>
                <w:sz w:val="24"/>
                <w:szCs w:val="24"/>
                <w:lang w:eastAsia="zh-CN"/>
              </w:rPr>
            </w:pPr>
            <w:r>
              <w:rPr>
                <w:rFonts w:hint="default" w:ascii="Times New Roman" w:hAnsi="Times New Roman" w:eastAsia="楷体" w:cs="Times New Roman"/>
                <w:color w:val="000000"/>
                <w:kern w:val="0"/>
                <w:sz w:val="24"/>
                <w:szCs w:val="24"/>
                <w:lang w:eastAsia="zh-CN"/>
              </w:rPr>
              <w:t>河南大学</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9</w:t>
            </w:r>
            <w:r>
              <w:rPr>
                <w:rFonts w:hint="default" w:ascii="Times New Roman" w:hAnsi="Times New Roman" w:cs="Times New Roman"/>
                <w:color w:val="000000"/>
                <w:kern w:val="0"/>
                <w:szCs w:val="21"/>
              </w:rPr>
              <w:t>年</w:t>
            </w:r>
            <w:r>
              <w:rPr>
                <w:rFonts w:hint="default" w:ascii="Times New Roman" w:hAnsi="Times New Roman" w:cs="Times New Roman"/>
                <w:color w:val="000000"/>
                <w:kern w:val="0"/>
                <w:szCs w:val="21"/>
                <w:lang w:val="en-US" w:eastAsia="zh-CN"/>
              </w:rPr>
              <w:t>11</w:t>
            </w:r>
            <w:r>
              <w:rPr>
                <w:rFonts w:hint="default" w:ascii="Times New Roman" w:hAnsi="Times New Roman" w:cs="Times New Roman"/>
                <w:color w:val="000000"/>
                <w:kern w:val="0"/>
                <w:szCs w:val="21"/>
              </w:rPr>
              <w:t>个月</w:t>
            </w:r>
          </w:p>
        </w:tc>
        <w:tc>
          <w:tcPr>
            <w:tcW w:w="857" w:type="dxa"/>
            <w:gridSpan w:val="3"/>
            <w:tcBorders>
              <w:right w:val="single" w:color="auto" w:sz="4" w:space="0"/>
            </w:tcBorders>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eastAsiaTheme="minorEastAsia"/>
                <w:color w:val="000000"/>
                <w:kern w:val="0"/>
                <w:szCs w:val="21"/>
                <w:lang w:eastAsia="zh-CN"/>
              </w:rPr>
            </w:pPr>
            <w:r>
              <w:rPr>
                <w:rFonts w:hint="eastAsia" w:ascii="楷体" w:hAnsi="楷体" w:eastAsia="楷体" w:cs="楷体"/>
                <w:color w:val="000000"/>
                <w:kern w:val="0"/>
                <w:sz w:val="24"/>
                <w:szCs w:val="24"/>
                <w:lang w:eastAsia="zh-CN"/>
              </w:rPr>
              <w:t>高校教师</w:t>
            </w: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eastAsiaTheme="minorEastAsia"/>
                <w:color w:val="000000"/>
                <w:kern w:val="0"/>
                <w:szCs w:val="21"/>
                <w:lang w:eastAsia="zh-CN"/>
              </w:rPr>
            </w:pPr>
            <w:r>
              <w:rPr>
                <w:rFonts w:hint="default" w:ascii="Times New Roman" w:hAnsi="Times New Roman" w:eastAsia="楷体" w:cs="Times New Roman"/>
                <w:color w:val="auto"/>
                <w:kern w:val="0"/>
                <w:sz w:val="24"/>
                <w:szCs w:val="24"/>
                <w:lang w:val="en-US" w:eastAsia="zh-CN"/>
              </w:rPr>
              <w:t>旅游管理</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eastAsiaTheme="minorEastAsia"/>
                <w:color w:val="000000"/>
                <w:kern w:val="0"/>
                <w:szCs w:val="21"/>
                <w:lang w:eastAsia="zh-CN"/>
              </w:rPr>
            </w:pPr>
            <w:r>
              <w:rPr>
                <w:rFonts w:hint="default" w:ascii="Times New Roman" w:hAnsi="Times New Roman" w:eastAsia="楷体" w:cs="Times New Roman"/>
                <w:color w:val="auto"/>
                <w:kern w:val="0"/>
                <w:sz w:val="24"/>
                <w:szCs w:val="24"/>
                <w:lang w:val="en-US" w:eastAsia="zh-CN"/>
              </w:rPr>
              <w:t>科研型教授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hint="default" w:ascii="Times New Roman" w:hAnsi="Times New Roman" w:cs="Times New Roman" w:eastAsiaTheme="minorEastAsia"/>
                <w:color w:val="000000"/>
                <w:kern w:val="0"/>
                <w:szCs w:val="21"/>
                <w:lang w:val="en-US" w:eastAsia="zh-CN"/>
              </w:rPr>
            </w:pPr>
            <w:r>
              <w:rPr>
                <w:rFonts w:hint="default" w:ascii="Times New Roman" w:hAnsi="Times New Roman" w:eastAsia="楷体" w:cs="Times New Roman"/>
                <w:color w:val="auto"/>
                <w:kern w:val="0"/>
                <w:sz w:val="24"/>
                <w:szCs w:val="24"/>
                <w:lang w:val="en-US" w:eastAsia="zh-CN"/>
              </w:rPr>
              <w:t>2011年河南省高校青年骨干教师</w:t>
            </w: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08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10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1991.9-1995.6</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学历教育</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lang w:eastAsia="zh-CN"/>
              </w:rPr>
              <w:t>黑龙江商学院</w:t>
            </w:r>
          </w:p>
        </w:tc>
        <w:tc>
          <w:tcPr>
            <w:tcW w:w="208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旅游系</w:t>
            </w:r>
          </w:p>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旅游管理专业</w:t>
            </w:r>
          </w:p>
        </w:tc>
        <w:tc>
          <w:tcPr>
            <w:tcW w:w="10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本科</w:t>
            </w:r>
          </w:p>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李晓阳</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2005.9-2008.6</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学历教育</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eastAsia="zh-CN"/>
              </w:rPr>
              <w:t>陕西师范大学</w:t>
            </w:r>
          </w:p>
        </w:tc>
        <w:tc>
          <w:tcPr>
            <w:tcW w:w="208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旅游与环境学院</w:t>
            </w:r>
          </w:p>
          <w:p>
            <w:pPr>
              <w:widowControl/>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lang w:eastAsia="zh-CN"/>
              </w:rPr>
              <w:t>旅游管理专业</w:t>
            </w:r>
          </w:p>
        </w:tc>
        <w:tc>
          <w:tcPr>
            <w:tcW w:w="10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博士</w:t>
            </w:r>
          </w:p>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孙根年</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2010.1-2014.12</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继续教育</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河南大学</w:t>
            </w:r>
          </w:p>
        </w:tc>
        <w:tc>
          <w:tcPr>
            <w:tcW w:w="2088"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环境与规划学院</w:t>
            </w:r>
          </w:p>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人文地理专业</w:t>
            </w:r>
          </w:p>
        </w:tc>
        <w:tc>
          <w:tcPr>
            <w:tcW w:w="10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博士后</w:t>
            </w:r>
          </w:p>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出站</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楷体" w:hAnsi="楷体" w:eastAsia="楷体" w:cs="楷体"/>
                <w:color w:val="auto"/>
                <w:kern w:val="0"/>
                <w:sz w:val="24"/>
                <w:szCs w:val="24"/>
                <w:lang w:eastAsia="zh-CN"/>
              </w:rPr>
            </w:pPr>
            <w:r>
              <w:rPr>
                <w:rFonts w:hint="eastAsia" w:ascii="楷体" w:hAnsi="楷体" w:eastAsia="楷体" w:cs="楷体"/>
                <w:color w:val="auto"/>
                <w:kern w:val="0"/>
                <w:sz w:val="24"/>
                <w:szCs w:val="24"/>
                <w:lang w:eastAsia="zh-CN"/>
              </w:rPr>
              <w:t>梁留科</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08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0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08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0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08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0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08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0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08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0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08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0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2" w:type="dxa"/>
            <w:gridSpan w:val="6"/>
            <w:vAlign w:val="center"/>
          </w:tcPr>
          <w:p>
            <w:pPr>
              <w:jc w:val="center"/>
              <w:rPr>
                <w:sz w:val="24"/>
              </w:rPr>
            </w:pPr>
            <w:r>
              <w:rPr>
                <w:rFonts w:hint="eastAsia"/>
                <w:sz w:val="24"/>
              </w:rPr>
              <w:t>起  止  时  间</w:t>
            </w:r>
          </w:p>
        </w:tc>
        <w:tc>
          <w:tcPr>
            <w:tcW w:w="2413" w:type="dxa"/>
            <w:gridSpan w:val="6"/>
            <w:vAlign w:val="center"/>
          </w:tcPr>
          <w:p>
            <w:pPr>
              <w:jc w:val="center"/>
              <w:rPr>
                <w:sz w:val="24"/>
              </w:rPr>
            </w:pPr>
            <w:r>
              <w:rPr>
                <w:rFonts w:hint="eastAsia"/>
                <w:sz w:val="24"/>
              </w:rPr>
              <w:t>单      位</w:t>
            </w:r>
          </w:p>
        </w:tc>
        <w:tc>
          <w:tcPr>
            <w:tcW w:w="2578" w:type="dxa"/>
            <w:gridSpan w:val="6"/>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2098" w:type="dxa"/>
            <w:gridSpan w:val="5"/>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692" w:type="dxa"/>
            <w:gridSpan w:val="6"/>
            <w:vAlign w:val="center"/>
          </w:tcPr>
          <w:p>
            <w:pPr>
              <w:jc w:val="both"/>
              <w:rPr>
                <w:szCs w:val="21"/>
              </w:rPr>
            </w:pPr>
            <w:r>
              <w:rPr>
                <w:rFonts w:hint="eastAsia" w:ascii="Times New Roman" w:hAnsi="Times New Roman" w:eastAsia="宋体" w:cs="Times New Roman"/>
                <w:szCs w:val="21"/>
                <w:lang w:val="en-US" w:eastAsia="zh-CN"/>
              </w:rPr>
              <w:t>1995</w:t>
            </w:r>
            <w:r>
              <w:rPr>
                <w:rFonts w:hint="default" w:ascii="Times New Roman" w:hAnsi="Times New Roman" w:eastAsia="宋体" w:cs="Times New Roman"/>
                <w:szCs w:val="21"/>
              </w:rPr>
              <w:t>年</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rPr>
              <w:t>200</w:t>
            </w:r>
            <w:r>
              <w:rPr>
                <w:rFonts w:hint="eastAsia" w:ascii="Times New Roman" w:hAnsi="Times New Roman" w:eastAsia="宋体" w:cs="Times New Roman"/>
                <w:szCs w:val="21"/>
                <w:lang w:val="en-US" w:eastAsia="zh-CN"/>
              </w:rPr>
              <w:t>0</w:t>
            </w:r>
            <w:r>
              <w:rPr>
                <w:rFonts w:hint="default" w:ascii="Times New Roman" w:hAnsi="Times New Roman" w:eastAsia="宋体" w:cs="Times New Roman"/>
                <w:szCs w:val="21"/>
              </w:rPr>
              <w:t>年</w:t>
            </w:r>
            <w:r>
              <w:rPr>
                <w:rFonts w:hint="eastAsia" w:ascii="Times New Roman" w:hAnsi="Times New Roman" w:eastAsia="宋体" w:cs="Times New Roman"/>
                <w:szCs w:val="21"/>
                <w:lang w:val="en-US" w:eastAsia="zh-CN"/>
              </w:rPr>
              <w:t>11</w:t>
            </w:r>
            <w:r>
              <w:rPr>
                <w:rFonts w:hint="default" w:ascii="Times New Roman" w:hAnsi="Times New Roman" w:eastAsia="宋体" w:cs="Times New Roman"/>
                <w:szCs w:val="21"/>
              </w:rPr>
              <w:t>月</w:t>
            </w:r>
          </w:p>
        </w:tc>
        <w:tc>
          <w:tcPr>
            <w:tcW w:w="2413" w:type="dxa"/>
            <w:gridSpan w:val="6"/>
          </w:tcPr>
          <w:p>
            <w:pPr>
              <w:spacing w:line="36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河南大学</w:t>
            </w:r>
          </w:p>
        </w:tc>
        <w:tc>
          <w:tcPr>
            <w:tcW w:w="2578" w:type="dxa"/>
            <w:gridSpan w:val="6"/>
            <w:vAlign w:val="center"/>
          </w:tcPr>
          <w:p>
            <w:pPr>
              <w:jc w:val="center"/>
              <w:rPr>
                <w:rFonts w:hint="eastAsia" w:ascii="楷体" w:hAnsi="楷体" w:eastAsia="楷体" w:cs="楷体"/>
                <w:sz w:val="24"/>
                <w:szCs w:val="24"/>
              </w:rPr>
            </w:pPr>
            <w:r>
              <w:rPr>
                <w:rFonts w:hint="eastAsia" w:ascii="楷体" w:hAnsi="楷体" w:eastAsia="楷体" w:cs="楷体"/>
                <w:sz w:val="24"/>
                <w:szCs w:val="24"/>
              </w:rPr>
              <w:t>助教</w:t>
            </w:r>
          </w:p>
        </w:tc>
        <w:tc>
          <w:tcPr>
            <w:tcW w:w="2098" w:type="dxa"/>
            <w:gridSpan w:val="5"/>
            <w:vAlign w:val="center"/>
          </w:tcPr>
          <w:p>
            <w:pPr>
              <w:jc w:val="center"/>
              <w:rPr>
                <w:rFonts w:hint="eastAsia" w:ascii="楷体" w:hAnsi="楷体" w:eastAsia="楷体" w:cs="楷体"/>
                <w:sz w:val="24"/>
                <w:szCs w:val="24"/>
              </w:rPr>
            </w:pPr>
            <w:r>
              <w:rPr>
                <w:rFonts w:hint="eastAsia" w:ascii="楷体" w:hAnsi="楷体" w:eastAsia="楷体" w:cs="楷体"/>
                <w:sz w:val="24"/>
                <w:szCs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692" w:type="dxa"/>
            <w:gridSpan w:val="6"/>
            <w:vAlign w:val="center"/>
          </w:tcPr>
          <w:p>
            <w:pPr>
              <w:jc w:val="center"/>
              <w:rPr>
                <w:sz w:val="18"/>
              </w:rPr>
            </w:pPr>
            <w:r>
              <w:rPr>
                <w:rFonts w:hint="eastAsia" w:ascii="Times New Roman" w:hAnsi="Times New Roman" w:eastAsia="宋体" w:cs="Times New Roman"/>
                <w:szCs w:val="21"/>
                <w:lang w:val="en-US" w:eastAsia="zh-CN"/>
              </w:rPr>
              <w:t>2000</w:t>
            </w:r>
            <w:r>
              <w:rPr>
                <w:rFonts w:hint="default" w:ascii="Times New Roman" w:hAnsi="Times New Roman" w:eastAsia="宋体" w:cs="Times New Roman"/>
                <w:szCs w:val="21"/>
              </w:rPr>
              <w:t>年</w:t>
            </w:r>
            <w:r>
              <w:rPr>
                <w:rFonts w:hint="eastAsia" w:ascii="Times New Roman" w:hAnsi="Times New Roman" w:eastAsia="宋体" w:cs="Times New Roman"/>
                <w:szCs w:val="21"/>
                <w:lang w:val="en-US" w:eastAsia="zh-CN"/>
              </w:rPr>
              <w:t>12</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rPr>
              <w:t>200</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年</w:t>
            </w:r>
            <w:r>
              <w:rPr>
                <w:rFonts w:hint="eastAsia" w:ascii="Times New Roman" w:hAnsi="Times New Roman" w:eastAsia="宋体" w:cs="Times New Roman"/>
                <w:szCs w:val="21"/>
                <w:lang w:val="en-US" w:eastAsia="zh-CN"/>
              </w:rPr>
              <w:t>11</w:t>
            </w:r>
            <w:r>
              <w:rPr>
                <w:rFonts w:hint="default" w:ascii="Times New Roman" w:hAnsi="Times New Roman" w:eastAsia="宋体" w:cs="Times New Roman"/>
                <w:szCs w:val="21"/>
              </w:rPr>
              <w:t>月</w:t>
            </w:r>
          </w:p>
        </w:tc>
        <w:tc>
          <w:tcPr>
            <w:tcW w:w="2413" w:type="dxa"/>
            <w:gridSpan w:val="6"/>
            <w:vAlign w:val="top"/>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lang w:eastAsia="zh-CN"/>
              </w:rPr>
              <w:t>河南大学</w:t>
            </w:r>
          </w:p>
        </w:tc>
        <w:tc>
          <w:tcPr>
            <w:tcW w:w="2578" w:type="dxa"/>
            <w:gridSpan w:val="6"/>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讲师</w:t>
            </w:r>
          </w:p>
        </w:tc>
        <w:tc>
          <w:tcPr>
            <w:tcW w:w="2098" w:type="dxa"/>
            <w:gridSpan w:val="5"/>
            <w:vAlign w:val="center"/>
          </w:tcPr>
          <w:p>
            <w:pPr>
              <w:jc w:val="center"/>
              <w:rPr>
                <w:rFonts w:hint="eastAsia" w:ascii="楷体" w:hAnsi="楷体" w:eastAsia="楷体" w:cs="楷体"/>
                <w:sz w:val="24"/>
                <w:szCs w:val="24"/>
              </w:rPr>
            </w:pPr>
            <w:r>
              <w:rPr>
                <w:rFonts w:hint="eastAsia" w:ascii="楷体" w:hAnsi="楷体" w:eastAsia="楷体" w:cs="楷体"/>
                <w:sz w:val="24"/>
                <w:szCs w:val="24"/>
              </w:rPr>
              <w:t>教师</w:t>
            </w:r>
          </w:p>
          <w:p>
            <w:pPr>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（系主任、所长）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692" w:type="dxa"/>
            <w:gridSpan w:val="6"/>
            <w:vAlign w:val="center"/>
          </w:tcPr>
          <w:p>
            <w:pPr>
              <w:jc w:val="center"/>
              <w:rPr>
                <w:sz w:val="18"/>
              </w:rPr>
            </w:pPr>
            <w:r>
              <w:rPr>
                <w:rFonts w:hint="eastAsia" w:ascii="Times New Roman" w:hAnsi="Times New Roman" w:eastAsia="宋体" w:cs="Times New Roman"/>
                <w:szCs w:val="21"/>
                <w:lang w:val="en-US" w:eastAsia="zh-CN"/>
              </w:rPr>
              <w:t>2008</w:t>
            </w:r>
            <w:r>
              <w:rPr>
                <w:rFonts w:hint="default" w:ascii="Times New Roman" w:hAnsi="Times New Roman" w:eastAsia="宋体" w:cs="Times New Roman"/>
                <w:szCs w:val="21"/>
              </w:rPr>
              <w:t>年</w:t>
            </w:r>
            <w:r>
              <w:rPr>
                <w:rFonts w:hint="eastAsia" w:ascii="Times New Roman" w:hAnsi="Times New Roman" w:eastAsia="宋体" w:cs="Times New Roman"/>
                <w:szCs w:val="21"/>
                <w:lang w:val="en-US" w:eastAsia="zh-CN"/>
              </w:rPr>
              <w:t>11</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rPr>
              <w:t>20</w:t>
            </w:r>
            <w:r>
              <w:rPr>
                <w:rFonts w:hint="eastAsia" w:ascii="Times New Roman" w:hAnsi="Times New Roman" w:eastAsia="宋体" w:cs="Times New Roman"/>
                <w:szCs w:val="21"/>
                <w:lang w:val="en-US" w:eastAsia="zh-CN"/>
              </w:rPr>
              <w:t>18</w:t>
            </w:r>
            <w:r>
              <w:rPr>
                <w:rFonts w:hint="default" w:ascii="Times New Roman" w:hAnsi="Times New Roman" w:eastAsia="宋体" w:cs="Times New Roman"/>
                <w:szCs w:val="21"/>
              </w:rPr>
              <w:t>年</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月</w:t>
            </w:r>
          </w:p>
        </w:tc>
        <w:tc>
          <w:tcPr>
            <w:tcW w:w="2413" w:type="dxa"/>
            <w:gridSpan w:val="6"/>
            <w:vAlign w:val="top"/>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lang w:eastAsia="zh-CN"/>
              </w:rPr>
              <w:t>河南大学</w:t>
            </w:r>
          </w:p>
        </w:tc>
        <w:tc>
          <w:tcPr>
            <w:tcW w:w="2578" w:type="dxa"/>
            <w:gridSpan w:val="6"/>
            <w:vAlign w:val="center"/>
          </w:tcPr>
          <w:p>
            <w:pPr>
              <w:jc w:val="center"/>
              <w:rPr>
                <w:rFonts w:hint="eastAsia" w:ascii="楷体" w:hAnsi="楷体" w:eastAsia="楷体" w:cs="楷体"/>
                <w:sz w:val="24"/>
                <w:szCs w:val="24"/>
              </w:rPr>
            </w:pPr>
            <w:r>
              <w:rPr>
                <w:rFonts w:hint="eastAsia" w:ascii="楷体" w:hAnsi="楷体" w:eastAsia="楷体" w:cs="楷体"/>
                <w:sz w:val="24"/>
                <w:szCs w:val="24"/>
                <w:lang w:eastAsia="zh-CN"/>
              </w:rPr>
              <w:t>副教授</w:t>
            </w:r>
          </w:p>
        </w:tc>
        <w:tc>
          <w:tcPr>
            <w:tcW w:w="2098" w:type="dxa"/>
            <w:gridSpan w:val="5"/>
            <w:vAlign w:val="center"/>
          </w:tcPr>
          <w:p>
            <w:pPr>
              <w:jc w:val="center"/>
              <w:rPr>
                <w:rFonts w:hint="eastAsia" w:ascii="楷体" w:hAnsi="楷体" w:eastAsia="楷体" w:cs="楷体"/>
                <w:sz w:val="24"/>
                <w:szCs w:val="24"/>
              </w:rPr>
            </w:pPr>
            <w:r>
              <w:rPr>
                <w:rFonts w:hint="eastAsia" w:ascii="楷体" w:hAnsi="楷体" w:eastAsia="楷体" w:cs="楷体"/>
                <w:sz w:val="24"/>
                <w:szCs w:val="24"/>
              </w:rPr>
              <w:t>教师</w:t>
            </w:r>
          </w:p>
          <w:p>
            <w:pPr>
              <w:jc w:val="center"/>
              <w:rPr>
                <w:rFonts w:hint="eastAsia" w:ascii="楷体" w:hAnsi="楷体" w:eastAsia="楷体" w:cs="楷体"/>
                <w:sz w:val="24"/>
                <w:szCs w:val="24"/>
              </w:rPr>
            </w:pPr>
            <w:r>
              <w:rPr>
                <w:rFonts w:hint="eastAsia" w:ascii="楷体" w:hAnsi="楷体" w:eastAsia="楷体" w:cs="楷体"/>
                <w:sz w:val="24"/>
                <w:szCs w:val="24"/>
                <w:lang w:eastAsia="zh-CN"/>
              </w:rPr>
              <w:t>（系主任、所长）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692" w:type="dxa"/>
            <w:gridSpan w:val="6"/>
            <w:vAlign w:val="center"/>
          </w:tcPr>
          <w:p>
            <w:pPr>
              <w:jc w:val="center"/>
              <w:rPr>
                <w:rFonts w:hint="eastAsia" w:eastAsia="宋体"/>
                <w:szCs w:val="21"/>
                <w:lang w:eastAsia="zh-CN"/>
              </w:rPr>
            </w:pPr>
            <w:r>
              <w:rPr>
                <w:rFonts w:hint="eastAsia" w:ascii="Times New Roman" w:hAnsi="Times New Roman" w:eastAsia="宋体" w:cs="Times New Roman"/>
                <w:szCs w:val="21"/>
                <w:lang w:val="en-US" w:eastAsia="zh-CN"/>
              </w:rPr>
              <w:t>2018</w:t>
            </w:r>
            <w:r>
              <w:rPr>
                <w:rFonts w:hint="default" w:ascii="Times New Roman" w:hAnsi="Times New Roman" w:eastAsia="宋体" w:cs="Times New Roman"/>
                <w:szCs w:val="21"/>
              </w:rPr>
              <w:t>年</w:t>
            </w:r>
            <w:r>
              <w:rPr>
                <w:rFonts w:hint="eastAsia" w:ascii="Times New Roman" w:hAnsi="Times New Roman" w:eastAsia="宋体" w:cs="Times New Roman"/>
                <w:szCs w:val="21"/>
                <w:lang w:val="en-US" w:eastAsia="zh-CN"/>
              </w:rPr>
              <w:t>6</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eastAsia="zh-CN"/>
              </w:rPr>
              <w:t>至今</w:t>
            </w:r>
          </w:p>
        </w:tc>
        <w:tc>
          <w:tcPr>
            <w:tcW w:w="2413" w:type="dxa"/>
            <w:gridSpan w:val="6"/>
            <w:vAlign w:val="top"/>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lang w:eastAsia="zh-CN"/>
              </w:rPr>
              <w:t>海南师范大学</w:t>
            </w:r>
          </w:p>
        </w:tc>
        <w:tc>
          <w:tcPr>
            <w:tcW w:w="2578" w:type="dxa"/>
            <w:gridSpan w:val="6"/>
            <w:vAlign w:val="center"/>
          </w:tcPr>
          <w:p>
            <w:pPr>
              <w:jc w:val="center"/>
              <w:rPr>
                <w:rFonts w:hint="eastAsia" w:ascii="楷体" w:hAnsi="楷体" w:eastAsia="楷体" w:cs="楷体"/>
                <w:sz w:val="24"/>
                <w:szCs w:val="24"/>
              </w:rPr>
            </w:pPr>
            <w:r>
              <w:rPr>
                <w:rFonts w:hint="eastAsia" w:ascii="楷体" w:hAnsi="楷体" w:eastAsia="楷体" w:cs="楷体"/>
                <w:sz w:val="24"/>
                <w:szCs w:val="24"/>
                <w:lang w:eastAsia="zh-CN"/>
              </w:rPr>
              <w:t>副教授</w:t>
            </w:r>
          </w:p>
        </w:tc>
        <w:tc>
          <w:tcPr>
            <w:tcW w:w="2098" w:type="dxa"/>
            <w:gridSpan w:val="5"/>
            <w:vAlign w:val="center"/>
          </w:tcPr>
          <w:p>
            <w:pPr>
              <w:jc w:val="center"/>
              <w:rPr>
                <w:rFonts w:hint="eastAsia" w:ascii="楷体" w:hAnsi="楷体" w:eastAsia="楷体" w:cs="楷体"/>
                <w:sz w:val="24"/>
                <w:szCs w:val="24"/>
              </w:rPr>
            </w:pPr>
            <w:r>
              <w:rPr>
                <w:rFonts w:hint="eastAsia" w:ascii="楷体" w:hAnsi="楷体" w:eastAsia="楷体" w:cs="楷体"/>
                <w:sz w:val="24"/>
                <w:szCs w:val="24"/>
              </w:rPr>
              <w:t>教师</w:t>
            </w:r>
          </w:p>
          <w:p>
            <w:pPr>
              <w:jc w:val="center"/>
              <w:rPr>
                <w:rFonts w:hint="eastAsia" w:ascii="楷体" w:hAnsi="楷体" w:eastAsia="楷体" w:cs="楷体"/>
                <w:sz w:val="24"/>
                <w:szCs w:val="24"/>
              </w:rPr>
            </w:pPr>
            <w:r>
              <w:rPr>
                <w:rFonts w:hint="eastAsia" w:ascii="楷体" w:hAnsi="楷体" w:eastAsia="楷体" w:cs="楷体"/>
                <w:sz w:val="24"/>
                <w:szCs w:val="24"/>
                <w:lang w:eastAsia="zh-CN"/>
              </w:rPr>
              <w:t>（系主任）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692" w:type="dxa"/>
            <w:gridSpan w:val="6"/>
            <w:vAlign w:val="center"/>
          </w:tcPr>
          <w:p>
            <w:pPr>
              <w:jc w:val="center"/>
              <w:rPr>
                <w:sz w:val="18"/>
              </w:rPr>
            </w:pPr>
            <w:r>
              <w:rPr>
                <w:rFonts w:hint="eastAsia"/>
                <w:szCs w:val="21"/>
              </w:rPr>
              <w:t xml:space="preserve"> 年   月—   年   月</w:t>
            </w:r>
          </w:p>
        </w:tc>
        <w:tc>
          <w:tcPr>
            <w:tcW w:w="2413" w:type="dxa"/>
            <w:gridSpan w:val="6"/>
          </w:tcPr>
          <w:p>
            <w:pPr>
              <w:spacing w:line="360" w:lineRule="auto"/>
              <w:jc w:val="center"/>
              <w:rPr>
                <w:rFonts w:hint="default" w:ascii="Times New Roman" w:hAnsi="Times New Roman" w:eastAsia="宋体" w:cs="Times New Roman"/>
                <w:szCs w:val="21"/>
              </w:rPr>
            </w:pPr>
          </w:p>
        </w:tc>
        <w:tc>
          <w:tcPr>
            <w:tcW w:w="2578" w:type="dxa"/>
            <w:gridSpan w:val="6"/>
          </w:tcPr>
          <w:p>
            <w:pPr>
              <w:spacing w:line="360" w:lineRule="auto"/>
              <w:jc w:val="center"/>
              <w:rPr>
                <w:rFonts w:hint="default" w:ascii="Times New Roman" w:hAnsi="Times New Roman" w:eastAsia="宋体" w:cs="Times New Roman"/>
                <w:szCs w:val="21"/>
              </w:rPr>
            </w:pPr>
          </w:p>
        </w:tc>
        <w:tc>
          <w:tcPr>
            <w:tcW w:w="2098" w:type="dxa"/>
            <w:gridSpan w:val="5"/>
          </w:tcPr>
          <w:p>
            <w:pPr>
              <w:spacing w:line="360" w:lineRule="auto"/>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692" w:type="dxa"/>
            <w:gridSpan w:val="6"/>
            <w:vAlign w:val="center"/>
          </w:tcPr>
          <w:p>
            <w:pPr>
              <w:jc w:val="center"/>
              <w:rPr>
                <w:sz w:val="18"/>
              </w:rPr>
            </w:pPr>
            <w:r>
              <w:rPr>
                <w:rFonts w:hint="eastAsia"/>
                <w:szCs w:val="21"/>
              </w:rPr>
              <w:t xml:space="preserve"> 年   月—   年   月</w:t>
            </w:r>
          </w:p>
        </w:tc>
        <w:tc>
          <w:tcPr>
            <w:tcW w:w="2413" w:type="dxa"/>
            <w:gridSpan w:val="6"/>
          </w:tcPr>
          <w:p>
            <w:pPr>
              <w:spacing w:line="360" w:lineRule="auto"/>
              <w:jc w:val="center"/>
              <w:rPr>
                <w:rFonts w:hint="default" w:ascii="Times New Roman" w:hAnsi="Times New Roman" w:eastAsia="宋体" w:cs="Times New Roman"/>
                <w:szCs w:val="21"/>
              </w:rPr>
            </w:pPr>
          </w:p>
        </w:tc>
        <w:tc>
          <w:tcPr>
            <w:tcW w:w="2578" w:type="dxa"/>
            <w:gridSpan w:val="6"/>
          </w:tcPr>
          <w:p>
            <w:pPr>
              <w:spacing w:line="360" w:lineRule="auto"/>
              <w:jc w:val="center"/>
              <w:rPr>
                <w:rFonts w:hint="default" w:ascii="Times New Roman" w:hAnsi="Times New Roman" w:eastAsia="宋体" w:cs="Times New Roman"/>
                <w:szCs w:val="21"/>
              </w:rPr>
            </w:pPr>
          </w:p>
        </w:tc>
        <w:tc>
          <w:tcPr>
            <w:tcW w:w="2098" w:type="dxa"/>
            <w:gridSpan w:val="5"/>
          </w:tcPr>
          <w:p>
            <w:pPr>
              <w:spacing w:line="360" w:lineRule="auto"/>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692" w:type="dxa"/>
            <w:gridSpan w:val="6"/>
            <w:vAlign w:val="center"/>
          </w:tcPr>
          <w:p>
            <w:pPr>
              <w:jc w:val="center"/>
              <w:rPr>
                <w:szCs w:val="21"/>
              </w:rPr>
            </w:pPr>
            <w:r>
              <w:rPr>
                <w:rFonts w:hint="eastAsia"/>
                <w:szCs w:val="21"/>
              </w:rPr>
              <w:t xml:space="preserve"> 年   月—   年   月</w:t>
            </w:r>
          </w:p>
        </w:tc>
        <w:tc>
          <w:tcPr>
            <w:tcW w:w="2413" w:type="dxa"/>
            <w:gridSpan w:val="6"/>
          </w:tcPr>
          <w:p>
            <w:pPr>
              <w:jc w:val="both"/>
              <w:rPr>
                <w:rFonts w:hint="default" w:ascii="Times New Roman" w:hAnsi="Times New Roman" w:eastAsia="宋体" w:cs="Times New Roman"/>
                <w:szCs w:val="21"/>
              </w:rPr>
            </w:pPr>
          </w:p>
        </w:tc>
        <w:tc>
          <w:tcPr>
            <w:tcW w:w="2578" w:type="dxa"/>
            <w:gridSpan w:val="6"/>
          </w:tcPr>
          <w:p>
            <w:pPr>
              <w:jc w:val="both"/>
              <w:rPr>
                <w:rFonts w:hint="default" w:ascii="Times New Roman" w:hAnsi="Times New Roman" w:eastAsia="宋体" w:cs="Times New Roman"/>
                <w:szCs w:val="21"/>
              </w:rPr>
            </w:pPr>
          </w:p>
        </w:tc>
        <w:tc>
          <w:tcPr>
            <w:tcW w:w="2098" w:type="dxa"/>
            <w:gridSpan w:val="5"/>
          </w:tcPr>
          <w:p>
            <w:pPr>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692" w:type="dxa"/>
            <w:gridSpan w:val="6"/>
            <w:vAlign w:val="center"/>
          </w:tcPr>
          <w:p>
            <w:pPr>
              <w:jc w:val="center"/>
              <w:rPr>
                <w:sz w:val="18"/>
              </w:rPr>
            </w:pPr>
            <w:r>
              <w:rPr>
                <w:rFonts w:hint="eastAsia"/>
                <w:szCs w:val="21"/>
              </w:rPr>
              <w:t xml:space="preserve"> 年   月—   年   月</w:t>
            </w:r>
          </w:p>
        </w:tc>
        <w:tc>
          <w:tcPr>
            <w:tcW w:w="2413" w:type="dxa"/>
            <w:gridSpan w:val="6"/>
          </w:tcPr>
          <w:p>
            <w:pPr>
              <w:jc w:val="both"/>
              <w:rPr>
                <w:rFonts w:hint="default" w:ascii="Times New Roman" w:hAnsi="Times New Roman" w:eastAsia="宋体" w:cs="Times New Roman"/>
                <w:szCs w:val="21"/>
              </w:rPr>
            </w:pPr>
          </w:p>
        </w:tc>
        <w:tc>
          <w:tcPr>
            <w:tcW w:w="2578" w:type="dxa"/>
            <w:gridSpan w:val="6"/>
          </w:tcPr>
          <w:p>
            <w:pPr>
              <w:jc w:val="both"/>
              <w:rPr>
                <w:rFonts w:hint="default" w:ascii="Times New Roman" w:hAnsi="Times New Roman" w:eastAsia="宋体" w:cs="Times New Roman"/>
                <w:szCs w:val="21"/>
              </w:rPr>
            </w:pPr>
          </w:p>
        </w:tc>
        <w:tc>
          <w:tcPr>
            <w:tcW w:w="2098" w:type="dxa"/>
            <w:gridSpan w:val="5"/>
          </w:tcPr>
          <w:p>
            <w:pPr>
              <w:jc w:val="both"/>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692" w:type="dxa"/>
            <w:gridSpan w:val="6"/>
            <w:vAlign w:val="center"/>
          </w:tcPr>
          <w:p>
            <w:pPr>
              <w:jc w:val="center"/>
              <w:rPr>
                <w:sz w:val="18"/>
              </w:rPr>
            </w:pPr>
            <w:r>
              <w:rPr>
                <w:rFonts w:hint="eastAsia"/>
                <w:szCs w:val="21"/>
              </w:rPr>
              <w:t xml:space="preserve"> 年   月—   年   月</w:t>
            </w:r>
          </w:p>
        </w:tc>
        <w:tc>
          <w:tcPr>
            <w:tcW w:w="2413" w:type="dxa"/>
            <w:gridSpan w:val="6"/>
          </w:tcPr>
          <w:p>
            <w:pPr>
              <w:rPr>
                <w:sz w:val="18"/>
              </w:rPr>
            </w:pPr>
          </w:p>
        </w:tc>
        <w:tc>
          <w:tcPr>
            <w:tcW w:w="2578" w:type="dxa"/>
            <w:gridSpan w:val="6"/>
          </w:tcPr>
          <w:p>
            <w:pPr>
              <w:rPr>
                <w:sz w:val="18"/>
              </w:rPr>
            </w:pPr>
          </w:p>
        </w:tc>
        <w:tc>
          <w:tcPr>
            <w:tcW w:w="2098" w:type="dxa"/>
            <w:gridSpan w:val="5"/>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692"/>
        <w:gridCol w:w="777"/>
        <w:gridCol w:w="1918"/>
        <w:gridCol w:w="4394"/>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692"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089" w:type="dxa"/>
            <w:gridSpan w:val="3"/>
            <w:tcBorders>
              <w:top w:val="single" w:color="auto" w:sz="4" w:space="0"/>
              <w:left w:val="nil"/>
              <w:bottom w:val="single" w:color="000000" w:sz="4" w:space="0"/>
              <w:right w:val="single" w:color="000000" w:sz="4" w:space="0"/>
            </w:tcBorders>
            <w:vAlign w:val="center"/>
          </w:tcPr>
          <w:p>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 xml:space="preserve">  </w:t>
            </w:r>
          </w:p>
          <w:p>
            <w:pPr>
              <w:widowControl/>
              <w:jc w:val="left"/>
              <w:rPr>
                <w:rFonts w:hint="eastAsia" w:ascii="宋体" w:hAnsi="宋体" w:cs="Arial"/>
                <w:color w:val="000000"/>
                <w:kern w:val="0"/>
                <w:szCs w:val="21"/>
                <w:lang w:val="en-US" w:eastAsia="zh-CN"/>
              </w:rPr>
            </w:pPr>
          </w:p>
          <w:p>
            <w:pPr>
              <w:widowControl/>
              <w:spacing w:line="360" w:lineRule="auto"/>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 xml:space="preserve">李锋同志，政治上拥护中国共产党领导，遵守国家法律法规，热爱教育事业；工作上，和同事团结协作，积极参加集体活动及旅游管理的学科建设，恪尽职守，勇挑重担；教学和学生管理中，能以学生为本，教风端正，为人师表，表现出了良好的职业道德和敬业精神；在科研上，学风端正，治学严谨，恪守学术道德。 </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 xml:space="preserve">分党委书记签名（盖章）：                </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2019</w:t>
            </w:r>
            <w:r>
              <w:rPr>
                <w:rFonts w:hint="default" w:ascii="Times New Roman" w:hAnsi="Times New Roman" w:cs="Times New Roman"/>
                <w:color w:val="000000"/>
                <w:kern w:val="0"/>
                <w:szCs w:val="21"/>
              </w:rPr>
              <w:t>年</w:t>
            </w:r>
            <w:r>
              <w:rPr>
                <w:rFonts w:hint="default" w:ascii="Times New Roman" w:hAnsi="Times New Roman" w:cs="Times New Roman"/>
                <w:color w:val="000000"/>
                <w:kern w:val="0"/>
                <w:szCs w:val="21"/>
                <w:lang w:val="en-US" w:eastAsia="zh-CN"/>
              </w:rPr>
              <w:t>4</w:t>
            </w:r>
            <w:r>
              <w:rPr>
                <w:rFonts w:hint="default" w:ascii="Times New Roman" w:hAnsi="Times New Roman" w:cs="Times New Roman"/>
                <w:color w:val="000000"/>
                <w:kern w:val="0"/>
                <w:szCs w:val="21"/>
              </w:rPr>
              <w:t>月</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日</w:t>
            </w:r>
          </w:p>
        </w:tc>
      </w:tr>
      <w:tr>
        <w:tblPrEx>
          <w:tblLayout w:type="fixed"/>
          <w:tblCellMar>
            <w:top w:w="0" w:type="dxa"/>
            <w:left w:w="108" w:type="dxa"/>
            <w:bottom w:w="0" w:type="dxa"/>
            <w:right w:w="108" w:type="dxa"/>
          </w:tblCellMar>
        </w:tblPrEx>
        <w:trPr>
          <w:trHeight w:val="645" w:hRule="atLeast"/>
        </w:trPr>
        <w:tc>
          <w:tcPr>
            <w:tcW w:w="26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089" w:type="dxa"/>
            <w:gridSpan w:val="3"/>
            <w:tcBorders>
              <w:top w:val="single" w:color="000000" w:sz="4" w:space="0"/>
              <w:left w:val="nil"/>
              <w:bottom w:val="single" w:color="auto" w:sz="4" w:space="0"/>
              <w:right w:val="single" w:color="000000" w:sz="4" w:space="0"/>
            </w:tcBorders>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201</w:t>
            </w:r>
            <w:r>
              <w:rPr>
                <w:rFonts w:hint="default" w:ascii="Times New Roman" w:hAnsi="Times New Roman" w:cs="Times New Roman"/>
                <w:color w:val="000000"/>
                <w:kern w:val="0"/>
                <w:szCs w:val="21"/>
                <w:lang w:val="en-US" w:eastAsia="zh-CN"/>
              </w:rPr>
              <w:t>4</w:t>
            </w:r>
            <w:r>
              <w:rPr>
                <w:rFonts w:hint="default" w:ascii="Times New Roman" w:hAnsi="Times New Roman" w:cs="Times New Roman"/>
                <w:color w:val="000000"/>
                <w:kern w:val="0"/>
                <w:szCs w:val="21"/>
              </w:rPr>
              <w:t xml:space="preserve">年 </w:t>
            </w:r>
            <w:r>
              <w:rPr>
                <w:rFonts w:hint="eastAsia" w:ascii="楷体" w:hAnsi="楷体" w:eastAsia="楷体" w:cs="楷体"/>
                <w:b/>
                <w:bCs/>
                <w:color w:val="000000"/>
                <w:kern w:val="0"/>
                <w:szCs w:val="21"/>
                <w:u w:val="single"/>
              </w:rPr>
              <w:t>称职</w:t>
            </w:r>
            <w:r>
              <w:rPr>
                <w:rFonts w:hint="default" w:ascii="Times New Roman" w:hAnsi="Times New Roman" w:cs="Times New Roman"/>
                <w:color w:val="000000"/>
                <w:kern w:val="0"/>
                <w:szCs w:val="21"/>
              </w:rPr>
              <w:t>，201</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年</w:t>
            </w:r>
            <w:r>
              <w:rPr>
                <w:rFonts w:hint="default" w:ascii="Times New Roman" w:hAnsi="Times New Roman" w:cs="Times New Roman"/>
                <w:color w:val="000000"/>
                <w:kern w:val="0"/>
                <w:szCs w:val="21"/>
                <w:lang w:val="en-US" w:eastAsia="zh-CN"/>
              </w:rPr>
              <w:t xml:space="preserve"> </w:t>
            </w:r>
            <w:r>
              <w:rPr>
                <w:rFonts w:hint="default" w:ascii="楷体" w:hAnsi="楷体" w:eastAsia="楷体" w:cs="楷体"/>
                <w:b/>
                <w:bCs/>
                <w:color w:val="000000"/>
                <w:kern w:val="0"/>
                <w:szCs w:val="21"/>
                <w:u w:val="single"/>
                <w:lang w:eastAsia="zh-CN"/>
              </w:rPr>
              <w:t>优秀</w:t>
            </w:r>
            <w:r>
              <w:rPr>
                <w:rFonts w:hint="default" w:ascii="Times New Roman" w:hAnsi="Times New Roman" w:cs="Times New Roman"/>
                <w:color w:val="000000"/>
                <w:kern w:val="0"/>
                <w:szCs w:val="21"/>
              </w:rPr>
              <w:t>，201</w:t>
            </w:r>
            <w:r>
              <w:rPr>
                <w:rFonts w:hint="default" w:ascii="Times New Roman" w:hAnsi="Times New Roman" w:cs="Times New Roman"/>
                <w:color w:val="000000"/>
                <w:kern w:val="0"/>
                <w:szCs w:val="21"/>
                <w:lang w:val="en-US" w:eastAsia="zh-CN"/>
              </w:rPr>
              <w:t>6</w:t>
            </w:r>
            <w:r>
              <w:rPr>
                <w:rFonts w:hint="default" w:ascii="Times New Roman" w:hAnsi="Times New Roman" w:cs="Times New Roman"/>
                <w:color w:val="000000"/>
                <w:kern w:val="0"/>
                <w:szCs w:val="21"/>
              </w:rPr>
              <w:t xml:space="preserve">年 </w:t>
            </w:r>
            <w:r>
              <w:rPr>
                <w:rFonts w:hint="default" w:ascii="楷体" w:hAnsi="楷体" w:eastAsia="楷体" w:cs="楷体"/>
                <w:b/>
                <w:bCs/>
                <w:color w:val="000000"/>
                <w:kern w:val="0"/>
                <w:szCs w:val="21"/>
                <w:u w:val="single"/>
                <w:lang w:eastAsia="zh-CN"/>
              </w:rPr>
              <w:t>称职</w:t>
            </w:r>
            <w:r>
              <w:rPr>
                <w:rFonts w:hint="default" w:ascii="Times New Roman" w:hAnsi="Times New Roman" w:cs="Times New Roman"/>
                <w:color w:val="000000"/>
                <w:kern w:val="0"/>
                <w:szCs w:val="21"/>
              </w:rPr>
              <w:t>，201</w:t>
            </w:r>
            <w:r>
              <w:rPr>
                <w:rFonts w:hint="default" w:ascii="Times New Roman" w:hAnsi="Times New Roman" w:cs="Times New Roman"/>
                <w:color w:val="000000"/>
                <w:kern w:val="0"/>
                <w:szCs w:val="21"/>
                <w:lang w:val="en-US" w:eastAsia="zh-CN"/>
              </w:rPr>
              <w:t>7</w:t>
            </w:r>
            <w:r>
              <w:rPr>
                <w:rFonts w:hint="default" w:ascii="Times New Roman" w:hAnsi="Times New Roman" w:cs="Times New Roman"/>
                <w:color w:val="000000"/>
                <w:kern w:val="0"/>
                <w:szCs w:val="21"/>
              </w:rPr>
              <w:t xml:space="preserve">年 </w:t>
            </w:r>
            <w:r>
              <w:rPr>
                <w:rFonts w:hint="default" w:ascii="楷体" w:hAnsi="楷体" w:eastAsia="楷体" w:cs="楷体"/>
                <w:b/>
                <w:bCs/>
                <w:color w:val="000000"/>
                <w:kern w:val="0"/>
                <w:szCs w:val="21"/>
                <w:u w:val="single"/>
                <w:lang w:eastAsia="zh-CN"/>
              </w:rPr>
              <w:t>优秀</w:t>
            </w:r>
            <w:r>
              <w:rPr>
                <w:rFonts w:hint="default" w:ascii="Times New Roman" w:hAnsi="Times New Roman" w:cs="Times New Roman"/>
                <w:color w:val="000000"/>
                <w:kern w:val="0"/>
                <w:szCs w:val="21"/>
              </w:rPr>
              <w:t>，201</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 xml:space="preserve">年 </w:t>
            </w:r>
            <w:r>
              <w:rPr>
                <w:rFonts w:hint="default" w:ascii="楷体" w:hAnsi="楷体" w:eastAsia="楷体" w:cs="楷体"/>
                <w:b/>
                <w:bCs/>
                <w:color w:val="000000"/>
                <w:kern w:val="0"/>
                <w:szCs w:val="21"/>
                <w:u w:val="single"/>
                <w:lang w:eastAsia="zh-CN"/>
              </w:rPr>
              <w:t>称职</w:t>
            </w:r>
          </w:p>
        </w:tc>
      </w:tr>
      <w:tr>
        <w:tblPrEx>
          <w:tblLayout w:type="fixed"/>
          <w:tblCellMar>
            <w:top w:w="0" w:type="dxa"/>
            <w:left w:w="108" w:type="dxa"/>
            <w:bottom w:w="0" w:type="dxa"/>
            <w:right w:w="108" w:type="dxa"/>
          </w:tblCellMar>
        </w:tblPrEx>
        <w:trPr>
          <w:trHeight w:val="408" w:hRule="atLeast"/>
        </w:trPr>
        <w:tc>
          <w:tcPr>
            <w:tcW w:w="2692"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777"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是，</w:t>
            </w:r>
            <w:r>
              <w:rPr>
                <w:rFonts w:hint="eastAsia" w:ascii="宋体" w:hAnsi="宋体" w:cs="Arial"/>
                <w:color w:val="000000"/>
                <w:kern w:val="0"/>
                <w:szCs w:val="21"/>
              </w:rPr>
              <w:t xml:space="preserve">因 </w:t>
            </w:r>
          </w:p>
        </w:tc>
      </w:tr>
      <w:tr>
        <w:tblPrEx>
          <w:tblLayout w:type="fixed"/>
          <w:tblCellMar>
            <w:top w:w="0" w:type="dxa"/>
            <w:left w:w="108" w:type="dxa"/>
            <w:bottom w:w="0" w:type="dxa"/>
            <w:right w:w="108" w:type="dxa"/>
          </w:tblCellMar>
        </w:tblPrEx>
        <w:trPr>
          <w:trHeight w:val="474" w:hRule="atLeast"/>
        </w:trPr>
        <w:tc>
          <w:tcPr>
            <w:tcW w:w="269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777"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2012-2018</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default" w:ascii="Times New Roman" w:hAnsi="Times New Roman" w:cs="Times New Roman"/>
                <w:color w:val="auto"/>
                <w:kern w:val="0"/>
                <w:szCs w:val="21"/>
                <w:lang w:val="en-US" w:eastAsia="zh-CN"/>
              </w:rPr>
              <w:t>2</w:t>
            </w:r>
          </w:p>
        </w:tc>
      </w:tr>
    </w:tbl>
    <w:p/>
    <w:p>
      <w:pPr>
        <w:widowControl/>
        <w:jc w:val="left"/>
      </w:pPr>
    </w:p>
    <w:p/>
    <w:tbl>
      <w:tblPr>
        <w:tblStyle w:val="5"/>
        <w:tblW w:w="9781" w:type="dxa"/>
        <w:tblInd w:w="108" w:type="dxa"/>
        <w:tblLayout w:type="fixed"/>
        <w:tblCellMar>
          <w:top w:w="0" w:type="dxa"/>
          <w:left w:w="108" w:type="dxa"/>
          <w:bottom w:w="0" w:type="dxa"/>
          <w:right w:w="108" w:type="dxa"/>
        </w:tblCellMar>
      </w:tblPr>
      <w:tblGrid>
        <w:gridCol w:w="1560"/>
        <w:gridCol w:w="708"/>
        <w:gridCol w:w="2619"/>
        <w:gridCol w:w="2782"/>
        <w:gridCol w:w="682"/>
        <w:gridCol w:w="695"/>
        <w:gridCol w:w="735"/>
      </w:tblGrid>
      <w:tr>
        <w:tblPrEx>
          <w:tblLayout w:type="fixed"/>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eastAsia="楷体" w:cs="Times New Roman"/>
                <w:color w:val="auto"/>
                <w:szCs w:val="21"/>
              </w:rPr>
            </w:pPr>
            <w:r>
              <w:rPr>
                <w:rFonts w:hint="default" w:ascii="Times New Roman" w:hAnsi="Times New Roman" w:eastAsia="楷体" w:cs="Times New Roman"/>
                <w:szCs w:val="21"/>
              </w:rPr>
              <w:fldChar w:fldCharType="begin"/>
            </w:r>
            <w:r>
              <w:rPr>
                <w:rFonts w:hint="default" w:ascii="Times New Roman" w:hAnsi="Times New Roman" w:eastAsia="楷体" w:cs="Times New Roman"/>
                <w:szCs w:val="21"/>
              </w:rPr>
              <w:instrText xml:space="preserve"> = 1 \* GB3 </w:instrText>
            </w:r>
            <w:r>
              <w:rPr>
                <w:rFonts w:hint="default" w:ascii="Times New Roman" w:hAnsi="Times New Roman" w:eastAsia="楷体" w:cs="Times New Roman"/>
                <w:szCs w:val="21"/>
              </w:rPr>
              <w:fldChar w:fldCharType="separate"/>
            </w:r>
            <w:r>
              <w:rPr>
                <w:rFonts w:hint="default" w:ascii="Times New Roman" w:hAnsi="Times New Roman" w:eastAsia="楷体" w:cs="Times New Roman"/>
                <w:szCs w:val="21"/>
              </w:rPr>
              <w:t>①</w:t>
            </w:r>
            <w:r>
              <w:rPr>
                <w:rFonts w:hint="default" w:ascii="Times New Roman" w:hAnsi="Times New Roman" w:eastAsia="楷体" w:cs="Times New Roman"/>
                <w:szCs w:val="21"/>
              </w:rPr>
              <w:fldChar w:fldCharType="end"/>
            </w:r>
            <w:r>
              <w:rPr>
                <w:rFonts w:hint="default" w:ascii="Times New Roman" w:hAnsi="Times New Roman" w:eastAsia="楷体" w:cs="Times New Roman"/>
                <w:szCs w:val="21"/>
                <w:lang w:val="en-US" w:eastAsia="zh-CN"/>
              </w:rPr>
              <w:t xml:space="preserve"> </w:t>
            </w:r>
            <w:r>
              <w:rPr>
                <w:rFonts w:hint="default" w:ascii="Times New Roman" w:hAnsi="Times New Roman" w:eastAsia="楷体" w:cs="Times New Roman"/>
                <w:szCs w:val="21"/>
              </w:rPr>
              <w:t>任现职以来，承担全日期本科生</w:t>
            </w:r>
            <w:r>
              <w:rPr>
                <w:rFonts w:hint="default" w:ascii="Times New Roman" w:hAnsi="Times New Roman" w:eastAsia="楷体" w:cs="Times New Roman"/>
                <w:szCs w:val="21"/>
                <w:u w:val="single"/>
              </w:rPr>
              <w:t xml:space="preserve"> </w:t>
            </w:r>
            <w:r>
              <w:rPr>
                <w:rFonts w:hint="default" w:ascii="Times New Roman" w:hAnsi="Times New Roman" w:eastAsia="楷体" w:cs="Times New Roman"/>
                <w:szCs w:val="21"/>
                <w:u w:val="single"/>
                <w:lang w:val="en-US" w:eastAsia="zh-CN"/>
              </w:rPr>
              <w:t>3</w:t>
            </w:r>
            <w:r>
              <w:rPr>
                <w:rFonts w:hint="default" w:ascii="Times New Roman" w:hAnsi="Times New Roman" w:eastAsia="楷体" w:cs="Times New Roman"/>
                <w:szCs w:val="21"/>
                <w:u w:val="single"/>
              </w:rPr>
              <w:t xml:space="preserve"> </w:t>
            </w:r>
            <w:r>
              <w:rPr>
                <w:rFonts w:hint="default" w:ascii="Times New Roman" w:hAnsi="Times New Roman" w:eastAsia="楷体" w:cs="Times New Roman"/>
                <w:szCs w:val="21"/>
              </w:rPr>
              <w:t>门课程的讲授，其中</w:t>
            </w:r>
            <w:r>
              <w:rPr>
                <w:rFonts w:hint="default" w:ascii="Times New Roman" w:hAnsi="Times New Roman" w:eastAsia="楷体" w:cs="Times New Roman"/>
                <w:szCs w:val="21"/>
                <w:u w:val="single"/>
              </w:rPr>
              <w:t xml:space="preserve">  </w:t>
            </w:r>
            <w:r>
              <w:rPr>
                <w:rFonts w:hint="default" w:ascii="Times New Roman" w:hAnsi="Times New Roman" w:eastAsia="楷体" w:cs="Times New Roman"/>
                <w:szCs w:val="21"/>
                <w:u w:val="single"/>
                <w:lang w:val="en-US" w:eastAsia="zh-CN"/>
              </w:rPr>
              <w:t>2</w:t>
            </w:r>
            <w:r>
              <w:rPr>
                <w:rFonts w:hint="default" w:ascii="Times New Roman" w:hAnsi="Times New Roman" w:eastAsia="楷体" w:cs="Times New Roman"/>
                <w:szCs w:val="21"/>
                <w:u w:val="single"/>
              </w:rPr>
              <w:t xml:space="preserve"> </w:t>
            </w:r>
            <w:r>
              <w:rPr>
                <w:rFonts w:hint="default" w:ascii="Times New Roman" w:hAnsi="Times New Roman" w:eastAsia="楷体" w:cs="Times New Roman"/>
                <w:szCs w:val="21"/>
              </w:rPr>
              <w:t>门为必修课；总计课堂教学授课时数为</w:t>
            </w:r>
            <w:r>
              <w:rPr>
                <w:rFonts w:hint="default" w:ascii="Times New Roman" w:hAnsi="Times New Roman" w:eastAsia="楷体" w:cs="Times New Roman"/>
                <w:szCs w:val="21"/>
                <w:u w:val="single"/>
              </w:rPr>
              <w:t xml:space="preserve">  </w:t>
            </w:r>
            <w:r>
              <w:rPr>
                <w:rFonts w:hint="eastAsia" w:ascii="Times New Roman" w:hAnsi="Times New Roman" w:eastAsia="楷体" w:cs="Times New Roman"/>
                <w:szCs w:val="21"/>
                <w:u w:val="single"/>
                <w:lang w:val="en-US" w:eastAsia="zh-CN"/>
              </w:rPr>
              <w:t>2742</w:t>
            </w:r>
            <w:r>
              <w:rPr>
                <w:rFonts w:hint="default" w:ascii="Times New Roman" w:hAnsi="Times New Roman" w:eastAsia="楷体" w:cs="Times New Roman"/>
                <w:szCs w:val="21"/>
                <w:u w:val="single"/>
              </w:rPr>
              <w:t xml:space="preserve">  </w:t>
            </w:r>
            <w:r>
              <w:rPr>
                <w:rFonts w:hint="default" w:ascii="Times New Roman" w:hAnsi="Times New Roman" w:eastAsia="楷体" w:cs="Times New Roman"/>
                <w:szCs w:val="21"/>
              </w:rPr>
              <w:t>学时，年平均课堂授课</w:t>
            </w:r>
            <w:r>
              <w:rPr>
                <w:rFonts w:hint="default" w:ascii="Times New Roman" w:hAnsi="Times New Roman" w:eastAsia="楷体" w:cs="Times New Roman"/>
                <w:szCs w:val="21"/>
                <w:u w:val="single"/>
              </w:rPr>
              <w:t xml:space="preserve">  </w:t>
            </w:r>
            <w:r>
              <w:rPr>
                <w:rFonts w:hint="eastAsia" w:ascii="Times New Roman" w:hAnsi="Times New Roman" w:eastAsia="楷体" w:cs="Times New Roman"/>
                <w:szCs w:val="21"/>
                <w:u w:val="single"/>
                <w:lang w:val="en-US" w:eastAsia="zh-CN"/>
              </w:rPr>
              <w:t>274</w:t>
            </w:r>
            <w:r>
              <w:rPr>
                <w:rFonts w:hint="default" w:ascii="Times New Roman" w:hAnsi="Times New Roman" w:eastAsia="楷体" w:cs="Times New Roman"/>
                <w:szCs w:val="21"/>
                <w:u w:val="single"/>
              </w:rPr>
              <w:t xml:space="preserve">  </w:t>
            </w:r>
            <w:r>
              <w:rPr>
                <w:rFonts w:hint="default" w:ascii="Times New Roman" w:hAnsi="Times New Roman" w:eastAsia="楷体" w:cs="Times New Roman"/>
                <w:szCs w:val="21"/>
              </w:rPr>
              <w:t>学时，课堂教学质量测评“优秀”的次数达</w:t>
            </w:r>
            <w:r>
              <w:rPr>
                <w:rFonts w:hint="default" w:ascii="Times New Roman" w:hAnsi="Times New Roman" w:eastAsia="楷体" w:cs="Times New Roman"/>
                <w:szCs w:val="21"/>
                <w:u w:val="single"/>
              </w:rPr>
              <w:t xml:space="preserve"> </w:t>
            </w:r>
            <w:r>
              <w:rPr>
                <w:rFonts w:hint="default" w:ascii="Times New Roman" w:hAnsi="Times New Roman" w:eastAsia="楷体" w:cs="Times New Roman"/>
                <w:szCs w:val="21"/>
                <w:u w:val="single"/>
                <w:lang w:val="en-US" w:eastAsia="zh-CN"/>
              </w:rPr>
              <w:t>100</w:t>
            </w:r>
            <w:r>
              <w:rPr>
                <w:rFonts w:hint="default" w:ascii="Times New Roman" w:hAnsi="Times New Roman" w:eastAsia="楷体" w:cs="Times New Roman"/>
                <w:szCs w:val="21"/>
                <w:u w:val="single"/>
              </w:rPr>
              <w:t xml:space="preserve">  </w:t>
            </w:r>
            <w:r>
              <w:rPr>
                <w:rFonts w:hint="default" w:ascii="Times New Roman" w:hAnsi="Times New Roman" w:eastAsia="楷体" w:cs="Times New Roman"/>
                <w:szCs w:val="21"/>
              </w:rPr>
              <w:t>%。</w:t>
            </w:r>
            <w:r>
              <w:rPr>
                <w:rFonts w:hint="default" w:ascii="Times New Roman" w:hAnsi="Times New Roman" w:eastAsia="楷体" w:cs="Times New Roman"/>
                <w:color w:val="auto"/>
                <w:szCs w:val="21"/>
              </w:rPr>
              <w:t>本次晋升专业技术资格的课程评估成绩为</w:t>
            </w:r>
            <w:r>
              <w:rPr>
                <w:rFonts w:hint="default" w:ascii="Times New Roman" w:hAnsi="Times New Roman" w:eastAsia="楷体" w:cs="Times New Roman"/>
                <w:color w:val="auto"/>
                <w:szCs w:val="21"/>
                <w:u w:val="single"/>
              </w:rPr>
              <w:t xml:space="preserve">  </w:t>
            </w:r>
            <w:r>
              <w:rPr>
                <w:rFonts w:hint="default" w:ascii="Times New Roman" w:hAnsi="Times New Roman" w:eastAsia="楷体" w:cs="Times New Roman"/>
                <w:color w:val="auto"/>
                <w:szCs w:val="21"/>
                <w:u w:val="single"/>
                <w:lang w:val="en-US" w:eastAsia="zh-CN"/>
              </w:rPr>
              <w:t>A</w:t>
            </w:r>
            <w:r>
              <w:rPr>
                <w:rFonts w:hint="default" w:ascii="Times New Roman" w:hAnsi="Times New Roman" w:eastAsia="楷体" w:cs="Times New Roman"/>
                <w:color w:val="auto"/>
                <w:szCs w:val="21"/>
                <w:u w:val="single"/>
              </w:rPr>
              <w:t xml:space="preserve"> </w:t>
            </w:r>
            <w:r>
              <w:rPr>
                <w:rFonts w:hint="default" w:ascii="Times New Roman" w:hAnsi="Times New Roman" w:eastAsia="楷体" w:cs="Times New Roman"/>
                <w:color w:val="auto"/>
                <w:szCs w:val="21"/>
              </w:rPr>
              <w:t>档次。</w:t>
            </w:r>
          </w:p>
          <w:p>
            <w:pPr>
              <w:spacing w:line="300" w:lineRule="exact"/>
              <w:jc w:val="left"/>
              <w:rPr>
                <w:rFonts w:hint="default" w:ascii="Times New Roman" w:hAnsi="Times New Roman" w:eastAsia="楷体" w:cs="Times New Roman"/>
                <w:color w:val="000000"/>
                <w:kern w:val="0"/>
                <w:szCs w:val="21"/>
                <w:lang w:val="en-US" w:eastAsia="zh-CN"/>
              </w:rPr>
            </w:pPr>
            <w:r>
              <w:rPr>
                <w:rFonts w:hint="default" w:ascii="Times New Roman" w:hAnsi="Times New Roman" w:eastAsia="楷体" w:cs="Times New Roman"/>
                <w:color w:val="000000"/>
                <w:kern w:val="0"/>
                <w:szCs w:val="21"/>
              </w:rPr>
              <w:fldChar w:fldCharType="begin"/>
            </w:r>
            <w:r>
              <w:rPr>
                <w:rFonts w:hint="default" w:ascii="Times New Roman" w:hAnsi="Times New Roman" w:eastAsia="楷体" w:cs="Times New Roman"/>
                <w:color w:val="000000"/>
                <w:kern w:val="0"/>
                <w:szCs w:val="21"/>
              </w:rPr>
              <w:instrText xml:space="preserve"> = 2 \* GB3 </w:instrText>
            </w:r>
            <w:r>
              <w:rPr>
                <w:rFonts w:hint="default" w:ascii="Times New Roman" w:hAnsi="Times New Roman" w:eastAsia="楷体" w:cs="Times New Roman"/>
                <w:color w:val="000000"/>
                <w:kern w:val="0"/>
                <w:szCs w:val="21"/>
              </w:rPr>
              <w:fldChar w:fldCharType="separate"/>
            </w:r>
            <w:r>
              <w:rPr>
                <w:rFonts w:hint="default" w:ascii="Times New Roman" w:hAnsi="Times New Roman" w:eastAsia="楷体" w:cs="Times New Roman"/>
                <w:color w:val="000000"/>
                <w:kern w:val="0"/>
                <w:szCs w:val="21"/>
              </w:rPr>
              <w:t>②</w:t>
            </w:r>
            <w:r>
              <w:rPr>
                <w:rFonts w:hint="default" w:ascii="Times New Roman" w:hAnsi="Times New Roman" w:eastAsia="楷体" w:cs="Times New Roman"/>
                <w:color w:val="000000"/>
                <w:kern w:val="0"/>
                <w:szCs w:val="21"/>
              </w:rPr>
              <w:fldChar w:fldCharType="end"/>
            </w:r>
            <w:r>
              <w:rPr>
                <w:rFonts w:hint="default" w:ascii="Times New Roman" w:hAnsi="Times New Roman" w:eastAsia="楷体" w:cs="Times New Roman"/>
                <w:color w:val="000000"/>
                <w:kern w:val="0"/>
                <w:szCs w:val="21"/>
                <w:lang w:val="en-US" w:eastAsia="zh-CN"/>
              </w:rPr>
              <w:t xml:space="preserve"> 2008年获旅游管理硕导资格；2018年获旅游管理博导资格。</w:t>
            </w:r>
          </w:p>
          <w:p>
            <w:pPr>
              <w:spacing w:line="300" w:lineRule="exact"/>
              <w:jc w:val="left"/>
              <w:rPr>
                <w:rFonts w:hint="default" w:ascii="Times New Roman" w:hAnsi="Times New Roman" w:eastAsia="楷体" w:cs="Times New Roman"/>
                <w:color w:val="000000"/>
                <w:kern w:val="0"/>
                <w:szCs w:val="21"/>
                <w:lang w:val="en-US" w:eastAsia="zh-CN"/>
              </w:rPr>
            </w:pPr>
            <w:r>
              <w:rPr>
                <w:rFonts w:hint="default" w:ascii="Times New Roman" w:hAnsi="Times New Roman" w:eastAsia="楷体" w:cs="Times New Roman"/>
                <w:color w:val="000000"/>
                <w:kern w:val="0"/>
                <w:szCs w:val="21"/>
              </w:rPr>
              <w:fldChar w:fldCharType="begin"/>
            </w:r>
            <w:r>
              <w:rPr>
                <w:rFonts w:hint="default" w:ascii="Times New Roman" w:hAnsi="Times New Roman" w:eastAsia="楷体" w:cs="Times New Roman"/>
                <w:color w:val="000000"/>
                <w:kern w:val="0"/>
                <w:szCs w:val="21"/>
              </w:rPr>
              <w:instrText xml:space="preserve"> = 3 \* GB3 </w:instrText>
            </w:r>
            <w:r>
              <w:rPr>
                <w:rFonts w:hint="default" w:ascii="Times New Roman" w:hAnsi="Times New Roman" w:eastAsia="楷体" w:cs="Times New Roman"/>
                <w:color w:val="000000"/>
                <w:kern w:val="0"/>
                <w:szCs w:val="21"/>
              </w:rPr>
              <w:fldChar w:fldCharType="separate"/>
            </w:r>
            <w:r>
              <w:rPr>
                <w:rFonts w:hint="default" w:ascii="Times New Roman" w:hAnsi="Times New Roman" w:eastAsia="楷体" w:cs="Times New Roman"/>
                <w:color w:val="000000"/>
                <w:kern w:val="0"/>
                <w:szCs w:val="21"/>
              </w:rPr>
              <w:t>③</w:t>
            </w:r>
            <w:r>
              <w:rPr>
                <w:rFonts w:hint="default" w:ascii="Times New Roman" w:hAnsi="Times New Roman" w:eastAsia="楷体" w:cs="Times New Roman"/>
                <w:color w:val="000000"/>
                <w:kern w:val="0"/>
                <w:szCs w:val="21"/>
              </w:rPr>
              <w:fldChar w:fldCharType="end"/>
            </w:r>
            <w:r>
              <w:rPr>
                <w:rFonts w:hint="default" w:ascii="Times New Roman" w:hAnsi="Times New Roman" w:eastAsia="楷体" w:cs="Times New Roman"/>
                <w:color w:val="000000"/>
                <w:kern w:val="0"/>
                <w:szCs w:val="21"/>
                <w:lang w:val="en-US" w:eastAsia="zh-CN"/>
              </w:rPr>
              <w:t xml:space="preserve"> </w:t>
            </w:r>
            <w:r>
              <w:rPr>
                <w:rFonts w:hint="default" w:ascii="Times New Roman" w:hAnsi="Times New Roman" w:eastAsia="楷体" w:cs="Times New Roman"/>
                <w:color w:val="000000"/>
                <w:kern w:val="0"/>
                <w:szCs w:val="21"/>
                <w:lang w:eastAsia="zh-CN"/>
              </w:rPr>
              <w:t>承担</w:t>
            </w:r>
            <w:r>
              <w:rPr>
                <w:rFonts w:hint="default" w:ascii="Times New Roman" w:hAnsi="Times New Roman" w:eastAsia="楷体" w:cs="Times New Roman"/>
                <w:color w:val="000000"/>
                <w:kern w:val="0"/>
                <w:szCs w:val="21"/>
                <w:lang w:val="en-US" w:eastAsia="zh-CN"/>
              </w:rPr>
              <w:t>2008届-2018届旅游管理本科毕业实习指导和毕业论文指导。</w:t>
            </w:r>
          </w:p>
          <w:p>
            <w:pPr>
              <w:spacing w:line="300" w:lineRule="exact"/>
              <w:jc w:val="left"/>
              <w:rPr>
                <w:rFonts w:hint="default" w:ascii="Times New Roman" w:hAnsi="Times New Roman" w:eastAsia="楷体" w:cs="Times New Roman"/>
                <w:color w:val="000000"/>
                <w:kern w:val="0"/>
                <w:szCs w:val="21"/>
                <w:lang w:eastAsia="zh-CN"/>
              </w:rPr>
            </w:pPr>
            <w:r>
              <w:rPr>
                <w:rFonts w:hint="default" w:ascii="Times New Roman" w:hAnsi="Times New Roman" w:eastAsia="楷体" w:cs="Times New Roman"/>
                <w:color w:val="000000"/>
                <w:kern w:val="0"/>
                <w:szCs w:val="21"/>
              </w:rPr>
              <w:fldChar w:fldCharType="begin"/>
            </w:r>
            <w:r>
              <w:rPr>
                <w:rFonts w:hint="default" w:ascii="Times New Roman" w:hAnsi="Times New Roman" w:eastAsia="楷体" w:cs="Times New Roman"/>
                <w:color w:val="000000"/>
                <w:kern w:val="0"/>
                <w:szCs w:val="21"/>
              </w:rPr>
              <w:instrText xml:space="preserve"> = 4 \* GB3 </w:instrText>
            </w:r>
            <w:r>
              <w:rPr>
                <w:rFonts w:hint="default" w:ascii="Times New Roman" w:hAnsi="Times New Roman" w:eastAsia="楷体" w:cs="Times New Roman"/>
                <w:color w:val="000000"/>
                <w:kern w:val="0"/>
                <w:szCs w:val="21"/>
              </w:rPr>
              <w:fldChar w:fldCharType="separate"/>
            </w:r>
            <w:r>
              <w:rPr>
                <w:rFonts w:hint="default" w:ascii="Times New Roman" w:hAnsi="Times New Roman" w:eastAsia="楷体" w:cs="Times New Roman"/>
                <w:color w:val="000000"/>
                <w:kern w:val="0"/>
                <w:szCs w:val="21"/>
              </w:rPr>
              <w:t>④</w:t>
            </w:r>
            <w:r>
              <w:rPr>
                <w:rFonts w:hint="default" w:ascii="Times New Roman" w:hAnsi="Times New Roman" w:eastAsia="楷体" w:cs="Times New Roman"/>
                <w:color w:val="000000"/>
                <w:kern w:val="0"/>
                <w:szCs w:val="21"/>
              </w:rPr>
              <w:fldChar w:fldCharType="end"/>
            </w:r>
            <w:r>
              <w:rPr>
                <w:rFonts w:hint="default" w:ascii="Times New Roman" w:hAnsi="Times New Roman" w:eastAsia="楷体" w:cs="Times New Roman"/>
                <w:color w:val="000000"/>
                <w:kern w:val="0"/>
                <w:szCs w:val="21"/>
                <w:lang w:val="en-US" w:eastAsia="zh-CN"/>
              </w:rPr>
              <w:t xml:space="preserve"> </w:t>
            </w:r>
            <w:r>
              <w:rPr>
                <w:rFonts w:hint="default" w:ascii="Times New Roman" w:hAnsi="Times New Roman" w:eastAsia="楷体" w:cs="Times New Roman"/>
                <w:color w:val="000000"/>
                <w:kern w:val="0"/>
                <w:szCs w:val="21"/>
                <w:lang w:eastAsia="zh-CN"/>
              </w:rPr>
              <w:t>发表教改论文一篇（核心期刊）</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hint="default" w:ascii="Times New Roman" w:hAnsi="Times New Roman" w:eastAsia="楷体" w:cs="Times New Roman"/>
                <w:color w:val="000000"/>
                <w:kern w:val="0"/>
                <w:szCs w:val="21"/>
                <w:lang w:val="en-US" w:eastAsia="zh-CN"/>
              </w:rPr>
            </w:pPr>
            <w:r>
              <w:rPr>
                <w:rFonts w:hint="default" w:ascii="Times New Roman" w:hAnsi="Times New Roman" w:eastAsia="楷体" w:cs="Times New Roman"/>
                <w:color w:val="000000"/>
                <w:kern w:val="0"/>
                <w:szCs w:val="21"/>
                <w:lang w:val="en-US" w:eastAsia="zh-CN"/>
              </w:rPr>
              <w:t>河南大学教学质量竞赛一等奖（2015-2016学年）</w:t>
            </w:r>
          </w:p>
          <w:p>
            <w:pPr>
              <w:spacing w:line="300" w:lineRule="exact"/>
              <w:jc w:val="left"/>
              <w:rPr>
                <w:rFonts w:hint="default" w:ascii="Times New Roman" w:hAnsi="Times New Roman" w:eastAsia="楷体" w:cs="Times New Roman"/>
                <w:color w:val="000000"/>
                <w:kern w:val="0"/>
                <w:szCs w:val="21"/>
                <w:lang w:val="en-US" w:eastAsia="zh-CN"/>
              </w:rPr>
            </w:pPr>
            <w:r>
              <w:rPr>
                <w:rFonts w:hint="default" w:ascii="Times New Roman" w:hAnsi="Times New Roman" w:eastAsia="楷体" w:cs="Times New Roman"/>
                <w:color w:val="000000"/>
                <w:kern w:val="0"/>
                <w:szCs w:val="21"/>
                <w:lang w:val="en-US" w:eastAsia="zh-CN"/>
              </w:rPr>
              <w:t>河南大学</w:t>
            </w:r>
            <w:r>
              <w:rPr>
                <w:rFonts w:hint="eastAsia" w:ascii="Times New Roman" w:hAnsi="Times New Roman" w:eastAsia="楷体" w:cs="Times New Roman"/>
                <w:color w:val="000000"/>
                <w:kern w:val="0"/>
                <w:szCs w:val="21"/>
                <w:lang w:val="en-US" w:eastAsia="zh-CN"/>
              </w:rPr>
              <w:t>”</w:t>
            </w:r>
            <w:r>
              <w:rPr>
                <w:rFonts w:hint="default" w:ascii="Times New Roman" w:hAnsi="Times New Roman" w:eastAsia="楷体" w:cs="Times New Roman"/>
                <w:color w:val="000000"/>
                <w:kern w:val="0"/>
                <w:szCs w:val="21"/>
                <w:lang w:val="en-US" w:eastAsia="zh-CN"/>
              </w:rPr>
              <w:t>师德标兵</w:t>
            </w:r>
            <w:r>
              <w:rPr>
                <w:rFonts w:hint="eastAsia" w:ascii="Times New Roman" w:hAnsi="Times New Roman" w:eastAsia="楷体" w:cs="Times New Roman"/>
                <w:color w:val="000000"/>
                <w:kern w:val="0"/>
                <w:szCs w:val="21"/>
                <w:lang w:val="en-US" w:eastAsia="zh-CN"/>
              </w:rPr>
              <w:t>”</w:t>
            </w:r>
            <w:r>
              <w:rPr>
                <w:rFonts w:hint="default" w:ascii="Times New Roman" w:hAnsi="Times New Roman" w:eastAsia="楷体" w:cs="Times New Roman"/>
                <w:color w:val="000000"/>
                <w:kern w:val="0"/>
                <w:szCs w:val="21"/>
                <w:lang w:val="en-US" w:eastAsia="zh-CN"/>
              </w:rPr>
              <w:t>（2009年-2010年；2010年-2011年）</w:t>
            </w:r>
          </w:p>
          <w:p>
            <w:pPr>
              <w:spacing w:line="300" w:lineRule="exact"/>
              <w:jc w:val="left"/>
              <w:rPr>
                <w:rFonts w:hint="default" w:ascii="Times New Roman" w:hAnsi="Times New Roman" w:eastAsia="楷体" w:cs="Times New Roman"/>
                <w:color w:val="000000"/>
                <w:kern w:val="0"/>
                <w:szCs w:val="21"/>
                <w:lang w:val="en-US" w:eastAsia="zh-CN"/>
              </w:rPr>
            </w:pPr>
            <w:r>
              <w:rPr>
                <w:rFonts w:hint="default" w:ascii="Times New Roman" w:hAnsi="Times New Roman" w:eastAsia="楷体" w:cs="Times New Roman"/>
                <w:color w:val="000000"/>
                <w:kern w:val="0"/>
                <w:szCs w:val="21"/>
                <w:lang w:val="en-US" w:eastAsia="zh-CN"/>
              </w:rPr>
              <w:t>河南大学教学优秀奖（2009年、2010年、2011年，获河南大学免听课评级）</w:t>
            </w:r>
          </w:p>
        </w:tc>
      </w:tr>
      <w:tr>
        <w:tblPrEx>
          <w:tblLayout w:type="fixed"/>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Layout w:type="fixed"/>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327"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782"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682"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695"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735"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1</w:t>
            </w:r>
            <w:r>
              <w:rPr>
                <w:rFonts w:hint="default" w:ascii="Times New Roman" w:hAnsi="Times New Roman" w:eastAsia="宋体" w:cs="Times New Roman"/>
              </w:rPr>
              <w:t>-201</w:t>
            </w:r>
            <w:r>
              <w:rPr>
                <w:rFonts w:hint="eastAsia" w:ascii="Times New Roman" w:hAnsi="Times New Roman" w:eastAsia="宋体" w:cs="Times New Roman"/>
                <w:lang w:val="en-US" w:eastAsia="zh-CN"/>
              </w:rPr>
              <w:t>2</w:t>
            </w:r>
            <w:r>
              <w:rPr>
                <w:rFonts w:hint="default" w:ascii="Times New Roman" w:hAnsi="Times New Roman" w:eastAsia="宋体" w:cs="Times New Roman"/>
              </w:rPr>
              <w:t>（二）</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管理学原理、旅游目的地营销</w:t>
            </w:r>
          </w:p>
        </w:tc>
        <w:tc>
          <w:tcPr>
            <w:tcW w:w="278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szCs w:val="21"/>
              </w:rPr>
            </w:pPr>
            <w:r>
              <w:rPr>
                <w:rFonts w:hint="default" w:ascii="Times New Roman" w:hAnsi="Times New Roman" w:eastAsia="楷体" w:cs="Times New Roman"/>
                <w:szCs w:val="21"/>
                <w:lang w:val="en-US" w:eastAsia="zh-CN"/>
              </w:rPr>
              <w:t>2011（本）、2010（本）</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2</w:t>
            </w:r>
            <w:r>
              <w:rPr>
                <w:rFonts w:hint="default" w:ascii="Times New Roman" w:hAnsi="Times New Roman" w:eastAsia="宋体" w:cs="Times New Roman"/>
              </w:rPr>
              <w:t>-201</w:t>
            </w:r>
            <w:r>
              <w:rPr>
                <w:rFonts w:hint="eastAsia" w:ascii="Times New Roman" w:hAnsi="Times New Roman" w:eastAsia="宋体" w:cs="Times New Roman"/>
                <w:lang w:val="en-US" w:eastAsia="zh-CN"/>
              </w:rPr>
              <w:t>3</w:t>
            </w:r>
            <w:r>
              <w:rPr>
                <w:rFonts w:hint="default" w:ascii="Times New Roman" w:hAnsi="Times New Roman" w:eastAsia="宋体" w:cs="Times New Roman"/>
              </w:rPr>
              <w:t>（一）</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旅游策划学、旅游研究评述</w:t>
            </w:r>
          </w:p>
        </w:tc>
        <w:tc>
          <w:tcPr>
            <w:tcW w:w="2782"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imes New Roman" w:hAnsi="Times New Roman" w:eastAsia="楷体" w:cs="Times New Roman"/>
                <w:szCs w:val="21"/>
              </w:rPr>
            </w:pPr>
            <w:r>
              <w:rPr>
                <w:rFonts w:hint="default" w:ascii="Times New Roman" w:hAnsi="Times New Roman" w:eastAsia="楷体" w:cs="Times New Roman"/>
                <w:szCs w:val="21"/>
              </w:rPr>
              <w:t>201</w:t>
            </w:r>
            <w:r>
              <w:rPr>
                <w:rFonts w:hint="default" w:ascii="Times New Roman" w:hAnsi="Times New Roman" w:eastAsia="楷体" w:cs="Times New Roman"/>
                <w:szCs w:val="21"/>
                <w:lang w:val="en-US" w:eastAsia="zh-CN"/>
              </w:rPr>
              <w:t>1</w:t>
            </w:r>
            <w:r>
              <w:rPr>
                <w:rFonts w:hint="default" w:ascii="Times New Roman" w:hAnsi="Times New Roman" w:eastAsia="楷体" w:cs="Times New Roman"/>
                <w:szCs w:val="21"/>
              </w:rPr>
              <w:t>（本）、201</w:t>
            </w:r>
            <w:r>
              <w:rPr>
                <w:rFonts w:hint="default" w:ascii="Times New Roman" w:hAnsi="Times New Roman" w:eastAsia="楷体" w:cs="Times New Roman"/>
                <w:szCs w:val="21"/>
                <w:lang w:val="en-US" w:eastAsia="zh-CN"/>
              </w:rPr>
              <w:t>0</w:t>
            </w:r>
            <w:r>
              <w:rPr>
                <w:rFonts w:hint="default" w:ascii="Times New Roman" w:hAnsi="Times New Roman" w:eastAsia="楷体" w:cs="Times New Roman"/>
                <w:szCs w:val="21"/>
              </w:rPr>
              <w:t>（</w:t>
            </w:r>
            <w:r>
              <w:rPr>
                <w:rFonts w:hint="default" w:ascii="Times New Roman" w:hAnsi="Times New Roman" w:eastAsia="楷体" w:cs="Times New Roman"/>
                <w:szCs w:val="21"/>
                <w:lang w:eastAsia="zh-CN"/>
              </w:rPr>
              <w:t>硕</w:t>
            </w:r>
            <w:r>
              <w:rPr>
                <w:rFonts w:hint="default" w:ascii="Times New Roman" w:hAnsi="Times New Roman" w:eastAsia="楷体" w:cs="Times New Roman"/>
                <w:szCs w:val="21"/>
              </w:rPr>
              <w:t>）</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2-</w:t>
            </w:r>
            <w:r>
              <w:rPr>
                <w:rFonts w:hint="default" w:ascii="Times New Roman" w:hAnsi="Times New Roman" w:eastAsia="宋体" w:cs="Times New Roman"/>
              </w:rPr>
              <w:t>201</w:t>
            </w:r>
            <w:r>
              <w:rPr>
                <w:rFonts w:hint="eastAsia" w:ascii="Times New Roman" w:hAnsi="Times New Roman" w:eastAsia="宋体" w:cs="Times New Roman"/>
                <w:lang w:val="en-US" w:eastAsia="zh-CN"/>
              </w:rPr>
              <w:t>3</w:t>
            </w:r>
            <w:r>
              <w:rPr>
                <w:rFonts w:hint="default" w:ascii="Times New Roman" w:hAnsi="Times New Roman" w:eastAsia="宋体" w:cs="Times New Roman"/>
              </w:rPr>
              <w:t>（二）</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旅游市场学、旅游目的地营销</w:t>
            </w:r>
          </w:p>
        </w:tc>
        <w:tc>
          <w:tcPr>
            <w:tcW w:w="278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szCs w:val="21"/>
              </w:rPr>
            </w:pPr>
            <w:r>
              <w:rPr>
                <w:rFonts w:hint="default" w:ascii="Times New Roman" w:hAnsi="Times New Roman" w:eastAsia="楷体" w:cs="Times New Roman"/>
                <w:szCs w:val="21"/>
                <w:lang w:val="en-US" w:eastAsia="zh-CN"/>
              </w:rPr>
              <w:t>2012（本）、2011（本</w:t>
            </w:r>
            <w:r>
              <w:rPr>
                <w:rFonts w:hint="eastAsia" w:ascii="Times New Roman" w:hAnsi="Times New Roman" w:eastAsia="楷体" w:cs="Times New Roman"/>
                <w:szCs w:val="21"/>
                <w:lang w:val="en-US" w:eastAsia="zh-CN"/>
              </w:rPr>
              <w:t>、硕</w:t>
            </w:r>
            <w:r>
              <w:rPr>
                <w:rFonts w:hint="default" w:ascii="Times New Roman" w:hAnsi="Times New Roman" w:eastAsia="楷体" w:cs="Times New Roman"/>
                <w:szCs w:val="21"/>
                <w:lang w:val="en-US" w:eastAsia="zh-CN"/>
              </w:rPr>
              <w:t>）</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3</w:t>
            </w:r>
            <w:r>
              <w:rPr>
                <w:rFonts w:hint="default" w:ascii="Times New Roman" w:hAnsi="Times New Roman" w:eastAsia="宋体" w:cs="Times New Roman"/>
              </w:rPr>
              <w:t>-201</w:t>
            </w:r>
            <w:r>
              <w:rPr>
                <w:rFonts w:hint="eastAsia" w:ascii="Times New Roman" w:hAnsi="Times New Roman" w:eastAsia="宋体" w:cs="Times New Roman"/>
                <w:lang w:val="en-US" w:eastAsia="zh-CN"/>
              </w:rPr>
              <w:t>4</w:t>
            </w:r>
            <w:r>
              <w:rPr>
                <w:rFonts w:hint="default" w:ascii="Times New Roman" w:hAnsi="Times New Roman" w:eastAsia="宋体" w:cs="Times New Roman"/>
              </w:rPr>
              <w:t>（一）</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旅游策划学、旅游研究评述</w:t>
            </w:r>
          </w:p>
        </w:tc>
        <w:tc>
          <w:tcPr>
            <w:tcW w:w="2782"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imes New Roman" w:hAnsi="Times New Roman" w:eastAsia="楷体" w:cs="Times New Roman"/>
                <w:szCs w:val="21"/>
              </w:rPr>
            </w:pPr>
            <w:r>
              <w:rPr>
                <w:rFonts w:hint="default" w:ascii="Times New Roman" w:hAnsi="Times New Roman" w:eastAsia="楷体" w:cs="Times New Roman"/>
                <w:szCs w:val="21"/>
              </w:rPr>
              <w:t>201</w:t>
            </w:r>
            <w:r>
              <w:rPr>
                <w:rFonts w:hint="default" w:ascii="Times New Roman" w:hAnsi="Times New Roman" w:eastAsia="楷体" w:cs="Times New Roman"/>
                <w:szCs w:val="21"/>
                <w:lang w:val="en-US" w:eastAsia="zh-CN"/>
              </w:rPr>
              <w:t>2</w:t>
            </w:r>
            <w:r>
              <w:rPr>
                <w:rFonts w:hint="default" w:ascii="Times New Roman" w:hAnsi="Times New Roman" w:eastAsia="楷体" w:cs="Times New Roman"/>
                <w:szCs w:val="21"/>
              </w:rPr>
              <w:t>（本）、201</w:t>
            </w:r>
            <w:r>
              <w:rPr>
                <w:rFonts w:hint="default" w:ascii="Times New Roman" w:hAnsi="Times New Roman" w:eastAsia="楷体" w:cs="Times New Roman"/>
                <w:szCs w:val="21"/>
                <w:lang w:val="en-US" w:eastAsia="zh-CN"/>
              </w:rPr>
              <w:t>1</w:t>
            </w:r>
            <w:r>
              <w:rPr>
                <w:rFonts w:hint="default" w:ascii="Times New Roman" w:hAnsi="Times New Roman" w:eastAsia="楷体" w:cs="Times New Roman"/>
                <w:szCs w:val="21"/>
              </w:rPr>
              <w:t>（</w:t>
            </w:r>
            <w:r>
              <w:rPr>
                <w:rFonts w:hint="default" w:ascii="Times New Roman" w:hAnsi="Times New Roman" w:eastAsia="楷体" w:cs="Times New Roman"/>
                <w:szCs w:val="21"/>
                <w:lang w:eastAsia="zh-CN"/>
              </w:rPr>
              <w:t>硕</w:t>
            </w:r>
            <w:r>
              <w:rPr>
                <w:rFonts w:hint="default" w:ascii="Times New Roman" w:hAnsi="Times New Roman" w:eastAsia="楷体" w:cs="Times New Roman"/>
                <w:szCs w:val="21"/>
              </w:rPr>
              <w:t>）</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3</w:t>
            </w:r>
            <w:r>
              <w:rPr>
                <w:rFonts w:hint="default" w:ascii="Times New Roman" w:hAnsi="Times New Roman" w:eastAsia="宋体" w:cs="Times New Roman"/>
              </w:rPr>
              <w:t>-201</w:t>
            </w:r>
            <w:r>
              <w:rPr>
                <w:rFonts w:hint="eastAsia" w:ascii="Times New Roman" w:hAnsi="Times New Roman" w:eastAsia="宋体" w:cs="Times New Roman"/>
                <w:lang w:val="en-US" w:eastAsia="zh-CN"/>
              </w:rPr>
              <w:t>4</w:t>
            </w:r>
            <w:r>
              <w:rPr>
                <w:rFonts w:hint="default" w:ascii="Times New Roman" w:hAnsi="Times New Roman" w:eastAsia="宋体" w:cs="Times New Roman"/>
              </w:rPr>
              <w:t>（二）</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管理学原理、旅游目的地营销</w:t>
            </w:r>
          </w:p>
        </w:tc>
        <w:tc>
          <w:tcPr>
            <w:tcW w:w="278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szCs w:val="21"/>
              </w:rPr>
            </w:pPr>
            <w:r>
              <w:rPr>
                <w:rFonts w:hint="default" w:ascii="Times New Roman" w:hAnsi="Times New Roman" w:eastAsia="楷体" w:cs="Times New Roman"/>
                <w:szCs w:val="21"/>
                <w:lang w:val="en-US" w:eastAsia="zh-CN"/>
              </w:rPr>
              <w:t>2013（本）、2012（本）</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4</w:t>
            </w:r>
            <w:r>
              <w:rPr>
                <w:rFonts w:hint="default" w:ascii="Times New Roman" w:hAnsi="Times New Roman" w:eastAsia="宋体" w:cs="Times New Roman"/>
              </w:rPr>
              <w:t>-201</w:t>
            </w:r>
            <w:r>
              <w:rPr>
                <w:rFonts w:hint="eastAsia" w:ascii="Times New Roman" w:hAnsi="Times New Roman" w:eastAsia="宋体" w:cs="Times New Roman"/>
                <w:lang w:val="en-US" w:eastAsia="zh-CN"/>
              </w:rPr>
              <w:t>5</w:t>
            </w:r>
            <w:r>
              <w:rPr>
                <w:rFonts w:hint="default" w:ascii="Times New Roman" w:hAnsi="Times New Roman" w:eastAsia="宋体" w:cs="Times New Roman"/>
              </w:rPr>
              <w:t>（一）</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旅游策划学、旅游研究评述</w:t>
            </w:r>
          </w:p>
        </w:tc>
        <w:tc>
          <w:tcPr>
            <w:tcW w:w="2782"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imes New Roman" w:hAnsi="Times New Roman" w:eastAsia="楷体" w:cs="Times New Roman"/>
                <w:szCs w:val="21"/>
              </w:rPr>
            </w:pPr>
            <w:r>
              <w:rPr>
                <w:rFonts w:hint="default" w:ascii="Times New Roman" w:hAnsi="Times New Roman" w:eastAsia="楷体" w:cs="Times New Roman"/>
                <w:szCs w:val="21"/>
              </w:rPr>
              <w:t>201</w:t>
            </w:r>
            <w:r>
              <w:rPr>
                <w:rFonts w:hint="default" w:ascii="Times New Roman" w:hAnsi="Times New Roman" w:eastAsia="楷体" w:cs="Times New Roman"/>
                <w:szCs w:val="21"/>
                <w:lang w:val="en-US" w:eastAsia="zh-CN"/>
              </w:rPr>
              <w:t>3</w:t>
            </w:r>
            <w:r>
              <w:rPr>
                <w:rFonts w:hint="default" w:ascii="Times New Roman" w:hAnsi="Times New Roman" w:eastAsia="楷体" w:cs="Times New Roman"/>
                <w:szCs w:val="21"/>
              </w:rPr>
              <w:t>（本）、201</w:t>
            </w:r>
            <w:r>
              <w:rPr>
                <w:rFonts w:hint="default" w:ascii="Times New Roman" w:hAnsi="Times New Roman" w:eastAsia="楷体" w:cs="Times New Roman"/>
                <w:szCs w:val="21"/>
                <w:lang w:val="en-US" w:eastAsia="zh-CN"/>
              </w:rPr>
              <w:t>2</w:t>
            </w:r>
            <w:r>
              <w:rPr>
                <w:rFonts w:hint="default" w:ascii="Times New Roman" w:hAnsi="Times New Roman" w:eastAsia="楷体" w:cs="Times New Roman"/>
                <w:szCs w:val="21"/>
              </w:rPr>
              <w:t>（</w:t>
            </w:r>
            <w:r>
              <w:rPr>
                <w:rFonts w:hint="default" w:ascii="Times New Roman" w:hAnsi="Times New Roman" w:eastAsia="楷体" w:cs="Times New Roman"/>
                <w:szCs w:val="21"/>
                <w:lang w:eastAsia="zh-CN"/>
              </w:rPr>
              <w:t>硕</w:t>
            </w:r>
            <w:r>
              <w:rPr>
                <w:rFonts w:hint="default" w:ascii="Times New Roman" w:hAnsi="Times New Roman" w:eastAsia="楷体" w:cs="Times New Roman"/>
                <w:szCs w:val="21"/>
              </w:rPr>
              <w:t>）</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4</w:t>
            </w:r>
            <w:r>
              <w:rPr>
                <w:rFonts w:hint="default" w:ascii="Times New Roman" w:hAnsi="Times New Roman" w:eastAsia="宋体" w:cs="Times New Roman"/>
              </w:rPr>
              <w:t>-201</w:t>
            </w:r>
            <w:r>
              <w:rPr>
                <w:rFonts w:hint="eastAsia" w:ascii="Times New Roman" w:hAnsi="Times New Roman" w:eastAsia="宋体" w:cs="Times New Roman"/>
                <w:lang w:val="en-US" w:eastAsia="zh-CN"/>
              </w:rPr>
              <w:t>5</w:t>
            </w:r>
            <w:r>
              <w:rPr>
                <w:rFonts w:hint="default" w:ascii="Times New Roman" w:hAnsi="Times New Roman" w:eastAsia="宋体" w:cs="Times New Roman"/>
              </w:rPr>
              <w:t>（二）</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旅游市场学、旅游目的地营销</w:t>
            </w:r>
          </w:p>
        </w:tc>
        <w:tc>
          <w:tcPr>
            <w:tcW w:w="278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szCs w:val="21"/>
              </w:rPr>
            </w:pPr>
            <w:r>
              <w:rPr>
                <w:rFonts w:hint="default" w:ascii="Times New Roman" w:hAnsi="Times New Roman" w:eastAsia="楷体" w:cs="Times New Roman"/>
                <w:szCs w:val="21"/>
                <w:lang w:val="en-US" w:eastAsia="zh-CN"/>
              </w:rPr>
              <w:t>2014（本）、2013（本</w:t>
            </w:r>
            <w:r>
              <w:rPr>
                <w:rFonts w:hint="eastAsia" w:ascii="Times New Roman" w:hAnsi="Times New Roman" w:eastAsia="楷体" w:cs="Times New Roman"/>
                <w:szCs w:val="21"/>
                <w:lang w:val="en-US" w:eastAsia="zh-CN"/>
              </w:rPr>
              <w:t>、硕</w:t>
            </w:r>
            <w:r>
              <w:rPr>
                <w:rFonts w:hint="default" w:ascii="Times New Roman" w:hAnsi="Times New Roman" w:eastAsia="楷体" w:cs="Times New Roman"/>
                <w:szCs w:val="21"/>
                <w:lang w:val="en-US" w:eastAsia="zh-CN"/>
              </w:rPr>
              <w:t>）</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5</w:t>
            </w:r>
            <w:r>
              <w:rPr>
                <w:rFonts w:hint="default" w:ascii="Times New Roman" w:hAnsi="Times New Roman" w:eastAsia="宋体" w:cs="Times New Roman"/>
              </w:rPr>
              <w:t>-201</w:t>
            </w:r>
            <w:r>
              <w:rPr>
                <w:rFonts w:hint="eastAsia" w:ascii="Times New Roman" w:hAnsi="Times New Roman" w:eastAsia="宋体" w:cs="Times New Roman"/>
                <w:lang w:val="en-US" w:eastAsia="zh-CN"/>
              </w:rPr>
              <w:t>6</w:t>
            </w:r>
            <w:r>
              <w:rPr>
                <w:rFonts w:hint="default" w:ascii="Times New Roman" w:hAnsi="Times New Roman" w:eastAsia="宋体" w:cs="Times New Roman"/>
              </w:rPr>
              <w:t>（一）</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旅游策划学、旅游研究评述</w:t>
            </w:r>
          </w:p>
        </w:tc>
        <w:tc>
          <w:tcPr>
            <w:tcW w:w="2782"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imes New Roman" w:hAnsi="Times New Roman" w:eastAsia="楷体" w:cs="Times New Roman"/>
                <w:szCs w:val="21"/>
              </w:rPr>
            </w:pPr>
            <w:r>
              <w:rPr>
                <w:rFonts w:hint="default" w:ascii="Times New Roman" w:hAnsi="Times New Roman" w:eastAsia="楷体" w:cs="Times New Roman"/>
                <w:szCs w:val="21"/>
              </w:rPr>
              <w:t>201</w:t>
            </w:r>
            <w:r>
              <w:rPr>
                <w:rFonts w:hint="default" w:ascii="Times New Roman" w:hAnsi="Times New Roman" w:eastAsia="楷体" w:cs="Times New Roman"/>
                <w:szCs w:val="21"/>
                <w:lang w:val="en-US" w:eastAsia="zh-CN"/>
              </w:rPr>
              <w:t>4</w:t>
            </w:r>
            <w:r>
              <w:rPr>
                <w:rFonts w:hint="default" w:ascii="Times New Roman" w:hAnsi="Times New Roman" w:eastAsia="楷体" w:cs="Times New Roman"/>
                <w:szCs w:val="21"/>
              </w:rPr>
              <w:t>（本）、201</w:t>
            </w:r>
            <w:r>
              <w:rPr>
                <w:rFonts w:hint="default" w:ascii="Times New Roman" w:hAnsi="Times New Roman" w:eastAsia="楷体" w:cs="Times New Roman"/>
                <w:szCs w:val="21"/>
                <w:lang w:val="en-US" w:eastAsia="zh-CN"/>
              </w:rPr>
              <w:t>3</w:t>
            </w:r>
            <w:r>
              <w:rPr>
                <w:rFonts w:hint="default" w:ascii="Times New Roman" w:hAnsi="Times New Roman" w:eastAsia="楷体" w:cs="Times New Roman"/>
                <w:szCs w:val="21"/>
              </w:rPr>
              <w:t>（</w:t>
            </w:r>
            <w:r>
              <w:rPr>
                <w:rFonts w:hint="default" w:ascii="Times New Roman" w:hAnsi="Times New Roman" w:eastAsia="楷体" w:cs="Times New Roman"/>
                <w:szCs w:val="21"/>
                <w:lang w:eastAsia="zh-CN"/>
              </w:rPr>
              <w:t>硕</w:t>
            </w:r>
            <w:r>
              <w:rPr>
                <w:rFonts w:hint="eastAsia" w:ascii="Times New Roman" w:hAnsi="Times New Roman" w:eastAsia="楷体" w:cs="Times New Roman"/>
                <w:szCs w:val="21"/>
                <w:lang w:eastAsia="zh-CN"/>
              </w:rPr>
              <w:t>、博</w:t>
            </w:r>
            <w:r>
              <w:rPr>
                <w:rFonts w:hint="default" w:ascii="Times New Roman" w:hAnsi="Times New Roman" w:eastAsia="楷体" w:cs="Times New Roman"/>
                <w:szCs w:val="21"/>
              </w:rPr>
              <w:t>）</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5</w:t>
            </w:r>
            <w:r>
              <w:rPr>
                <w:rFonts w:hint="default" w:ascii="Times New Roman" w:hAnsi="Times New Roman" w:eastAsia="宋体" w:cs="Times New Roman"/>
              </w:rPr>
              <w:t>-201</w:t>
            </w:r>
            <w:r>
              <w:rPr>
                <w:rFonts w:hint="eastAsia" w:ascii="Times New Roman" w:hAnsi="Times New Roman" w:eastAsia="宋体" w:cs="Times New Roman"/>
                <w:lang w:val="en-US" w:eastAsia="zh-CN"/>
              </w:rPr>
              <w:t>6</w:t>
            </w:r>
            <w:r>
              <w:rPr>
                <w:rFonts w:hint="default" w:ascii="Times New Roman" w:hAnsi="Times New Roman" w:eastAsia="宋体" w:cs="Times New Roman"/>
              </w:rPr>
              <w:t>（二）</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管理学原理、旅游目的地营销</w:t>
            </w:r>
          </w:p>
        </w:tc>
        <w:tc>
          <w:tcPr>
            <w:tcW w:w="278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szCs w:val="21"/>
              </w:rPr>
            </w:pPr>
            <w:r>
              <w:rPr>
                <w:rFonts w:hint="default" w:ascii="Times New Roman" w:hAnsi="Times New Roman" w:eastAsia="楷体" w:cs="Times New Roman"/>
                <w:szCs w:val="21"/>
                <w:lang w:val="en-US" w:eastAsia="zh-CN"/>
              </w:rPr>
              <w:t>2015（本）、2014（本</w:t>
            </w:r>
            <w:r>
              <w:rPr>
                <w:rFonts w:hint="eastAsia" w:ascii="Times New Roman" w:hAnsi="Times New Roman" w:eastAsia="楷体" w:cs="Times New Roman"/>
                <w:szCs w:val="21"/>
                <w:lang w:val="en-US" w:eastAsia="zh-CN"/>
              </w:rPr>
              <w:t>、硕</w:t>
            </w:r>
            <w:r>
              <w:rPr>
                <w:rFonts w:hint="default" w:ascii="Times New Roman" w:hAnsi="Times New Roman" w:eastAsia="楷体" w:cs="Times New Roman"/>
                <w:szCs w:val="21"/>
                <w:lang w:val="en-US" w:eastAsia="zh-CN"/>
              </w:rPr>
              <w:t>）</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6</w:t>
            </w:r>
            <w:r>
              <w:rPr>
                <w:rFonts w:hint="default" w:ascii="Times New Roman" w:hAnsi="Times New Roman" w:eastAsia="宋体" w:cs="Times New Roman"/>
              </w:rPr>
              <w:t>-201</w:t>
            </w:r>
            <w:r>
              <w:rPr>
                <w:rFonts w:hint="eastAsia" w:ascii="Times New Roman" w:hAnsi="Times New Roman" w:eastAsia="宋体" w:cs="Times New Roman"/>
                <w:lang w:val="en-US" w:eastAsia="zh-CN"/>
              </w:rPr>
              <w:t>7</w:t>
            </w:r>
            <w:r>
              <w:rPr>
                <w:rFonts w:hint="default" w:ascii="Times New Roman" w:hAnsi="Times New Roman" w:eastAsia="宋体" w:cs="Times New Roman"/>
              </w:rPr>
              <w:t>（一）</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旅游策划学、旅游研究评述</w:t>
            </w:r>
          </w:p>
        </w:tc>
        <w:tc>
          <w:tcPr>
            <w:tcW w:w="2782"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imes New Roman" w:hAnsi="Times New Roman" w:eastAsia="楷体" w:cs="Times New Roman"/>
                <w:szCs w:val="21"/>
              </w:rPr>
            </w:pPr>
            <w:r>
              <w:rPr>
                <w:rFonts w:hint="default" w:ascii="Times New Roman" w:hAnsi="Times New Roman" w:eastAsia="楷体" w:cs="Times New Roman"/>
                <w:szCs w:val="21"/>
              </w:rPr>
              <w:t>201</w:t>
            </w:r>
            <w:r>
              <w:rPr>
                <w:rFonts w:hint="default" w:ascii="Times New Roman" w:hAnsi="Times New Roman" w:eastAsia="楷体" w:cs="Times New Roman"/>
                <w:szCs w:val="21"/>
                <w:lang w:val="en-US" w:eastAsia="zh-CN"/>
              </w:rPr>
              <w:t>5</w:t>
            </w:r>
            <w:r>
              <w:rPr>
                <w:rFonts w:hint="default" w:ascii="Times New Roman" w:hAnsi="Times New Roman" w:eastAsia="楷体" w:cs="Times New Roman"/>
                <w:szCs w:val="21"/>
              </w:rPr>
              <w:t>（本）、201</w:t>
            </w:r>
            <w:r>
              <w:rPr>
                <w:rFonts w:hint="default" w:ascii="Times New Roman" w:hAnsi="Times New Roman" w:eastAsia="楷体" w:cs="Times New Roman"/>
                <w:szCs w:val="21"/>
                <w:lang w:val="en-US" w:eastAsia="zh-CN"/>
              </w:rPr>
              <w:t>4</w:t>
            </w:r>
            <w:r>
              <w:rPr>
                <w:rFonts w:hint="default" w:ascii="Times New Roman" w:hAnsi="Times New Roman" w:eastAsia="楷体" w:cs="Times New Roman"/>
                <w:szCs w:val="21"/>
              </w:rPr>
              <w:t>（</w:t>
            </w:r>
            <w:r>
              <w:rPr>
                <w:rFonts w:hint="default" w:ascii="Times New Roman" w:hAnsi="Times New Roman" w:eastAsia="楷体" w:cs="Times New Roman"/>
                <w:szCs w:val="21"/>
                <w:lang w:eastAsia="zh-CN"/>
              </w:rPr>
              <w:t>硕</w:t>
            </w:r>
            <w:r>
              <w:rPr>
                <w:rFonts w:hint="eastAsia" w:ascii="Times New Roman" w:hAnsi="Times New Roman" w:eastAsia="楷体" w:cs="Times New Roman"/>
                <w:szCs w:val="21"/>
                <w:lang w:eastAsia="zh-CN"/>
              </w:rPr>
              <w:t>、博</w:t>
            </w:r>
            <w:r>
              <w:rPr>
                <w:rFonts w:hint="default" w:ascii="Times New Roman" w:hAnsi="Times New Roman" w:eastAsia="楷体" w:cs="Times New Roman"/>
                <w:szCs w:val="21"/>
              </w:rPr>
              <w:t>）</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6</w:t>
            </w:r>
            <w:r>
              <w:rPr>
                <w:rFonts w:hint="default" w:ascii="Times New Roman" w:hAnsi="Times New Roman" w:eastAsia="宋体" w:cs="Times New Roman"/>
              </w:rPr>
              <w:t>-201</w:t>
            </w:r>
            <w:r>
              <w:rPr>
                <w:rFonts w:hint="eastAsia" w:ascii="Times New Roman" w:hAnsi="Times New Roman" w:eastAsia="宋体" w:cs="Times New Roman"/>
                <w:lang w:val="en-US" w:eastAsia="zh-CN"/>
              </w:rPr>
              <w:t>7</w:t>
            </w:r>
            <w:r>
              <w:rPr>
                <w:rFonts w:hint="default" w:ascii="Times New Roman" w:hAnsi="Times New Roman" w:eastAsia="宋体" w:cs="Times New Roman"/>
              </w:rPr>
              <w:t>（</w:t>
            </w:r>
            <w:r>
              <w:rPr>
                <w:rFonts w:hint="eastAsia" w:ascii="Times New Roman" w:hAnsi="Times New Roman" w:eastAsia="宋体" w:cs="Times New Roman"/>
                <w:lang w:eastAsia="zh-CN"/>
              </w:rPr>
              <w:t>二</w:t>
            </w:r>
            <w:r>
              <w:rPr>
                <w:rFonts w:hint="default" w:ascii="Times New Roman" w:hAnsi="Times New Roman" w:eastAsia="宋体" w:cs="Times New Roman"/>
              </w:rPr>
              <w:t>）</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旅游市场学、旅游目的地营销</w:t>
            </w:r>
          </w:p>
        </w:tc>
        <w:tc>
          <w:tcPr>
            <w:tcW w:w="278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szCs w:val="21"/>
              </w:rPr>
            </w:pPr>
            <w:r>
              <w:rPr>
                <w:rFonts w:hint="default" w:ascii="Times New Roman" w:hAnsi="Times New Roman" w:eastAsia="楷体" w:cs="Times New Roman"/>
                <w:szCs w:val="21"/>
                <w:lang w:val="en-US" w:eastAsia="zh-CN"/>
              </w:rPr>
              <w:t>2016（本）、2015（本）</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7</w:t>
            </w:r>
            <w:r>
              <w:rPr>
                <w:rFonts w:hint="default" w:ascii="Times New Roman" w:hAnsi="Times New Roman" w:eastAsia="宋体" w:cs="Times New Roman"/>
              </w:rPr>
              <w:t>-201</w:t>
            </w:r>
            <w:r>
              <w:rPr>
                <w:rFonts w:hint="eastAsia" w:ascii="Times New Roman" w:hAnsi="Times New Roman" w:eastAsia="宋体" w:cs="Times New Roman"/>
                <w:lang w:val="en-US" w:eastAsia="zh-CN"/>
              </w:rPr>
              <w:t>8</w:t>
            </w:r>
            <w:r>
              <w:rPr>
                <w:rFonts w:hint="default" w:ascii="Times New Roman" w:hAnsi="Times New Roman" w:eastAsia="宋体" w:cs="Times New Roman"/>
              </w:rPr>
              <w:t>（</w:t>
            </w:r>
            <w:r>
              <w:rPr>
                <w:rFonts w:hint="eastAsia" w:ascii="Times New Roman" w:hAnsi="Times New Roman" w:eastAsia="宋体" w:cs="Times New Roman"/>
                <w:lang w:eastAsia="zh-CN"/>
              </w:rPr>
              <w:t>一</w:t>
            </w:r>
            <w:r>
              <w:rPr>
                <w:rFonts w:hint="default" w:ascii="Times New Roman" w:hAnsi="Times New Roman" w:eastAsia="宋体" w:cs="Times New Roman"/>
              </w:rPr>
              <w:t>）</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rPr>
            </w:pPr>
            <w:r>
              <w:rPr>
                <w:rFonts w:hint="default" w:ascii="Times New Roman" w:hAnsi="Times New Roman" w:eastAsia="楷体" w:cs="Times New Roman"/>
                <w:szCs w:val="21"/>
                <w:lang w:eastAsia="zh-CN"/>
              </w:rPr>
              <w:t>旅游策划学、旅游研究评述</w:t>
            </w:r>
          </w:p>
        </w:tc>
        <w:tc>
          <w:tcPr>
            <w:tcW w:w="2782"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imes New Roman" w:hAnsi="Times New Roman" w:eastAsia="楷体" w:cs="Times New Roman"/>
                <w:szCs w:val="21"/>
              </w:rPr>
            </w:pPr>
            <w:r>
              <w:rPr>
                <w:rFonts w:hint="default" w:ascii="Times New Roman" w:hAnsi="Times New Roman" w:eastAsia="楷体" w:cs="Times New Roman"/>
                <w:szCs w:val="21"/>
              </w:rPr>
              <w:t>201</w:t>
            </w:r>
            <w:r>
              <w:rPr>
                <w:rFonts w:hint="default" w:ascii="Times New Roman" w:hAnsi="Times New Roman" w:eastAsia="楷体" w:cs="Times New Roman"/>
                <w:szCs w:val="21"/>
                <w:lang w:val="en-US" w:eastAsia="zh-CN"/>
              </w:rPr>
              <w:t>6</w:t>
            </w:r>
            <w:r>
              <w:rPr>
                <w:rFonts w:hint="default" w:ascii="Times New Roman" w:hAnsi="Times New Roman" w:eastAsia="楷体" w:cs="Times New Roman"/>
                <w:szCs w:val="21"/>
              </w:rPr>
              <w:t>（本）、201</w:t>
            </w:r>
            <w:r>
              <w:rPr>
                <w:rFonts w:hint="default" w:ascii="Times New Roman" w:hAnsi="Times New Roman" w:eastAsia="楷体" w:cs="Times New Roman"/>
                <w:szCs w:val="21"/>
                <w:lang w:val="en-US" w:eastAsia="zh-CN"/>
              </w:rPr>
              <w:t>5</w:t>
            </w:r>
            <w:r>
              <w:rPr>
                <w:rFonts w:hint="default" w:ascii="Times New Roman" w:hAnsi="Times New Roman" w:eastAsia="楷体" w:cs="Times New Roman"/>
                <w:szCs w:val="21"/>
              </w:rPr>
              <w:t>（</w:t>
            </w:r>
            <w:r>
              <w:rPr>
                <w:rFonts w:hint="default" w:ascii="Times New Roman" w:hAnsi="Times New Roman" w:eastAsia="楷体" w:cs="Times New Roman"/>
                <w:szCs w:val="21"/>
                <w:lang w:eastAsia="zh-CN"/>
              </w:rPr>
              <w:t>硕</w:t>
            </w:r>
            <w:r>
              <w:rPr>
                <w:rFonts w:hint="eastAsia" w:ascii="Times New Roman" w:hAnsi="Times New Roman" w:eastAsia="楷体" w:cs="Times New Roman"/>
                <w:szCs w:val="21"/>
                <w:lang w:eastAsia="zh-CN"/>
              </w:rPr>
              <w:t>、博</w:t>
            </w:r>
            <w:r>
              <w:rPr>
                <w:rFonts w:hint="default" w:ascii="Times New Roman" w:hAnsi="Times New Roman" w:eastAsia="楷体" w:cs="Times New Roman"/>
                <w:szCs w:val="21"/>
              </w:rPr>
              <w:t>）</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7</w:t>
            </w:r>
            <w:r>
              <w:rPr>
                <w:rFonts w:hint="default" w:ascii="Times New Roman" w:hAnsi="Times New Roman" w:eastAsia="宋体" w:cs="Times New Roman"/>
              </w:rPr>
              <w:t>-201</w:t>
            </w:r>
            <w:r>
              <w:rPr>
                <w:rFonts w:hint="eastAsia" w:ascii="Times New Roman" w:hAnsi="Times New Roman" w:eastAsia="宋体" w:cs="Times New Roman"/>
                <w:lang w:val="en-US" w:eastAsia="zh-CN"/>
              </w:rPr>
              <w:t>8</w:t>
            </w:r>
            <w:r>
              <w:rPr>
                <w:rFonts w:hint="default" w:ascii="Times New Roman" w:hAnsi="Times New Roman" w:eastAsia="宋体" w:cs="Times New Roman"/>
              </w:rPr>
              <w:t>（</w:t>
            </w:r>
            <w:r>
              <w:rPr>
                <w:rFonts w:hint="eastAsia" w:ascii="Times New Roman" w:hAnsi="Times New Roman" w:eastAsia="宋体" w:cs="Times New Roman"/>
                <w:lang w:eastAsia="zh-CN"/>
              </w:rPr>
              <w:t>二</w:t>
            </w:r>
            <w:r>
              <w:rPr>
                <w:rFonts w:hint="default" w:ascii="Times New Roman" w:hAnsi="Times New Roman" w:eastAsia="宋体" w:cs="Times New Roman"/>
              </w:rPr>
              <w:t>）</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lang w:eastAsia="zh-CN"/>
              </w:rPr>
            </w:pPr>
            <w:r>
              <w:rPr>
                <w:rFonts w:hint="default" w:ascii="Times New Roman" w:hAnsi="Times New Roman" w:eastAsia="楷体" w:cs="Times New Roman"/>
                <w:szCs w:val="21"/>
                <w:lang w:eastAsia="zh-CN"/>
              </w:rPr>
              <w:t>旅游市场学、旅游目的地营销</w:t>
            </w:r>
          </w:p>
        </w:tc>
        <w:tc>
          <w:tcPr>
            <w:tcW w:w="2782"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Times New Roman" w:hAnsi="Times New Roman" w:eastAsia="楷体" w:cs="Times New Roman"/>
                <w:szCs w:val="21"/>
              </w:rPr>
            </w:pPr>
            <w:r>
              <w:rPr>
                <w:rFonts w:hint="default" w:ascii="Times New Roman" w:hAnsi="Times New Roman" w:eastAsia="楷体" w:cs="Times New Roman"/>
                <w:szCs w:val="21"/>
              </w:rPr>
              <w:t>2017（本）、2016（</w:t>
            </w:r>
            <w:r>
              <w:rPr>
                <w:rFonts w:hint="default" w:ascii="Times New Roman" w:hAnsi="Times New Roman" w:eastAsia="楷体" w:cs="Times New Roman"/>
                <w:szCs w:val="21"/>
                <w:lang w:eastAsia="zh-CN"/>
              </w:rPr>
              <w:t>硕</w:t>
            </w:r>
            <w:r>
              <w:rPr>
                <w:rFonts w:hint="eastAsia" w:ascii="Times New Roman" w:hAnsi="Times New Roman" w:eastAsia="楷体" w:cs="Times New Roman"/>
                <w:szCs w:val="21"/>
                <w:lang w:eastAsia="zh-CN"/>
              </w:rPr>
              <w:t>、博</w:t>
            </w:r>
            <w:r>
              <w:rPr>
                <w:rFonts w:hint="default" w:ascii="Times New Roman" w:hAnsi="Times New Roman" w:eastAsia="楷体" w:cs="Times New Roman"/>
                <w:szCs w:val="21"/>
              </w:rPr>
              <w:t>）</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default" w:ascii="Times New Roman" w:hAnsi="Times New Roman" w:eastAsia="宋体" w:cs="Times New Roman"/>
              </w:rPr>
              <w:t>201</w:t>
            </w:r>
            <w:r>
              <w:rPr>
                <w:rFonts w:hint="eastAsia" w:ascii="Times New Roman" w:hAnsi="Times New Roman" w:eastAsia="宋体" w:cs="Times New Roman"/>
                <w:lang w:val="en-US" w:eastAsia="zh-CN"/>
              </w:rPr>
              <w:t>8</w:t>
            </w:r>
            <w:r>
              <w:rPr>
                <w:rFonts w:hint="default" w:ascii="Times New Roman" w:hAnsi="Times New Roman" w:eastAsia="宋体" w:cs="Times New Roman"/>
              </w:rPr>
              <w:t>-201</w:t>
            </w:r>
            <w:r>
              <w:rPr>
                <w:rFonts w:hint="eastAsia" w:ascii="Times New Roman" w:hAnsi="Times New Roman" w:eastAsia="宋体" w:cs="Times New Roman"/>
                <w:lang w:val="en-US" w:eastAsia="zh-CN"/>
              </w:rPr>
              <w:t>9</w:t>
            </w:r>
            <w:r>
              <w:rPr>
                <w:rFonts w:hint="default" w:ascii="Times New Roman" w:hAnsi="Times New Roman" w:eastAsia="宋体" w:cs="Times New Roman"/>
              </w:rPr>
              <w:t>（一）</w:t>
            </w:r>
          </w:p>
        </w:tc>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楷体" w:cs="Times New Roman"/>
                <w:szCs w:val="21"/>
                <w:lang w:eastAsia="zh-CN"/>
              </w:rPr>
            </w:pPr>
            <w:r>
              <w:rPr>
                <w:rFonts w:hint="default" w:ascii="Times New Roman" w:hAnsi="Times New Roman" w:eastAsia="楷体" w:cs="Times New Roman"/>
                <w:szCs w:val="21"/>
                <w:lang w:eastAsia="zh-CN"/>
              </w:rPr>
              <w:t>旅游目的地管理、旅游新业态概论</w:t>
            </w:r>
          </w:p>
        </w:tc>
        <w:tc>
          <w:tcPr>
            <w:tcW w:w="278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szCs w:val="21"/>
                <w:lang w:val="en-US" w:eastAsia="zh-CN"/>
              </w:rPr>
            </w:pPr>
            <w:r>
              <w:rPr>
                <w:rFonts w:hint="default" w:ascii="Times New Roman" w:hAnsi="Times New Roman" w:eastAsia="楷体" w:cs="Times New Roman"/>
                <w:szCs w:val="21"/>
                <w:lang w:val="en-US" w:eastAsia="zh-CN"/>
              </w:rPr>
              <w:t>2017（本）、2016（本）</w:t>
            </w:r>
          </w:p>
        </w:tc>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pacing w:val="-24"/>
                <w:szCs w:val="21"/>
                <w:lang w:val="en-US" w:eastAsia="zh-CN"/>
              </w:rPr>
              <w:t>184</w:t>
            </w:r>
          </w:p>
        </w:tc>
        <w:tc>
          <w:tcPr>
            <w:tcW w:w="6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default" w:ascii="Times New Roman" w:hAnsi="Times New Roman" w:eastAsia="仿宋_GB2312" w:cs="Times New Roman"/>
                <w:szCs w:val="21"/>
                <w:lang w:val="en-US" w:eastAsia="zh-CN"/>
              </w:rPr>
              <w:t>A</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4" w:hRule="atLeast"/>
        </w:trPr>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rPr>
                <w:rFonts w:hint="default" w:ascii="Times New Roman" w:hAnsi="Times New Roman" w:eastAsia="楷体" w:cs="Times New Roman"/>
              </w:rPr>
            </w:pPr>
          </w:p>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2008年获旅游管理硕导资格；2012获人文地理硕导资格；2018年获旅游管理博导资格</w:t>
            </w:r>
          </w:p>
          <w:p>
            <w:pPr>
              <w:rPr>
                <w:rFonts w:hint="default" w:ascii="Times New Roman" w:hAnsi="Times New Roman" w:eastAsia="楷体"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rPr>
                <w:rFonts w:hint="default" w:ascii="Times New Roman" w:hAnsi="Times New Roman" w:eastAsia="楷体" w:cs="Times New Roman"/>
                <w:color w:val="000000"/>
                <w:kern w:val="0"/>
                <w:szCs w:val="21"/>
                <w:lang w:val="en-US" w:eastAsia="zh-CN"/>
              </w:rPr>
            </w:pPr>
            <w:r>
              <w:rPr>
                <w:rFonts w:hint="default" w:ascii="Times New Roman" w:hAnsi="Times New Roman" w:eastAsia="楷体" w:cs="Times New Roman"/>
                <w:color w:val="000000"/>
                <w:kern w:val="0"/>
                <w:szCs w:val="21"/>
                <w:lang w:eastAsia="zh-CN"/>
              </w:rPr>
              <w:t>承担</w:t>
            </w:r>
            <w:r>
              <w:rPr>
                <w:rFonts w:hint="default" w:ascii="Times New Roman" w:hAnsi="Times New Roman" w:eastAsia="楷体" w:cs="Times New Roman"/>
                <w:color w:val="000000"/>
                <w:kern w:val="0"/>
                <w:szCs w:val="21"/>
                <w:lang w:val="en-US" w:eastAsia="zh-CN"/>
              </w:rPr>
              <w:t>2006级-201</w:t>
            </w:r>
            <w:r>
              <w:rPr>
                <w:rFonts w:hint="eastAsia" w:ascii="Times New Roman" w:hAnsi="Times New Roman" w:eastAsia="楷体" w:cs="Times New Roman"/>
                <w:color w:val="000000"/>
                <w:kern w:val="0"/>
                <w:szCs w:val="21"/>
                <w:lang w:val="en-US" w:eastAsia="zh-CN"/>
              </w:rPr>
              <w:t>4</w:t>
            </w:r>
            <w:r>
              <w:rPr>
                <w:rFonts w:hint="default" w:ascii="Times New Roman" w:hAnsi="Times New Roman" w:eastAsia="楷体" w:cs="Times New Roman"/>
                <w:color w:val="000000"/>
                <w:kern w:val="0"/>
                <w:szCs w:val="21"/>
                <w:lang w:val="en-US" w:eastAsia="zh-CN"/>
              </w:rPr>
              <w:t>级旅游管理本科毕业实习指导和毕业论文指导；</w:t>
            </w:r>
          </w:p>
          <w:p>
            <w:pPr>
              <w:rPr>
                <w:rFonts w:hint="default" w:ascii="Times New Roman" w:hAnsi="Times New Roman" w:eastAsia="楷体" w:cs="Times New Roman"/>
                <w:lang w:val="en-US" w:eastAsia="zh-CN"/>
              </w:rPr>
            </w:pPr>
            <w:r>
              <w:rPr>
                <w:rFonts w:hint="default" w:ascii="Times New Roman" w:hAnsi="Times New Roman" w:eastAsia="楷体" w:cs="Times New Roman"/>
                <w:lang w:eastAsia="zh-CN"/>
              </w:rPr>
              <w:t>承担</w:t>
            </w:r>
            <w:r>
              <w:rPr>
                <w:rFonts w:hint="default" w:ascii="Times New Roman" w:hAnsi="Times New Roman" w:eastAsia="楷体" w:cs="Times New Roman"/>
                <w:lang w:val="en-US" w:eastAsia="zh-CN"/>
              </w:rPr>
              <w:t>2008级-201</w:t>
            </w:r>
            <w:r>
              <w:rPr>
                <w:rFonts w:hint="eastAsia" w:ascii="Times New Roman" w:hAnsi="Times New Roman" w:eastAsia="楷体" w:cs="Times New Roman"/>
                <w:lang w:val="en-US" w:eastAsia="zh-CN"/>
              </w:rPr>
              <w:t>5</w:t>
            </w:r>
            <w:r>
              <w:rPr>
                <w:rFonts w:hint="default" w:ascii="Times New Roman" w:hAnsi="Times New Roman" w:eastAsia="楷体" w:cs="Times New Roman"/>
                <w:lang w:val="en-US" w:eastAsia="zh-CN"/>
              </w:rPr>
              <w:t>级旅游管理硕士</w:t>
            </w:r>
            <w:r>
              <w:rPr>
                <w:rFonts w:hint="eastAsia" w:ascii="Times New Roman" w:hAnsi="Times New Roman" w:eastAsia="楷体" w:cs="Times New Roman"/>
                <w:lang w:val="en-US" w:eastAsia="zh-CN"/>
              </w:rPr>
              <w:t>学位</w:t>
            </w:r>
            <w:r>
              <w:rPr>
                <w:rFonts w:hint="default" w:ascii="Times New Roman" w:hAnsi="Times New Roman" w:eastAsia="楷体" w:cs="Times New Roman"/>
                <w:lang w:val="en-US" w:eastAsia="zh-CN"/>
              </w:rPr>
              <w:t>论文指导；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rPr>
                <w:rFonts w:hint="default" w:ascii="Times New Roman" w:hAnsi="Times New Roman" w:eastAsia="楷体" w:cs="Times New Roman"/>
                <w:lang w:eastAsia="zh-CN"/>
              </w:rPr>
            </w:pPr>
            <w:r>
              <w:rPr>
                <w:rFonts w:hint="default" w:ascii="Times New Roman" w:hAnsi="Times New Roman" w:eastAsia="楷体" w:cs="Times New Roman"/>
              </w:rPr>
              <w:t>发表教改论文</w:t>
            </w:r>
            <w:r>
              <w:rPr>
                <w:rFonts w:hint="default" w:ascii="Times New Roman" w:hAnsi="Times New Roman" w:eastAsia="楷体" w:cs="Times New Roman"/>
                <w:lang w:val="en-US" w:eastAsia="zh-CN"/>
              </w:rPr>
              <w:t>1</w:t>
            </w:r>
            <w:r>
              <w:rPr>
                <w:rFonts w:hint="default" w:ascii="Times New Roman" w:hAnsi="Times New Roman" w:eastAsia="楷体" w:cs="Times New Roman"/>
              </w:rPr>
              <w:t>篇（核心期刊）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Pr>
              <w:rPr>
                <w:rFonts w:hint="default" w:ascii="Times New Roman" w:hAnsi="Times New Roman" w:eastAsia="楷体" w:cs="Times New Roman"/>
              </w:rPr>
            </w:pPr>
            <w:r>
              <w:rPr>
                <w:rFonts w:hint="default" w:ascii="Times New Roman" w:hAnsi="Times New Roman" w:eastAsia="楷体" w:cs="Times New Roman"/>
              </w:rPr>
              <w:t>河南大学教学质量竞赛一等奖（2015-2016学年）</w:t>
            </w:r>
          </w:p>
          <w:p>
            <w:pPr>
              <w:rPr>
                <w:rFonts w:hint="default" w:ascii="Times New Roman" w:hAnsi="Times New Roman" w:eastAsia="楷体" w:cs="Times New Roman"/>
              </w:rPr>
            </w:pPr>
            <w:r>
              <w:rPr>
                <w:rFonts w:hint="default" w:ascii="Times New Roman" w:hAnsi="Times New Roman" w:eastAsia="楷体" w:cs="Times New Roman"/>
              </w:rPr>
              <w:t>河南大学</w:t>
            </w:r>
            <w:r>
              <w:rPr>
                <w:rFonts w:hint="default" w:ascii="Times New Roman" w:hAnsi="Times New Roman" w:eastAsia="楷体" w:cs="Times New Roman"/>
                <w:lang w:eastAsia="zh-CN"/>
              </w:rPr>
              <w:t>“</w:t>
            </w:r>
            <w:r>
              <w:rPr>
                <w:rFonts w:hint="default" w:ascii="Times New Roman" w:hAnsi="Times New Roman" w:eastAsia="楷体" w:cs="Times New Roman"/>
              </w:rPr>
              <w:t>师德标兵</w:t>
            </w:r>
            <w:r>
              <w:rPr>
                <w:rFonts w:hint="default" w:ascii="Times New Roman" w:hAnsi="Times New Roman" w:eastAsia="楷体" w:cs="Times New Roman"/>
                <w:lang w:eastAsia="zh-CN"/>
              </w:rPr>
              <w:t>”</w:t>
            </w:r>
            <w:r>
              <w:rPr>
                <w:rFonts w:hint="default" w:ascii="Times New Roman" w:hAnsi="Times New Roman" w:eastAsia="楷体" w:cs="Times New Roman"/>
              </w:rPr>
              <w:t>（2009年-2010年；2010年-2011年）</w:t>
            </w:r>
          </w:p>
          <w:p>
            <w:pPr>
              <w:rPr>
                <w:rFonts w:hint="default" w:ascii="Times New Roman" w:hAnsi="Times New Roman" w:eastAsia="楷体" w:cs="Times New Roman"/>
                <w:lang w:eastAsia="zh-CN"/>
              </w:rPr>
            </w:pPr>
            <w:r>
              <w:rPr>
                <w:rFonts w:hint="default" w:ascii="Times New Roman" w:hAnsi="Times New Roman" w:eastAsia="楷体" w:cs="Times New Roman"/>
              </w:rPr>
              <w:t>河南大学教学优秀奖（2009年、2010年、2011年，获河南大学免听课评级）</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206"/>
        <w:gridCol w:w="1472"/>
        <w:gridCol w:w="1403"/>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hint="eastAsia" w:ascii="楷体" w:hAnsi="楷体" w:eastAsia="楷体" w:cs="楷体"/>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楷体" w:hAnsi="楷体" w:eastAsia="楷体" w:cs="楷体"/>
                <w:color w:val="000000"/>
                <w:kern w:val="0"/>
                <w:szCs w:val="21"/>
                <w:lang w:eastAsia="zh-CN"/>
              </w:rPr>
              <w:t>主持国家社科基金项目</w:t>
            </w:r>
            <w:r>
              <w:rPr>
                <w:rFonts w:hint="eastAsia" w:ascii="楷体" w:hAnsi="楷体" w:eastAsia="楷体" w:cs="楷体"/>
                <w:color w:val="000000"/>
                <w:kern w:val="0"/>
                <w:szCs w:val="21"/>
                <w:lang w:val="en-US" w:eastAsia="zh-CN"/>
              </w:rPr>
              <w:t>1项、教育部人文社科项目1项、国家旅游局2项</w:t>
            </w:r>
          </w:p>
          <w:p>
            <w:pPr>
              <w:widowControl/>
              <w:jc w:val="left"/>
              <w:rPr>
                <w:rFonts w:hint="default" w:ascii="仿宋_GB2312" w:hAnsi="宋体" w:cs="Arial" w:eastAsiaTheme="minorEastAsia"/>
                <w:color w:val="000000"/>
                <w:kern w:val="0"/>
                <w:szCs w:val="21"/>
                <w:lang w:val="en-US" w:eastAsia="zh-CN"/>
              </w:rPr>
            </w:pPr>
            <w:r>
              <w:rPr>
                <w:rFonts w:hint="eastAsia" w:ascii="楷体" w:hAnsi="楷体" w:eastAsia="楷体" w:cs="楷体"/>
                <w:color w:val="000000"/>
                <w:kern w:val="0"/>
                <w:szCs w:val="21"/>
              </w:rPr>
              <w:fldChar w:fldCharType="begin"/>
            </w:r>
            <w:r>
              <w:rPr>
                <w:rFonts w:hint="eastAsia" w:ascii="楷体" w:hAnsi="楷体" w:eastAsia="楷体" w:cs="楷体"/>
                <w:color w:val="000000"/>
                <w:kern w:val="0"/>
                <w:szCs w:val="21"/>
              </w:rPr>
              <w:instrText xml:space="preserve"> = 2 \* GB3 </w:instrText>
            </w:r>
            <w:r>
              <w:rPr>
                <w:rFonts w:hint="eastAsia" w:ascii="楷体" w:hAnsi="楷体" w:eastAsia="楷体" w:cs="楷体"/>
                <w:color w:val="000000"/>
                <w:kern w:val="0"/>
                <w:szCs w:val="21"/>
              </w:rPr>
              <w:fldChar w:fldCharType="separate"/>
            </w:r>
            <w:r>
              <w:rPr>
                <w:rFonts w:hint="eastAsia" w:ascii="楷体" w:hAnsi="楷体" w:eastAsia="楷体" w:cs="楷体"/>
                <w:color w:val="000000"/>
                <w:kern w:val="0"/>
                <w:szCs w:val="21"/>
              </w:rPr>
              <w:t>②</w:t>
            </w:r>
            <w:r>
              <w:rPr>
                <w:rFonts w:hint="eastAsia" w:ascii="楷体" w:hAnsi="楷体" w:eastAsia="楷体" w:cs="楷体"/>
                <w:color w:val="000000"/>
                <w:kern w:val="0"/>
                <w:szCs w:val="21"/>
              </w:rPr>
              <w:fldChar w:fldCharType="end"/>
            </w:r>
            <w:r>
              <w:rPr>
                <w:rFonts w:hint="eastAsia" w:ascii="楷体" w:hAnsi="楷体" w:eastAsia="楷体" w:cs="楷体"/>
                <w:color w:val="000000"/>
                <w:kern w:val="0"/>
                <w:szCs w:val="21"/>
                <w:lang w:eastAsia="zh-CN"/>
              </w:rPr>
              <w:t>发表</w:t>
            </w:r>
            <w:r>
              <w:rPr>
                <w:rFonts w:hint="eastAsia" w:ascii="楷体" w:hAnsi="楷体" w:eastAsia="楷体" w:cs="楷体"/>
                <w:b/>
                <w:bCs/>
                <w:color w:val="000000"/>
                <w:kern w:val="0"/>
                <w:szCs w:val="21"/>
                <w:lang w:val="en-US" w:eastAsia="zh-CN"/>
              </w:rPr>
              <w:t>A</w:t>
            </w:r>
            <w:r>
              <w:rPr>
                <w:rFonts w:hint="eastAsia" w:ascii="楷体" w:hAnsi="楷体" w:eastAsia="楷体" w:cs="楷体"/>
                <w:color w:val="000000"/>
                <w:kern w:val="0"/>
                <w:szCs w:val="21"/>
                <w:lang w:val="en-US" w:eastAsia="zh-CN"/>
              </w:rPr>
              <w:t>类文章</w:t>
            </w:r>
            <w:r>
              <w:rPr>
                <w:rFonts w:hint="eastAsia" w:ascii="楷体" w:hAnsi="楷体" w:eastAsia="楷体" w:cs="楷体"/>
                <w:b/>
                <w:bCs/>
                <w:color w:val="000000"/>
                <w:kern w:val="0"/>
                <w:szCs w:val="21"/>
                <w:lang w:val="en-US" w:eastAsia="zh-CN"/>
              </w:rPr>
              <w:t>4</w:t>
            </w:r>
            <w:r>
              <w:rPr>
                <w:rFonts w:hint="eastAsia" w:ascii="楷体" w:hAnsi="楷体" w:eastAsia="楷体" w:cs="楷体"/>
                <w:color w:val="000000"/>
                <w:kern w:val="0"/>
                <w:szCs w:val="21"/>
                <w:lang w:val="en-US" w:eastAsia="zh-CN"/>
              </w:rPr>
              <w:t>篇、</w:t>
            </w:r>
            <w:r>
              <w:rPr>
                <w:rFonts w:hint="eastAsia" w:ascii="楷体" w:hAnsi="楷体" w:eastAsia="楷体" w:cs="楷体"/>
                <w:b/>
                <w:bCs/>
                <w:color w:val="000000"/>
                <w:kern w:val="0"/>
                <w:szCs w:val="21"/>
                <w:lang w:val="en-US" w:eastAsia="zh-CN"/>
              </w:rPr>
              <w:t>B</w:t>
            </w:r>
            <w:r>
              <w:rPr>
                <w:rFonts w:hint="eastAsia" w:ascii="楷体" w:hAnsi="楷体" w:eastAsia="楷体" w:cs="楷体"/>
                <w:color w:val="000000"/>
                <w:kern w:val="0"/>
                <w:szCs w:val="21"/>
                <w:lang w:val="en-US" w:eastAsia="zh-CN"/>
              </w:rPr>
              <w:t>类文章</w:t>
            </w:r>
            <w:r>
              <w:rPr>
                <w:rFonts w:hint="eastAsia" w:ascii="楷体" w:hAnsi="楷体" w:eastAsia="楷体" w:cs="楷体"/>
                <w:b/>
                <w:bCs/>
                <w:color w:val="000000"/>
                <w:kern w:val="0"/>
                <w:szCs w:val="21"/>
                <w:lang w:val="en-US" w:eastAsia="zh-CN"/>
              </w:rPr>
              <w:t>7</w:t>
            </w:r>
            <w:r>
              <w:rPr>
                <w:rFonts w:hint="eastAsia" w:ascii="楷体" w:hAnsi="楷体" w:eastAsia="楷体" w:cs="楷体"/>
                <w:color w:val="000000"/>
                <w:kern w:val="0"/>
                <w:szCs w:val="21"/>
                <w:lang w:val="en-US" w:eastAsia="zh-CN"/>
              </w:rPr>
              <w:t>篇，</w:t>
            </w:r>
            <w:r>
              <w:rPr>
                <w:rFonts w:hint="eastAsia" w:ascii="楷体" w:hAnsi="楷体" w:eastAsia="楷体" w:cs="楷体"/>
                <w:b w:val="0"/>
                <w:bCs w:val="0"/>
                <w:color w:val="000000"/>
                <w:kern w:val="0"/>
                <w:szCs w:val="21"/>
                <w:lang w:val="en-US" w:eastAsia="zh-CN"/>
              </w:rPr>
              <w:t>其他核心</w:t>
            </w:r>
            <w:r>
              <w:rPr>
                <w:rFonts w:hint="eastAsia" w:ascii="楷体" w:hAnsi="楷体" w:eastAsia="楷体" w:cs="楷体"/>
                <w:b/>
                <w:bCs/>
                <w:color w:val="000000"/>
                <w:kern w:val="0"/>
                <w:szCs w:val="21"/>
                <w:lang w:val="en-US" w:eastAsia="zh-CN"/>
              </w:rPr>
              <w:t>10</w:t>
            </w:r>
            <w:r>
              <w:rPr>
                <w:rFonts w:hint="eastAsia" w:ascii="楷体" w:hAnsi="楷体" w:eastAsia="楷体" w:cs="楷体"/>
                <w:b w:val="0"/>
                <w:bCs w:val="0"/>
                <w:color w:val="000000"/>
                <w:kern w:val="0"/>
                <w:szCs w:val="21"/>
                <w:lang w:val="en-US" w:eastAsia="zh-CN"/>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5"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hint="eastAsia" w:ascii="楷体" w:hAnsi="楷体" w:eastAsia="楷体" w:cs="楷体"/>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楷体" w:hAnsi="楷体" w:eastAsia="楷体" w:cs="楷体"/>
                <w:color w:val="000000"/>
                <w:kern w:val="0"/>
                <w:szCs w:val="21"/>
                <w:lang w:eastAsia="zh-CN"/>
              </w:rPr>
              <w:t>出版专著</w:t>
            </w:r>
            <w:r>
              <w:rPr>
                <w:rFonts w:hint="eastAsia" w:ascii="楷体" w:hAnsi="楷体" w:eastAsia="楷体" w:cs="楷体"/>
                <w:b/>
                <w:bCs/>
                <w:color w:val="000000"/>
                <w:kern w:val="0"/>
                <w:szCs w:val="21"/>
                <w:lang w:val="en-US" w:eastAsia="zh-CN"/>
              </w:rPr>
              <w:t>4</w:t>
            </w:r>
            <w:r>
              <w:rPr>
                <w:rFonts w:hint="eastAsia" w:ascii="楷体" w:hAnsi="楷体" w:eastAsia="楷体" w:cs="楷体"/>
                <w:color w:val="000000"/>
                <w:kern w:val="0"/>
                <w:szCs w:val="21"/>
                <w:lang w:val="en-US" w:eastAsia="zh-CN"/>
              </w:rPr>
              <w:t>部（独著）</w:t>
            </w:r>
          </w:p>
          <w:p>
            <w:pPr>
              <w:widowControl/>
              <w:jc w:val="left"/>
              <w:rPr>
                <w:rFonts w:hint="eastAsia" w:ascii="楷体" w:hAnsi="楷体" w:eastAsia="楷体" w:cs="楷体"/>
                <w:color w:val="000000"/>
                <w:kern w:val="0"/>
                <w:szCs w:val="21"/>
                <w:lang w:val="en-US" w:eastAsia="zh-CN"/>
              </w:rPr>
            </w:pPr>
            <w:r>
              <w:rPr>
                <w:rFonts w:hint="eastAsia" w:ascii="楷体" w:hAnsi="楷体" w:eastAsia="楷体" w:cs="楷体"/>
                <w:color w:val="000000"/>
                <w:kern w:val="0"/>
                <w:szCs w:val="21"/>
              </w:rPr>
              <w:fldChar w:fldCharType="begin"/>
            </w:r>
            <w:r>
              <w:rPr>
                <w:rFonts w:hint="eastAsia" w:ascii="楷体" w:hAnsi="楷体" w:eastAsia="楷体" w:cs="楷体"/>
                <w:color w:val="000000"/>
                <w:kern w:val="0"/>
                <w:szCs w:val="21"/>
              </w:rPr>
              <w:instrText xml:space="preserve"> = 2 \* GB3 </w:instrText>
            </w:r>
            <w:r>
              <w:rPr>
                <w:rFonts w:hint="eastAsia" w:ascii="楷体" w:hAnsi="楷体" w:eastAsia="楷体" w:cs="楷体"/>
                <w:color w:val="000000"/>
                <w:kern w:val="0"/>
                <w:szCs w:val="21"/>
              </w:rPr>
              <w:fldChar w:fldCharType="separate"/>
            </w:r>
            <w:r>
              <w:rPr>
                <w:rFonts w:hint="eastAsia" w:ascii="楷体" w:hAnsi="楷体" w:eastAsia="楷体" w:cs="楷体"/>
                <w:color w:val="000000"/>
                <w:kern w:val="0"/>
                <w:szCs w:val="21"/>
              </w:rPr>
              <w:t>②</w:t>
            </w:r>
            <w:r>
              <w:rPr>
                <w:rFonts w:hint="eastAsia" w:ascii="楷体" w:hAnsi="楷体" w:eastAsia="楷体" w:cs="楷体"/>
                <w:color w:val="000000"/>
                <w:kern w:val="0"/>
                <w:szCs w:val="21"/>
              </w:rPr>
              <w:fldChar w:fldCharType="end"/>
            </w:r>
            <w:r>
              <w:rPr>
                <w:rFonts w:hint="eastAsia" w:ascii="楷体" w:hAnsi="楷体" w:eastAsia="楷体" w:cs="楷体"/>
                <w:color w:val="000000"/>
                <w:kern w:val="0"/>
                <w:szCs w:val="21"/>
                <w:lang w:eastAsia="zh-CN"/>
              </w:rPr>
              <w:t>主编教材</w:t>
            </w:r>
            <w:r>
              <w:rPr>
                <w:rFonts w:hint="eastAsia" w:ascii="楷体" w:hAnsi="楷体" w:eastAsia="楷体" w:cs="楷体"/>
                <w:b/>
                <w:bCs/>
                <w:color w:val="000000"/>
                <w:kern w:val="0"/>
                <w:szCs w:val="21"/>
                <w:lang w:val="en-US" w:eastAsia="zh-CN"/>
              </w:rPr>
              <w:t>2</w:t>
            </w:r>
            <w:r>
              <w:rPr>
                <w:rFonts w:hint="eastAsia" w:ascii="楷体" w:hAnsi="楷体" w:eastAsia="楷体" w:cs="楷体"/>
                <w:color w:val="000000"/>
                <w:kern w:val="0"/>
                <w:szCs w:val="21"/>
                <w:lang w:val="en-US" w:eastAsia="zh-CN"/>
              </w:rPr>
              <w:t>部</w:t>
            </w:r>
          </w:p>
          <w:p>
            <w:pPr>
              <w:widowControl/>
              <w:jc w:val="left"/>
              <w:rPr>
                <w:rFonts w:ascii="宋体" w:hAnsi="宋体" w:cs="Arial"/>
                <w:color w:val="000000"/>
                <w:kern w:val="0"/>
                <w:szCs w:val="21"/>
              </w:rPr>
            </w:pPr>
            <w:r>
              <w:rPr>
                <w:rFonts w:ascii="宋体" w:hAnsi="宋体" w:cs="Arial"/>
                <w:color w:val="000000"/>
                <w:kern w:val="0"/>
                <w:szCs w:val="21"/>
              </w:rPr>
              <w:t>③</w:t>
            </w:r>
          </w:p>
          <w:p>
            <w:pPr>
              <w:widowControl/>
              <w:jc w:val="left"/>
              <w:rPr>
                <w:rFonts w:ascii="宋体" w:hAnsi="宋体" w:cs="Arial"/>
                <w:color w:val="000000"/>
                <w:kern w:val="0"/>
                <w:szCs w:val="21"/>
              </w:rPr>
            </w:pPr>
            <w:r>
              <w:rPr>
                <w:rFonts w:hint="eastAsia" w:ascii="宋体" w:hAnsi="宋体" w:cs="Arial"/>
                <w:color w:val="000000"/>
                <w:kern w:val="0"/>
                <w:szCs w:val="21"/>
              </w:rPr>
              <w:t>④</w:t>
            </w:r>
          </w:p>
          <w:p>
            <w:pPr>
              <w:widowControl/>
              <w:jc w:val="left"/>
              <w:rPr>
                <w:rFonts w:ascii="宋体" w:hAnsi="宋体" w:cs="Arial"/>
                <w:color w:val="000000"/>
                <w:kern w:val="0"/>
                <w:szCs w:val="21"/>
              </w:rPr>
            </w:pPr>
            <w:r>
              <w:rPr>
                <w:rFonts w:hint="eastAsia" w:ascii="宋体" w:hAnsi="宋体" w:cs="Arial"/>
                <w:color w:val="000000"/>
                <w:kern w:val="0"/>
                <w:szCs w:val="21"/>
              </w:rPr>
              <w:t>⑤</w:t>
            </w:r>
          </w:p>
          <w:p>
            <w:pPr>
              <w:widowControl/>
              <w:jc w:val="left"/>
              <w:rPr>
                <w:rFonts w:ascii="宋体" w:hAnsi="宋体" w:cs="Arial"/>
                <w:color w:val="000000"/>
                <w:kern w:val="0"/>
                <w:szCs w:val="21"/>
              </w:rPr>
            </w:pPr>
            <w:r>
              <w:rPr>
                <w:rFonts w:hint="eastAsia" w:ascii="宋体" w:hAnsi="宋体" w:cs="Arial"/>
                <w:color w:val="000000"/>
                <w:kern w:val="0"/>
                <w:szCs w:val="21"/>
              </w:rPr>
              <w:t>⑥</w:t>
            </w:r>
          </w:p>
          <w:p>
            <w:pPr>
              <w:widowControl/>
              <w:jc w:val="left"/>
              <w:rPr>
                <w:rFonts w:ascii="宋体" w:hAnsi="宋体" w:cs="Arial"/>
                <w:color w:val="000000"/>
                <w:kern w:val="0"/>
                <w:szCs w:val="21"/>
              </w:rPr>
            </w:pPr>
            <w:r>
              <w:rPr>
                <w:rFonts w:hint="eastAsia" w:ascii="宋体" w:hAnsi="宋体" w:cs="Arial"/>
                <w:color w:val="000000"/>
                <w:kern w:val="0"/>
                <w:szCs w:val="21"/>
              </w:rPr>
              <w:t>⑦</w:t>
            </w:r>
          </w:p>
          <w:p>
            <w:pPr>
              <w:widowControl/>
              <w:jc w:val="left"/>
              <w:rPr>
                <w:rFonts w:ascii="宋体" w:hAnsi="宋体" w:cs="Arial"/>
                <w:color w:val="000000"/>
                <w:kern w:val="0"/>
                <w:szCs w:val="21"/>
              </w:rPr>
            </w:pPr>
            <w:r>
              <w:rPr>
                <w:rFonts w:hint="eastAsia" w:ascii="宋体" w:hAnsi="宋体" w:cs="Arial"/>
                <w:color w:val="000000"/>
                <w:kern w:val="0"/>
                <w:szCs w:val="21"/>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 xml:space="preserve">个人校内学术讲座次数（ </w:t>
            </w:r>
            <w:r>
              <w:rPr>
                <w:rFonts w:hint="eastAsia" w:ascii="宋体" w:hAnsi="宋体" w:cs="Arial"/>
                <w:color w:val="000000"/>
                <w:kern w:val="0"/>
                <w:szCs w:val="21"/>
                <w:lang w:val="en-US" w:eastAsia="zh-CN"/>
              </w:rPr>
              <w:t>2</w:t>
            </w:r>
            <w:r>
              <w:rPr>
                <w:rFonts w:hint="eastAsia" w:ascii="宋体" w:hAnsi="宋体" w:cs="Arial"/>
                <w:color w:val="000000"/>
                <w:kern w:val="0"/>
                <w:szCs w:val="21"/>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248" w:type="dxa"/>
            <w:gridSpan w:val="3"/>
            <w:vAlign w:val="center"/>
          </w:tcPr>
          <w:p>
            <w:pPr>
              <w:jc w:val="center"/>
            </w:pPr>
            <w:r>
              <w:rPr>
                <w:rFonts w:hint="eastAsia"/>
              </w:rPr>
              <w:t>项目名称</w:t>
            </w:r>
          </w:p>
        </w:tc>
        <w:tc>
          <w:tcPr>
            <w:tcW w:w="1472" w:type="dxa"/>
            <w:vAlign w:val="center"/>
          </w:tcPr>
          <w:p>
            <w:pPr>
              <w:jc w:val="center"/>
            </w:pPr>
            <w:r>
              <w:rPr>
                <w:rFonts w:hint="eastAsia"/>
              </w:rPr>
              <w:t>批准号</w:t>
            </w:r>
          </w:p>
        </w:tc>
        <w:tc>
          <w:tcPr>
            <w:tcW w:w="1403" w:type="dxa"/>
            <w:vAlign w:val="center"/>
          </w:tcPr>
          <w:p>
            <w:pPr>
              <w:jc w:val="center"/>
            </w:pPr>
            <w:r>
              <w:rPr>
                <w:rFonts w:hint="eastAsia"/>
              </w:rPr>
              <w:t>项目来源</w:t>
            </w:r>
          </w:p>
        </w:tc>
        <w:tc>
          <w:tcPr>
            <w:tcW w:w="722" w:type="dxa"/>
            <w:vAlign w:val="center"/>
          </w:tcPr>
          <w:p>
            <w:pPr>
              <w:jc w:val="cente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pPr>
              <w:jc w:val="center"/>
            </w:pPr>
            <w:r>
              <w:rPr>
                <w:rFonts w:hint="eastAsia"/>
              </w:rPr>
              <w:t>是否</w:t>
            </w:r>
          </w:p>
          <w:p>
            <w:pPr>
              <w:jc w:val="cente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3248" w:type="dxa"/>
            <w:gridSpan w:val="3"/>
            <w:vAlign w:val="center"/>
          </w:tcPr>
          <w:p>
            <w:pPr>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大别山集中连片特困区</w:t>
            </w:r>
          </w:p>
          <w:p>
            <w:pPr>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旅游精准扶贫研究</w:t>
            </w:r>
          </w:p>
        </w:tc>
        <w:tc>
          <w:tcPr>
            <w:tcW w:w="147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16BGL109</w:t>
            </w:r>
          </w:p>
        </w:tc>
        <w:tc>
          <w:tcPr>
            <w:tcW w:w="1403" w:type="dxa"/>
            <w:vAlign w:val="center"/>
          </w:tcPr>
          <w:p>
            <w:pPr>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国家</w:t>
            </w:r>
          </w:p>
          <w:p>
            <w:pPr>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社科基金</w:t>
            </w:r>
          </w:p>
        </w:tc>
        <w:tc>
          <w:tcPr>
            <w:tcW w:w="722"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2016</w:t>
            </w:r>
          </w:p>
        </w:tc>
        <w:tc>
          <w:tcPr>
            <w:tcW w:w="1064"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20</w:t>
            </w:r>
          </w:p>
        </w:tc>
        <w:tc>
          <w:tcPr>
            <w:tcW w:w="1296" w:type="dxa"/>
            <w:vAlign w:val="center"/>
          </w:tcPr>
          <w:p>
            <w:pPr>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w:t>
            </w:r>
          </w:p>
        </w:tc>
        <w:tc>
          <w:tcPr>
            <w:tcW w:w="3248" w:type="dxa"/>
            <w:gridSpan w:val="3"/>
            <w:vAlign w:val="center"/>
          </w:tcPr>
          <w:p>
            <w:pPr>
              <w:jc w:val="center"/>
              <w:rPr>
                <w:rFonts w:hint="eastAsia" w:ascii="楷体" w:hAnsi="楷体" w:eastAsia="楷体" w:cs="楷体"/>
                <w:sz w:val="21"/>
                <w:szCs w:val="21"/>
              </w:rPr>
            </w:pPr>
            <w:r>
              <w:rPr>
                <w:rFonts w:hint="eastAsia" w:ascii="楷体" w:hAnsi="楷体" w:eastAsia="楷体" w:cs="楷体"/>
                <w:sz w:val="21"/>
                <w:szCs w:val="21"/>
              </w:rPr>
              <w:t>文化产业与旅游产业</w:t>
            </w:r>
          </w:p>
          <w:p>
            <w:pPr>
              <w:jc w:val="center"/>
              <w:rPr>
                <w:rFonts w:hint="eastAsia" w:ascii="楷体" w:hAnsi="楷体" w:eastAsia="楷体" w:cs="楷体"/>
                <w:sz w:val="21"/>
                <w:szCs w:val="21"/>
              </w:rPr>
            </w:pPr>
            <w:r>
              <w:rPr>
                <w:rFonts w:hint="eastAsia" w:ascii="楷体" w:hAnsi="楷体" w:eastAsia="楷体" w:cs="楷体"/>
                <w:sz w:val="21"/>
                <w:szCs w:val="21"/>
              </w:rPr>
              <w:t>的融合与创新发展研究</w:t>
            </w:r>
          </w:p>
        </w:tc>
        <w:tc>
          <w:tcPr>
            <w:tcW w:w="147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11YJA630043</w:t>
            </w:r>
          </w:p>
        </w:tc>
        <w:tc>
          <w:tcPr>
            <w:tcW w:w="1403" w:type="dxa"/>
            <w:vAlign w:val="center"/>
          </w:tcPr>
          <w:p>
            <w:pPr>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教育部人文社科基金</w:t>
            </w:r>
          </w:p>
        </w:tc>
        <w:tc>
          <w:tcPr>
            <w:tcW w:w="722"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2011</w:t>
            </w:r>
          </w:p>
        </w:tc>
        <w:tc>
          <w:tcPr>
            <w:tcW w:w="1064"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9</w:t>
            </w:r>
          </w:p>
        </w:tc>
        <w:tc>
          <w:tcPr>
            <w:tcW w:w="1296" w:type="dxa"/>
            <w:vAlign w:val="center"/>
          </w:tcPr>
          <w:p>
            <w:pPr>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w:t>
            </w:r>
          </w:p>
        </w:tc>
        <w:tc>
          <w:tcPr>
            <w:tcW w:w="3248" w:type="dxa"/>
            <w:gridSpan w:val="3"/>
            <w:vAlign w:val="center"/>
          </w:tcPr>
          <w:p>
            <w:pPr>
              <w:jc w:val="center"/>
              <w:rPr>
                <w:rFonts w:hint="eastAsia" w:ascii="楷体" w:hAnsi="楷体" w:eastAsia="楷体" w:cs="楷体"/>
                <w:sz w:val="21"/>
                <w:szCs w:val="21"/>
              </w:rPr>
            </w:pPr>
            <w:r>
              <w:rPr>
                <w:rFonts w:hint="eastAsia" w:ascii="楷体" w:hAnsi="楷体" w:eastAsia="楷体" w:cs="楷体"/>
                <w:sz w:val="21"/>
                <w:szCs w:val="21"/>
              </w:rPr>
              <w:t>全球化背景下中国旅游经济的脆弱性测度与优化调控研究</w:t>
            </w:r>
          </w:p>
        </w:tc>
        <w:tc>
          <w:tcPr>
            <w:tcW w:w="147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12TACG011</w:t>
            </w:r>
          </w:p>
        </w:tc>
        <w:tc>
          <w:tcPr>
            <w:tcW w:w="1403" w:type="dxa"/>
            <w:vAlign w:val="center"/>
          </w:tcPr>
          <w:p>
            <w:pPr>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国家旅游局科研基金</w:t>
            </w:r>
          </w:p>
        </w:tc>
        <w:tc>
          <w:tcPr>
            <w:tcW w:w="722"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2012</w:t>
            </w:r>
          </w:p>
        </w:tc>
        <w:tc>
          <w:tcPr>
            <w:tcW w:w="1064"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w:t>
            </w:r>
          </w:p>
        </w:tc>
        <w:tc>
          <w:tcPr>
            <w:tcW w:w="1296" w:type="dxa"/>
            <w:vAlign w:val="center"/>
          </w:tcPr>
          <w:p>
            <w:pPr>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76"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4</w:t>
            </w:r>
          </w:p>
        </w:tc>
        <w:tc>
          <w:tcPr>
            <w:tcW w:w="3248" w:type="dxa"/>
            <w:gridSpan w:val="3"/>
            <w:vAlign w:val="center"/>
          </w:tcPr>
          <w:p>
            <w:pPr>
              <w:jc w:val="center"/>
              <w:rPr>
                <w:rFonts w:hint="eastAsia" w:ascii="楷体" w:hAnsi="楷体" w:eastAsia="楷体" w:cs="楷体"/>
                <w:sz w:val="21"/>
                <w:szCs w:val="21"/>
              </w:rPr>
            </w:pPr>
            <w:r>
              <w:rPr>
                <w:rFonts w:hint="eastAsia" w:ascii="楷体" w:hAnsi="楷体" w:eastAsia="楷体" w:cs="楷体"/>
                <w:sz w:val="21"/>
                <w:szCs w:val="21"/>
              </w:rPr>
              <w:t>中国旅游产业政策效用评估研究</w:t>
            </w:r>
          </w:p>
          <w:p>
            <w:pPr>
              <w:jc w:val="center"/>
              <w:rPr>
                <w:rFonts w:hint="eastAsia" w:ascii="楷体" w:hAnsi="楷体" w:eastAsia="楷体" w:cs="楷体"/>
                <w:sz w:val="21"/>
                <w:szCs w:val="21"/>
              </w:rPr>
            </w:pPr>
            <w:r>
              <w:rPr>
                <w:rFonts w:hint="eastAsia" w:ascii="楷体" w:hAnsi="楷体" w:eastAsia="楷体" w:cs="楷体"/>
                <w:sz w:val="21"/>
                <w:szCs w:val="21"/>
              </w:rPr>
              <w:t>——基于30年经验数据</w:t>
            </w:r>
          </w:p>
        </w:tc>
        <w:tc>
          <w:tcPr>
            <w:tcW w:w="147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14TACG028</w:t>
            </w:r>
          </w:p>
        </w:tc>
        <w:tc>
          <w:tcPr>
            <w:tcW w:w="1403" w:type="dxa"/>
            <w:vAlign w:val="center"/>
          </w:tcPr>
          <w:p>
            <w:pPr>
              <w:jc w:val="center"/>
              <w:rPr>
                <w:rFonts w:hint="eastAsia" w:ascii="楷体" w:hAnsi="楷体" w:eastAsia="楷体" w:cs="楷体"/>
                <w:sz w:val="21"/>
                <w:szCs w:val="21"/>
              </w:rPr>
            </w:pPr>
            <w:r>
              <w:rPr>
                <w:rFonts w:hint="eastAsia" w:ascii="楷体" w:hAnsi="楷体" w:eastAsia="楷体" w:cs="楷体"/>
                <w:sz w:val="21"/>
                <w:szCs w:val="21"/>
                <w:lang w:eastAsia="zh-CN"/>
              </w:rPr>
              <w:t>国家旅游局科研基金</w:t>
            </w:r>
          </w:p>
        </w:tc>
        <w:tc>
          <w:tcPr>
            <w:tcW w:w="722"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201</w:t>
            </w:r>
            <w:r>
              <w:rPr>
                <w:rFonts w:hint="eastAsia" w:ascii="Times New Roman" w:hAnsi="Times New Roman" w:cs="Times New Roman"/>
                <w:sz w:val="21"/>
                <w:szCs w:val="21"/>
                <w:lang w:val="en-US" w:eastAsia="zh-CN"/>
              </w:rPr>
              <w:t>4</w:t>
            </w:r>
          </w:p>
        </w:tc>
        <w:tc>
          <w:tcPr>
            <w:tcW w:w="1064" w:type="dxa"/>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w:t>
            </w:r>
          </w:p>
        </w:tc>
        <w:tc>
          <w:tcPr>
            <w:tcW w:w="1296" w:type="dxa"/>
            <w:vAlign w:val="center"/>
          </w:tcPr>
          <w:p>
            <w:pPr>
              <w:jc w:val="center"/>
              <w:rPr>
                <w:rFonts w:hint="eastAsia" w:ascii="楷体" w:hAnsi="楷体" w:eastAsia="楷体" w:cs="楷体"/>
                <w:sz w:val="21"/>
                <w:szCs w:val="21"/>
                <w:lang w:eastAsia="zh-CN"/>
              </w:rPr>
            </w:pPr>
            <w:r>
              <w:rPr>
                <w:rFonts w:hint="eastAsia" w:ascii="楷体" w:hAnsi="楷体" w:eastAsia="楷体" w:cs="楷体"/>
                <w:sz w:val="21"/>
                <w:szCs w:val="21"/>
                <w:lang w:eastAsia="zh-CN"/>
              </w:rPr>
              <w:t>主持</w:t>
            </w: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583"/>
        <w:gridCol w:w="1091"/>
        <w:gridCol w:w="214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w:t>
            </w:r>
            <w:r>
              <w:rPr>
                <w:rFonts w:hint="default" w:ascii="Times New Roman" w:hAnsi="Times New Roman" w:eastAsia="仿宋_GB2312" w:cs="Times New Roman"/>
                <w:b/>
                <w:bCs/>
                <w:szCs w:val="21"/>
                <w:u w:val="single"/>
                <w:lang w:val="en-US" w:eastAsia="zh-CN"/>
              </w:rPr>
              <w:t>2</w:t>
            </w:r>
            <w:r>
              <w:rPr>
                <w:rFonts w:hint="eastAsia" w:ascii="Times New Roman" w:hAnsi="Times New Roman" w:eastAsia="仿宋_GB2312" w:cs="Times New Roman"/>
                <w:b/>
                <w:bCs/>
                <w:szCs w:val="21"/>
                <w:u w:val="single"/>
                <w:lang w:val="en-US" w:eastAsia="zh-CN"/>
              </w:rPr>
              <w:t>2</w:t>
            </w:r>
            <w:r>
              <w:rPr>
                <w:rFonts w:hint="default" w:ascii="Times New Roman" w:hAnsi="Times New Roman" w:eastAsia="仿宋_GB2312" w:cs="Times New Roman"/>
                <w:b/>
                <w:bCs/>
                <w:szCs w:val="21"/>
                <w:u w:val="single"/>
              </w:rPr>
              <w:t xml:space="preserve"> </w:t>
            </w:r>
            <w:r>
              <w:rPr>
                <w:rFonts w:hint="eastAsia" w:ascii="仿宋_GB2312" w:eastAsia="仿宋_GB2312"/>
                <w:szCs w:val="21"/>
              </w:rPr>
              <w:t>篇，其中：</w:t>
            </w:r>
            <w:r>
              <w:rPr>
                <w:rFonts w:hint="eastAsia" w:ascii="仿宋_GB2312" w:eastAsia="仿宋_GB2312"/>
                <w:b/>
                <w:bCs/>
                <w:szCs w:val="21"/>
              </w:rPr>
              <w:t>A类</w:t>
            </w:r>
            <w:r>
              <w:rPr>
                <w:rFonts w:hint="eastAsia" w:ascii="仿宋_GB2312" w:eastAsia="仿宋_GB2312"/>
                <w:b/>
                <w:bCs/>
                <w:szCs w:val="21"/>
                <w:u w:val="single"/>
                <w:lang w:val="en-US" w:eastAsia="zh-CN"/>
              </w:rPr>
              <w:t>4</w:t>
            </w:r>
            <w:r>
              <w:rPr>
                <w:rFonts w:hint="eastAsia" w:ascii="仿宋_GB2312" w:eastAsia="仿宋_GB2312"/>
                <w:b/>
                <w:bCs/>
                <w:szCs w:val="21"/>
              </w:rPr>
              <w:t>篇，B类</w:t>
            </w:r>
            <w:r>
              <w:rPr>
                <w:rFonts w:hint="eastAsia" w:ascii="仿宋_GB2312" w:eastAsia="仿宋_GB2312"/>
                <w:b/>
                <w:bCs/>
                <w:szCs w:val="21"/>
                <w:u w:val="single"/>
                <w:lang w:val="en-US" w:eastAsia="zh-CN"/>
              </w:rPr>
              <w:t>7</w:t>
            </w:r>
            <w:r>
              <w:rPr>
                <w:rFonts w:hint="eastAsia" w:ascii="仿宋_GB2312" w:eastAsia="仿宋_GB2312"/>
                <w:b/>
                <w:bCs/>
                <w:szCs w:val="21"/>
              </w:rPr>
              <w:t>篇，C类</w:t>
            </w:r>
            <w:r>
              <w:rPr>
                <w:rFonts w:hint="eastAsia" w:ascii="仿宋_GB2312" w:eastAsia="仿宋_GB2312"/>
                <w:b/>
                <w:bCs/>
                <w:szCs w:val="21"/>
                <w:u w:val="single"/>
                <w:lang w:val="en-US" w:eastAsia="zh-CN"/>
              </w:rPr>
              <w:t>2</w:t>
            </w:r>
            <w:r>
              <w:rPr>
                <w:rFonts w:hint="eastAsia" w:ascii="仿宋_GB2312" w:eastAsia="仿宋_GB2312"/>
                <w:b/>
                <w:bCs/>
                <w:szCs w:val="21"/>
              </w:rPr>
              <w:t>篇，D类</w:t>
            </w:r>
            <w:r>
              <w:rPr>
                <w:rFonts w:hint="eastAsia" w:ascii="Times New Roman" w:hAnsi="Times New Roman" w:eastAsia="仿宋_GB2312" w:cs="Times New Roman"/>
                <w:b/>
                <w:bCs/>
                <w:szCs w:val="21"/>
                <w:u w:val="single"/>
                <w:lang w:val="en-US" w:eastAsia="zh-CN"/>
              </w:rPr>
              <w:t>9</w:t>
            </w:r>
            <w:r>
              <w:rPr>
                <w:rFonts w:hint="eastAsia" w:ascii="仿宋_GB2312" w:eastAsia="仿宋_GB2312"/>
                <w:b/>
                <w:bCs/>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583"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1091" w:type="dxa"/>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刊物</w:t>
            </w:r>
          </w:p>
          <w:p>
            <w:pPr>
              <w:widowControl/>
              <w:jc w:val="center"/>
            </w:pPr>
            <w:r>
              <w:rPr>
                <w:rFonts w:hint="eastAsia" w:ascii="宋体" w:hAnsi="宋体" w:cs="Arial"/>
                <w:color w:val="000000"/>
                <w:kern w:val="0"/>
                <w:szCs w:val="21"/>
              </w:rPr>
              <w:t>级别</w:t>
            </w:r>
          </w:p>
        </w:tc>
        <w:tc>
          <w:tcPr>
            <w:tcW w:w="2145"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基于“环境-结构”集成视角的旅游产业脆弱性测度——以中国大陆31个省区市为例</w:t>
            </w:r>
          </w:p>
        </w:tc>
        <w:tc>
          <w:tcPr>
            <w:tcW w:w="1583" w:type="dxa"/>
          </w:tcPr>
          <w:p>
            <w:pPr>
              <w:widowControl/>
              <w:jc w:val="center"/>
              <w:rPr>
                <w:rFonts w:hint="default" w:ascii="Times New Roman" w:hAnsi="Times New Roman" w:eastAsia="楷体" w:cs="Times New Roman"/>
                <w:b w:val="0"/>
                <w:bCs w:val="0"/>
                <w:lang w:eastAsia="zh-CN"/>
              </w:rPr>
            </w:pPr>
          </w:p>
          <w:p>
            <w:pPr>
              <w:widowControl/>
              <w:jc w:val="center"/>
              <w:rPr>
                <w:rFonts w:hint="default" w:ascii="Times New Roman" w:hAnsi="Times New Roman" w:eastAsia="楷体" w:cs="Times New Roman"/>
                <w:b w:val="0"/>
                <w:bCs w:val="0"/>
                <w:lang w:eastAsia="zh-CN"/>
              </w:rPr>
            </w:pPr>
            <w:r>
              <w:rPr>
                <w:rFonts w:hint="default" w:ascii="Times New Roman" w:hAnsi="Times New Roman" w:eastAsia="楷体" w:cs="Times New Roman"/>
                <w:b w:val="0"/>
                <w:bCs w:val="0"/>
                <w:lang w:eastAsia="zh-CN"/>
              </w:rPr>
              <w:t>地理研究</w:t>
            </w:r>
          </w:p>
          <w:p>
            <w:pPr>
              <w:widowControl/>
              <w:jc w:val="center"/>
              <w:rPr>
                <w:rFonts w:hint="default" w:ascii="Times New Roman" w:hAnsi="Times New Roman" w:eastAsia="楷体" w:cs="Times New Roman"/>
                <w:b w:val="0"/>
                <w:bCs w:val="0"/>
                <w:lang w:val="en-US" w:eastAsia="zh-CN"/>
              </w:rPr>
            </w:pPr>
            <w:r>
              <w:rPr>
                <w:rFonts w:hint="default" w:ascii="Times New Roman" w:hAnsi="Times New Roman" w:eastAsia="楷体" w:cs="Times New Roman"/>
                <w:b w:val="0"/>
                <w:bCs w:val="0"/>
                <w:lang w:val="en-US" w:eastAsia="zh-CN"/>
              </w:rPr>
              <w:t>2014（3）</w:t>
            </w:r>
          </w:p>
        </w:tc>
        <w:tc>
          <w:tcPr>
            <w:tcW w:w="1091" w:type="dxa"/>
          </w:tcPr>
          <w:p>
            <w:pPr>
              <w:widowControl/>
              <w:jc w:val="center"/>
              <w:rPr>
                <w:rFonts w:hint="default" w:ascii="Times New Roman" w:hAnsi="Times New Roman" w:eastAsia="楷体" w:cs="Times New Roman"/>
                <w:b w:val="0"/>
                <w:bCs w:val="0"/>
                <w:lang w:val="en-US" w:eastAsia="zh-CN"/>
              </w:rPr>
            </w:pPr>
          </w:p>
          <w:p>
            <w:pPr>
              <w:widowControl/>
              <w:jc w:val="center"/>
              <w:rPr>
                <w:rFonts w:hint="default" w:ascii="Times New Roman" w:hAnsi="Times New Roman" w:eastAsia="楷体" w:cs="Times New Roman"/>
                <w:b w:val="0"/>
                <w:bCs w:val="0"/>
                <w:lang w:val="en-US" w:eastAsia="zh-CN"/>
              </w:rPr>
            </w:pPr>
            <w:r>
              <w:rPr>
                <w:rFonts w:hint="default" w:ascii="Times New Roman" w:hAnsi="Times New Roman" w:eastAsia="楷体" w:cs="Times New Roman"/>
                <w:b w:val="0"/>
                <w:bCs w:val="0"/>
                <w:lang w:val="en-US" w:eastAsia="zh-CN"/>
              </w:rPr>
              <w:t>A</w:t>
            </w:r>
          </w:p>
          <w:p>
            <w:pPr>
              <w:widowControl/>
              <w:jc w:val="center"/>
              <w:rPr>
                <w:rFonts w:hint="default" w:ascii="Times New Roman" w:hAnsi="Times New Roman" w:eastAsia="楷体" w:cs="Times New Roman"/>
                <w:b w:val="0"/>
                <w:bCs w:val="0"/>
                <w:lang w:val="en-US" w:eastAsia="zh-CN"/>
              </w:rPr>
            </w:pPr>
            <w:r>
              <w:rPr>
                <w:rFonts w:hint="default" w:ascii="Times New Roman" w:hAnsi="Times New Roman" w:eastAsia="楷体" w:cs="Times New Roman"/>
                <w:b w:val="0"/>
                <w:bCs w:val="0"/>
                <w:lang w:val="en-US" w:eastAsia="zh-CN"/>
              </w:rPr>
              <w:t>（顶级）</w:t>
            </w:r>
          </w:p>
        </w:tc>
        <w:tc>
          <w:tcPr>
            <w:tcW w:w="2145" w:type="dxa"/>
          </w:tcPr>
          <w:p>
            <w:pPr>
              <w:widowControl/>
              <w:jc w:val="center"/>
              <w:rPr>
                <w:rFonts w:hint="default" w:ascii="Times New Roman" w:hAnsi="Times New Roman" w:cs="Times New Roman"/>
              </w:rPr>
            </w:pPr>
          </w:p>
        </w:tc>
        <w:tc>
          <w:tcPr>
            <w:tcW w:w="1276" w:type="dxa"/>
            <w:tcBorders>
              <w:right w:val="single" w:color="auto" w:sz="4" w:space="0"/>
            </w:tcBorders>
          </w:tcPr>
          <w:p>
            <w:pPr>
              <w:widowControl/>
              <w:jc w:val="center"/>
              <w:rPr>
                <w:rFonts w:hint="eastAsia" w:ascii="楷体" w:hAnsi="楷体" w:eastAsia="楷体" w:cs="楷体"/>
                <w:lang w:eastAsia="zh-CN"/>
              </w:rPr>
            </w:pPr>
          </w:p>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基于综合模拟法的区域旅游投资预警指数测评研究—以河南为例</w:t>
            </w:r>
          </w:p>
        </w:tc>
        <w:tc>
          <w:tcPr>
            <w:tcW w:w="1583" w:type="dxa"/>
          </w:tcPr>
          <w:p>
            <w:pPr>
              <w:widowControl/>
              <w:jc w:val="center"/>
              <w:rPr>
                <w:rFonts w:hint="default" w:ascii="Times New Roman" w:hAnsi="Times New Roman" w:eastAsia="楷体" w:cs="Times New Roman"/>
                <w:b w:val="0"/>
                <w:bCs w:val="0"/>
              </w:rPr>
            </w:pPr>
            <w:r>
              <w:rPr>
                <w:rFonts w:hint="default" w:ascii="Times New Roman" w:hAnsi="Times New Roman" w:eastAsia="楷体" w:cs="Times New Roman"/>
                <w:b w:val="0"/>
                <w:bCs w:val="0"/>
              </w:rPr>
              <w:t>中国人口</w:t>
            </w:r>
          </w:p>
          <w:p>
            <w:pPr>
              <w:widowControl/>
              <w:jc w:val="center"/>
              <w:rPr>
                <w:rFonts w:hint="default" w:ascii="Times New Roman" w:hAnsi="Times New Roman" w:eastAsia="楷体" w:cs="Times New Roman"/>
                <w:b w:val="0"/>
                <w:bCs w:val="0"/>
              </w:rPr>
            </w:pPr>
            <w:r>
              <w:rPr>
                <w:rFonts w:hint="default" w:ascii="Times New Roman" w:hAnsi="Times New Roman" w:eastAsia="楷体" w:cs="Times New Roman"/>
                <w:b w:val="0"/>
                <w:bCs w:val="0"/>
              </w:rPr>
              <w:t>、资源与环境</w:t>
            </w:r>
          </w:p>
          <w:p>
            <w:pPr>
              <w:widowControl/>
              <w:jc w:val="center"/>
              <w:rPr>
                <w:rFonts w:hint="default" w:ascii="Times New Roman" w:hAnsi="Times New Roman" w:eastAsia="楷体" w:cs="Times New Roman"/>
                <w:b w:val="0"/>
                <w:bCs w:val="0"/>
              </w:rPr>
            </w:pPr>
            <w:r>
              <w:rPr>
                <w:rFonts w:hint="default" w:ascii="Times New Roman" w:hAnsi="Times New Roman" w:eastAsia="楷体" w:cs="Times New Roman"/>
                <w:b w:val="0"/>
                <w:bCs w:val="0"/>
              </w:rPr>
              <w:t>2011（3）</w:t>
            </w:r>
          </w:p>
        </w:tc>
        <w:tc>
          <w:tcPr>
            <w:tcW w:w="1091" w:type="dxa"/>
          </w:tcPr>
          <w:p>
            <w:pPr>
              <w:widowControl/>
              <w:jc w:val="center"/>
              <w:rPr>
                <w:rFonts w:hint="default" w:ascii="Times New Roman" w:hAnsi="Times New Roman" w:eastAsia="楷体" w:cs="Times New Roman"/>
                <w:b w:val="0"/>
                <w:bCs w:val="0"/>
                <w:lang w:val="en-US" w:eastAsia="zh-CN"/>
              </w:rPr>
            </w:pPr>
          </w:p>
          <w:p>
            <w:pPr>
              <w:widowControl/>
              <w:jc w:val="center"/>
              <w:rPr>
                <w:rFonts w:hint="default" w:ascii="Times New Roman" w:hAnsi="Times New Roman" w:eastAsia="楷体" w:cs="Times New Roman"/>
                <w:b w:val="0"/>
                <w:bCs w:val="0"/>
                <w:lang w:val="en-US" w:eastAsia="zh-CN"/>
              </w:rPr>
            </w:pPr>
            <w:r>
              <w:rPr>
                <w:rFonts w:hint="default" w:ascii="Times New Roman" w:hAnsi="Times New Roman" w:eastAsia="楷体" w:cs="Times New Roman"/>
                <w:b w:val="0"/>
                <w:bCs w:val="0"/>
                <w:lang w:val="en-US" w:eastAsia="zh-CN"/>
              </w:rPr>
              <w:t>A</w:t>
            </w:r>
          </w:p>
          <w:p>
            <w:pPr>
              <w:widowControl/>
              <w:jc w:val="center"/>
              <w:rPr>
                <w:rFonts w:hint="default" w:ascii="Times New Roman" w:hAnsi="Times New Roman" w:eastAsia="楷体" w:cs="Times New Roman"/>
                <w:b w:val="0"/>
                <w:bCs w:val="0"/>
              </w:rPr>
            </w:pPr>
            <w:r>
              <w:rPr>
                <w:rFonts w:hint="default" w:ascii="Times New Roman" w:hAnsi="Times New Roman" w:eastAsia="楷体" w:cs="Times New Roman"/>
                <w:b w:val="0"/>
                <w:bCs w:val="0"/>
                <w:lang w:val="en-US" w:eastAsia="zh-CN"/>
              </w:rPr>
              <w:t>（顶级）</w:t>
            </w:r>
          </w:p>
        </w:tc>
        <w:tc>
          <w:tcPr>
            <w:tcW w:w="2145" w:type="dxa"/>
          </w:tcPr>
          <w:p>
            <w:pPr>
              <w:widowControl/>
              <w:jc w:val="center"/>
              <w:rPr>
                <w:rFonts w:hint="default" w:ascii="Times New Roman" w:hAnsi="Times New Roman" w:cs="Times New Roman"/>
              </w:rPr>
            </w:pPr>
          </w:p>
        </w:tc>
        <w:tc>
          <w:tcPr>
            <w:tcW w:w="1276" w:type="dxa"/>
            <w:tcBorders>
              <w:right w:val="single" w:color="auto" w:sz="4" w:space="0"/>
            </w:tcBorders>
          </w:tcPr>
          <w:p>
            <w:pPr>
              <w:widowControl/>
              <w:jc w:val="center"/>
              <w:rPr>
                <w:rFonts w:hint="eastAsia" w:ascii="楷体" w:hAnsi="楷体" w:eastAsia="楷体" w:cs="楷体"/>
                <w:lang w:eastAsia="zh-CN"/>
              </w:rPr>
            </w:pPr>
          </w:p>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基于协同动力模型的旅游产业融合与旅游产业结构演化之关系研究——以西安市为例</w:t>
            </w:r>
          </w:p>
        </w:tc>
        <w:tc>
          <w:tcPr>
            <w:tcW w:w="1583" w:type="dxa"/>
          </w:tcPr>
          <w:p>
            <w:pPr>
              <w:widowControl/>
              <w:jc w:val="center"/>
              <w:rPr>
                <w:rFonts w:hint="default" w:ascii="Times New Roman" w:hAnsi="Times New Roman" w:eastAsia="楷体" w:cs="Times New Roman"/>
                <w:b w:val="0"/>
                <w:bCs w:val="0"/>
                <w:lang w:eastAsia="zh-CN"/>
              </w:rPr>
            </w:pPr>
          </w:p>
          <w:p>
            <w:pPr>
              <w:widowControl/>
              <w:jc w:val="center"/>
              <w:rPr>
                <w:rFonts w:hint="default" w:ascii="Times New Roman" w:hAnsi="Times New Roman" w:eastAsia="楷体" w:cs="Times New Roman"/>
                <w:b w:val="0"/>
                <w:bCs w:val="0"/>
                <w:lang w:eastAsia="zh-CN"/>
              </w:rPr>
            </w:pPr>
            <w:r>
              <w:rPr>
                <w:rFonts w:hint="default" w:ascii="Times New Roman" w:hAnsi="Times New Roman" w:eastAsia="楷体" w:cs="Times New Roman"/>
                <w:b w:val="0"/>
                <w:bCs w:val="0"/>
                <w:lang w:eastAsia="zh-CN"/>
              </w:rPr>
              <w:t>旅游学刊</w:t>
            </w:r>
          </w:p>
          <w:p>
            <w:pPr>
              <w:widowControl/>
              <w:jc w:val="center"/>
              <w:rPr>
                <w:rFonts w:hint="default" w:ascii="Times New Roman" w:hAnsi="Times New Roman" w:eastAsia="楷体" w:cs="Times New Roman"/>
                <w:b w:val="0"/>
                <w:bCs w:val="0"/>
                <w:lang w:val="en-US" w:eastAsia="zh-CN"/>
              </w:rPr>
            </w:pPr>
            <w:r>
              <w:rPr>
                <w:rFonts w:hint="default" w:ascii="Times New Roman" w:hAnsi="Times New Roman" w:eastAsia="楷体" w:cs="Times New Roman"/>
                <w:b w:val="0"/>
                <w:bCs w:val="0"/>
                <w:lang w:val="en-US" w:eastAsia="zh-CN"/>
              </w:rPr>
              <w:t>2013（1）</w:t>
            </w:r>
          </w:p>
        </w:tc>
        <w:tc>
          <w:tcPr>
            <w:tcW w:w="1091" w:type="dxa"/>
          </w:tcPr>
          <w:p>
            <w:pPr>
              <w:widowControl/>
              <w:jc w:val="center"/>
              <w:rPr>
                <w:rFonts w:hint="default" w:ascii="Times New Roman" w:hAnsi="Times New Roman" w:eastAsia="楷体" w:cs="Times New Roman"/>
                <w:b w:val="0"/>
                <w:bCs w:val="0"/>
                <w:lang w:val="en-US" w:eastAsia="zh-CN"/>
              </w:rPr>
            </w:pPr>
          </w:p>
          <w:p>
            <w:pPr>
              <w:widowControl/>
              <w:jc w:val="center"/>
              <w:rPr>
                <w:rFonts w:hint="default" w:ascii="Times New Roman" w:hAnsi="Times New Roman" w:eastAsia="楷体" w:cs="Times New Roman"/>
                <w:b w:val="0"/>
                <w:bCs w:val="0"/>
                <w:lang w:val="en-US" w:eastAsia="zh-CN"/>
              </w:rPr>
            </w:pPr>
            <w:r>
              <w:rPr>
                <w:rFonts w:hint="default" w:ascii="Times New Roman" w:hAnsi="Times New Roman" w:eastAsia="楷体" w:cs="Times New Roman"/>
                <w:b w:val="0"/>
                <w:bCs w:val="0"/>
                <w:lang w:val="en-US" w:eastAsia="zh-CN"/>
              </w:rPr>
              <w:t>A</w:t>
            </w:r>
          </w:p>
          <w:p>
            <w:pPr>
              <w:widowControl/>
              <w:jc w:val="center"/>
              <w:rPr>
                <w:rFonts w:hint="default" w:ascii="Times New Roman" w:hAnsi="Times New Roman" w:eastAsia="楷体" w:cs="Times New Roman"/>
                <w:b w:val="0"/>
                <w:bCs w:val="0"/>
              </w:rPr>
            </w:pPr>
            <w:r>
              <w:rPr>
                <w:rFonts w:hint="default" w:ascii="Times New Roman" w:hAnsi="Times New Roman" w:eastAsia="楷体" w:cs="Times New Roman"/>
                <w:b w:val="0"/>
                <w:bCs w:val="0"/>
                <w:lang w:val="en-US" w:eastAsia="zh-CN"/>
              </w:rPr>
              <w:t>（权威）</w:t>
            </w:r>
          </w:p>
        </w:tc>
        <w:tc>
          <w:tcPr>
            <w:tcW w:w="2145" w:type="dxa"/>
          </w:tcPr>
          <w:p>
            <w:pPr>
              <w:widowControl/>
              <w:jc w:val="center"/>
              <w:rPr>
                <w:rFonts w:hint="eastAsia" w:ascii="楷体" w:hAnsi="楷体" w:eastAsia="楷体" w:cs="楷体"/>
                <w:lang w:eastAsia="zh-CN"/>
              </w:rPr>
            </w:pPr>
          </w:p>
          <w:p>
            <w:pPr>
              <w:widowControl/>
              <w:jc w:val="center"/>
              <w:rPr>
                <w:rFonts w:hint="default" w:ascii="Times New Roman" w:hAnsi="Times New Roman" w:cs="Times New Roman" w:eastAsiaTheme="minorEastAsia"/>
                <w:lang w:val="en-US" w:eastAsia="zh-CN"/>
              </w:rPr>
            </w:pPr>
            <w:r>
              <w:rPr>
                <w:rFonts w:hint="eastAsia" w:ascii="楷体" w:hAnsi="楷体" w:eastAsia="楷体" w:cs="楷体"/>
                <w:lang w:eastAsia="zh-CN"/>
              </w:rPr>
              <w:t>引用次数已达</w:t>
            </w:r>
            <w:r>
              <w:rPr>
                <w:rFonts w:hint="eastAsia" w:ascii="楷体" w:hAnsi="楷体" w:eastAsia="楷体" w:cs="楷体"/>
                <w:lang w:val="en-US" w:eastAsia="zh-CN"/>
              </w:rPr>
              <w:t>120</w:t>
            </w:r>
          </w:p>
        </w:tc>
        <w:tc>
          <w:tcPr>
            <w:tcW w:w="1276" w:type="dxa"/>
            <w:tcBorders>
              <w:right w:val="single" w:color="auto" w:sz="4" w:space="0"/>
            </w:tcBorders>
          </w:tcPr>
          <w:p>
            <w:pPr>
              <w:widowControl/>
              <w:jc w:val="center"/>
              <w:rPr>
                <w:rFonts w:hint="eastAsia" w:ascii="楷体" w:hAnsi="楷体" w:eastAsia="楷体" w:cs="楷体"/>
                <w:lang w:eastAsia="zh-CN"/>
              </w:rPr>
            </w:pPr>
          </w:p>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4</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基于旅游本底线的不同性质旅游危机事件影响比对分析研究——以中国四次旅游危机事件为例</w:t>
            </w:r>
          </w:p>
        </w:tc>
        <w:tc>
          <w:tcPr>
            <w:tcW w:w="1583" w:type="dxa"/>
          </w:tcPr>
          <w:p>
            <w:pPr>
              <w:widowControl/>
              <w:jc w:val="center"/>
              <w:rPr>
                <w:rFonts w:hint="default" w:ascii="Times New Roman" w:hAnsi="Times New Roman" w:eastAsia="楷体" w:cs="Times New Roman"/>
                <w:b w:val="0"/>
                <w:bCs w:val="0"/>
              </w:rPr>
            </w:pPr>
          </w:p>
          <w:p>
            <w:pPr>
              <w:widowControl/>
              <w:jc w:val="center"/>
              <w:rPr>
                <w:rFonts w:hint="default" w:ascii="Times New Roman" w:hAnsi="Times New Roman" w:eastAsia="楷体" w:cs="Times New Roman"/>
                <w:b w:val="0"/>
                <w:bCs w:val="0"/>
              </w:rPr>
            </w:pPr>
            <w:r>
              <w:rPr>
                <w:rFonts w:hint="default" w:ascii="Times New Roman" w:hAnsi="Times New Roman" w:eastAsia="楷体" w:cs="Times New Roman"/>
                <w:b w:val="0"/>
                <w:bCs w:val="0"/>
              </w:rPr>
              <w:t>旅游学刊</w:t>
            </w:r>
          </w:p>
          <w:p>
            <w:pPr>
              <w:widowControl/>
              <w:jc w:val="center"/>
              <w:rPr>
                <w:rFonts w:hint="default" w:ascii="Times New Roman" w:hAnsi="Times New Roman" w:eastAsia="楷体" w:cs="Times New Roman"/>
                <w:b w:val="0"/>
                <w:bCs w:val="0"/>
              </w:rPr>
            </w:pPr>
            <w:r>
              <w:rPr>
                <w:rFonts w:hint="default" w:ascii="Times New Roman" w:hAnsi="Times New Roman" w:eastAsia="楷体" w:cs="Times New Roman"/>
                <w:b w:val="0"/>
                <w:bCs w:val="0"/>
              </w:rPr>
              <w:t>2</w:t>
            </w:r>
            <w:r>
              <w:rPr>
                <w:rFonts w:hint="default" w:ascii="Times New Roman" w:hAnsi="Times New Roman" w:eastAsia="楷体" w:cs="Times New Roman"/>
                <w:b w:val="0"/>
                <w:bCs w:val="0"/>
                <w:lang w:val="en-US" w:eastAsia="zh-CN"/>
              </w:rPr>
              <w:t>009</w:t>
            </w:r>
            <w:r>
              <w:rPr>
                <w:rFonts w:hint="default" w:ascii="Times New Roman" w:hAnsi="Times New Roman" w:eastAsia="楷体" w:cs="Times New Roman"/>
                <w:b w:val="0"/>
                <w:bCs w:val="0"/>
              </w:rPr>
              <w:t>（</w:t>
            </w:r>
            <w:r>
              <w:rPr>
                <w:rFonts w:hint="default" w:ascii="Times New Roman" w:hAnsi="Times New Roman" w:eastAsia="楷体" w:cs="Times New Roman"/>
                <w:b w:val="0"/>
                <w:bCs w:val="0"/>
                <w:lang w:val="en-US" w:eastAsia="zh-CN"/>
              </w:rPr>
              <w:t>4</w:t>
            </w:r>
            <w:r>
              <w:rPr>
                <w:rFonts w:hint="default" w:ascii="Times New Roman" w:hAnsi="Times New Roman" w:eastAsia="楷体" w:cs="Times New Roman"/>
                <w:b w:val="0"/>
                <w:bCs w:val="0"/>
              </w:rPr>
              <w:t>）</w:t>
            </w:r>
          </w:p>
        </w:tc>
        <w:tc>
          <w:tcPr>
            <w:tcW w:w="1091" w:type="dxa"/>
          </w:tcPr>
          <w:p>
            <w:pPr>
              <w:widowControl/>
              <w:jc w:val="center"/>
              <w:rPr>
                <w:rFonts w:hint="default" w:ascii="Times New Roman" w:hAnsi="Times New Roman" w:eastAsia="楷体" w:cs="Times New Roman"/>
                <w:b w:val="0"/>
                <w:bCs w:val="0"/>
                <w:lang w:val="en-US" w:eastAsia="zh-CN"/>
              </w:rPr>
            </w:pPr>
          </w:p>
          <w:p>
            <w:pPr>
              <w:widowControl/>
              <w:jc w:val="center"/>
              <w:rPr>
                <w:rFonts w:hint="default" w:ascii="Times New Roman" w:hAnsi="Times New Roman" w:eastAsia="楷体" w:cs="Times New Roman"/>
                <w:b w:val="0"/>
                <w:bCs w:val="0"/>
                <w:lang w:val="en-US" w:eastAsia="zh-CN"/>
              </w:rPr>
            </w:pPr>
            <w:r>
              <w:rPr>
                <w:rFonts w:hint="default" w:ascii="Times New Roman" w:hAnsi="Times New Roman" w:eastAsia="楷体" w:cs="Times New Roman"/>
                <w:b w:val="0"/>
                <w:bCs w:val="0"/>
                <w:lang w:val="en-US" w:eastAsia="zh-CN"/>
              </w:rPr>
              <w:t>A</w:t>
            </w:r>
          </w:p>
          <w:p>
            <w:pPr>
              <w:widowControl/>
              <w:jc w:val="center"/>
              <w:rPr>
                <w:rFonts w:hint="default" w:ascii="Times New Roman" w:hAnsi="Times New Roman" w:eastAsia="楷体" w:cs="Times New Roman"/>
                <w:b w:val="0"/>
                <w:bCs w:val="0"/>
              </w:rPr>
            </w:pPr>
            <w:r>
              <w:rPr>
                <w:rFonts w:hint="default" w:ascii="Times New Roman" w:hAnsi="Times New Roman" w:eastAsia="楷体" w:cs="Times New Roman"/>
                <w:b w:val="0"/>
                <w:bCs w:val="0"/>
                <w:lang w:val="en-US" w:eastAsia="zh-CN"/>
              </w:rPr>
              <w:t>（权威）</w:t>
            </w:r>
          </w:p>
        </w:tc>
        <w:tc>
          <w:tcPr>
            <w:tcW w:w="2145" w:type="dxa"/>
          </w:tcPr>
          <w:p>
            <w:pPr>
              <w:widowControl/>
              <w:jc w:val="center"/>
              <w:rPr>
                <w:rFonts w:hint="default" w:ascii="Times New Roman" w:hAnsi="Times New Roman" w:cs="Times New Roman" w:eastAsiaTheme="minorEastAsia"/>
                <w:lang w:eastAsia="zh-CN"/>
              </w:rPr>
            </w:pPr>
            <w:r>
              <w:rPr>
                <w:rFonts w:hint="eastAsia" w:ascii="楷体" w:hAnsi="楷体" w:eastAsia="楷体" w:cs="楷体"/>
                <w:lang w:eastAsia="zh-CN"/>
              </w:rPr>
              <w:t>人大复印资料《旅游管理》全文转载</w:t>
            </w:r>
          </w:p>
        </w:tc>
        <w:tc>
          <w:tcPr>
            <w:tcW w:w="1276" w:type="dxa"/>
            <w:tcBorders>
              <w:right w:val="single" w:color="auto" w:sz="4" w:space="0"/>
            </w:tcBorders>
          </w:tcPr>
          <w:p>
            <w:pPr>
              <w:widowControl/>
              <w:jc w:val="center"/>
              <w:rPr>
                <w:rFonts w:hint="eastAsia" w:ascii="楷体" w:hAnsi="楷体" w:eastAsia="楷体" w:cs="楷体"/>
                <w:lang w:eastAsia="zh-CN"/>
              </w:rPr>
            </w:pPr>
          </w:p>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基于抗周期性角度的我国旅游产业政策效用评估研究</w:t>
            </w:r>
          </w:p>
        </w:tc>
        <w:tc>
          <w:tcPr>
            <w:tcW w:w="1583" w:type="dxa"/>
          </w:tcPr>
          <w:p>
            <w:pPr>
              <w:widowControl/>
              <w:jc w:val="center"/>
              <w:rPr>
                <w:rFonts w:hint="eastAsia" w:ascii="Times New Roman" w:hAnsi="Times New Roman" w:eastAsia="楷体" w:cs="Times New Roman"/>
                <w:b w:val="0"/>
                <w:bCs w:val="0"/>
                <w:lang w:eastAsia="zh-CN"/>
              </w:rPr>
            </w:pPr>
            <w:r>
              <w:rPr>
                <w:rFonts w:hint="eastAsia" w:ascii="Times New Roman" w:hAnsi="Times New Roman" w:eastAsia="楷体" w:cs="Times New Roman"/>
                <w:b w:val="0"/>
                <w:bCs w:val="0"/>
                <w:lang w:eastAsia="zh-CN"/>
              </w:rPr>
              <w:t>经济地理</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2013（6）</w:t>
            </w:r>
          </w:p>
        </w:tc>
        <w:tc>
          <w:tcPr>
            <w:tcW w:w="1091" w:type="dxa"/>
          </w:tcPr>
          <w:p>
            <w:pPr>
              <w:widowControl/>
              <w:jc w:val="center"/>
              <w:rPr>
                <w:rFonts w:hint="eastAsia" w:ascii="Times New Roman" w:hAnsi="Times New Roman" w:eastAsia="楷体" w:cs="Times New Roman"/>
                <w:b w:val="0"/>
                <w:bCs w:val="0"/>
                <w:lang w:val="en-US" w:eastAsia="zh-CN"/>
              </w:rPr>
            </w:pP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B</w:t>
            </w:r>
          </w:p>
        </w:tc>
        <w:tc>
          <w:tcPr>
            <w:tcW w:w="2145" w:type="dxa"/>
          </w:tcPr>
          <w:p>
            <w:pPr>
              <w:widowControl/>
              <w:jc w:val="center"/>
              <w:rPr>
                <w:rFonts w:hint="eastAsia" w:ascii="楷体" w:hAnsi="楷体" w:eastAsia="楷体" w:cs="楷体"/>
                <w:lang w:eastAsia="zh-CN"/>
              </w:rPr>
            </w:pPr>
            <w:r>
              <w:rPr>
                <w:rFonts w:hint="eastAsia" w:ascii="楷体" w:hAnsi="楷体" w:eastAsia="楷体" w:cs="楷体"/>
                <w:lang w:eastAsia="zh-CN"/>
              </w:rPr>
              <w:t>人大复印资料《旅游管理》全文转载</w:t>
            </w: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基于集对分析法（SPA）的旅游经济系统脆弱性测度研究</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旅游科学</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2013（1）</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B</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7</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旅游经济脆弱性：概念界定、形成机理及框架分析</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华东经济管理</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2013（3）</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B</w:t>
            </w:r>
          </w:p>
        </w:tc>
        <w:tc>
          <w:tcPr>
            <w:tcW w:w="2145" w:type="dxa"/>
          </w:tcPr>
          <w:p>
            <w:pPr>
              <w:widowControl/>
              <w:jc w:val="center"/>
              <w:rPr>
                <w:rFonts w:hint="eastAsia" w:ascii="楷体" w:hAnsi="楷体" w:eastAsia="楷体" w:cs="楷体"/>
                <w:lang w:eastAsia="zh-CN"/>
              </w:rPr>
            </w:pPr>
            <w:r>
              <w:rPr>
                <w:rFonts w:hint="eastAsia" w:ascii="楷体" w:hAnsi="楷体" w:eastAsia="楷体" w:cs="楷体"/>
                <w:lang w:eastAsia="zh-CN"/>
              </w:rPr>
              <w:t>中国社会科学网</w:t>
            </w:r>
          </w:p>
          <w:p>
            <w:pPr>
              <w:widowControl/>
              <w:jc w:val="center"/>
              <w:rPr>
                <w:rFonts w:hint="eastAsia" w:ascii="楷体" w:hAnsi="楷体" w:eastAsia="楷体" w:cs="楷体"/>
                <w:lang w:eastAsia="zh-CN"/>
              </w:rPr>
            </w:pPr>
            <w:r>
              <w:rPr>
                <w:rFonts w:hint="eastAsia" w:ascii="楷体" w:hAnsi="楷体" w:eastAsia="楷体" w:cs="楷体"/>
                <w:lang w:eastAsia="zh-CN"/>
              </w:rPr>
              <w:t>全文转载</w:t>
            </w: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8</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国外旅游政策研究：进展、争论与展望</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旅游科学</w:t>
            </w:r>
          </w:p>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2015（1）</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B</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9</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三次突发事件对中国旅游业影响的对比研究</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灾害学</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2009（2）</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B</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基于发展协调度的城市旅游环境质量测评研究</w:t>
            </w:r>
          </w:p>
        </w:tc>
        <w:tc>
          <w:tcPr>
            <w:tcW w:w="1583"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地域研究与开发2011（1）</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B</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11</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基于PCA的旅游危机计划管理中职责重要性排序研究——以“5·12”四川大地震为例</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软科学</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2009（11）</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B</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12</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旅游精准扶贫：逻辑内涵、适宜性判断与系统结构</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扬州大学学报（社科版）</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2017（4）</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C</w:t>
            </w:r>
          </w:p>
        </w:tc>
        <w:tc>
          <w:tcPr>
            <w:tcW w:w="2145" w:type="dxa"/>
          </w:tcPr>
          <w:p>
            <w:pPr>
              <w:widowControl/>
              <w:jc w:val="center"/>
              <w:rPr>
                <w:rFonts w:hint="eastAsia" w:ascii="楷体" w:hAnsi="楷体" w:eastAsia="楷体" w:cs="楷体"/>
                <w:lang w:eastAsia="zh-CN"/>
              </w:rPr>
            </w:pPr>
            <w:r>
              <w:rPr>
                <w:rFonts w:hint="eastAsia" w:ascii="楷体" w:hAnsi="楷体" w:eastAsia="楷体" w:cs="楷体"/>
                <w:lang w:eastAsia="zh-CN"/>
              </w:rPr>
              <w:t>人大复印资料《旅游管理》全文转载</w:t>
            </w: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13</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旅游扶贫导引下的后现代乡村重构逻辑与路径</w:t>
            </w:r>
          </w:p>
        </w:tc>
        <w:tc>
          <w:tcPr>
            <w:tcW w:w="1583" w:type="dxa"/>
            <w:vAlign w:val="top"/>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扬州大学学报（社科版）</w:t>
            </w:r>
          </w:p>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2018（4）</w:t>
            </w:r>
          </w:p>
        </w:tc>
        <w:tc>
          <w:tcPr>
            <w:tcW w:w="1091" w:type="dxa"/>
            <w:vAlign w:val="top"/>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C</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14</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旅游危机后潜在旅游者的旅游从众度变化过程研究</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旅游论坛</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2010（1）</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D</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15</w:t>
            </w:r>
          </w:p>
        </w:tc>
        <w:tc>
          <w:tcPr>
            <w:tcW w:w="3171" w:type="dxa"/>
            <w:tcBorders>
              <w:left w:val="single" w:color="auto" w:sz="4" w:space="0"/>
            </w:tcBorders>
          </w:tcPr>
          <w:p>
            <w:pPr>
              <w:jc w:val="center"/>
              <w:rPr>
                <w:rFonts w:hint="eastAsia" w:ascii="楷体" w:hAnsi="楷体" w:eastAsia="楷体" w:cs="楷体"/>
                <w:lang w:eastAsia="zh-CN"/>
              </w:rPr>
            </w:pPr>
            <w:r>
              <w:rPr>
                <w:rFonts w:hint="eastAsia" w:ascii="楷体" w:hAnsi="楷体" w:eastAsia="楷体" w:cs="楷体"/>
                <w:lang w:eastAsia="zh-CN"/>
              </w:rPr>
              <w:t>基于“潜力</w:t>
            </w:r>
            <w:r>
              <w:rPr>
                <w:rFonts w:hint="eastAsia" w:ascii="楷体" w:hAnsi="楷体" w:eastAsia="楷体" w:cs="楷体"/>
                <w:lang w:val="en-US" w:eastAsia="zh-CN"/>
              </w:rPr>
              <w:t>-创新力</w:t>
            </w:r>
            <w:r>
              <w:rPr>
                <w:rFonts w:hint="eastAsia" w:ascii="楷体" w:hAnsi="楷体" w:eastAsia="楷体" w:cs="楷体"/>
                <w:lang w:eastAsia="zh-CN"/>
              </w:rPr>
              <w:t>”组合视角下的旅游发展力测度研究</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旅游论坛</w:t>
            </w:r>
          </w:p>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2011（4）</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D</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16</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中国公民出境旅游人均消费</w:t>
            </w:r>
          </w:p>
          <w:p>
            <w:pPr>
              <w:jc w:val="center"/>
              <w:rPr>
                <w:rFonts w:hint="eastAsia" w:ascii="楷体" w:hAnsi="楷体" w:eastAsia="楷体" w:cs="楷体"/>
              </w:rPr>
            </w:pPr>
            <w:r>
              <w:rPr>
                <w:rFonts w:hint="eastAsia" w:ascii="楷体" w:hAnsi="楷体" w:eastAsia="楷体" w:cs="楷体"/>
              </w:rPr>
              <w:t>支出变化趋势研究</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旅游论坛</w:t>
            </w:r>
          </w:p>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2013（5）</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D</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17</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中国省际“旅游环境-旅游收入”的耦合协调度差异研究</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旅游论坛</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2014（4）</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D</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18</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乡村价值嵌入视角下的</w:t>
            </w:r>
          </w:p>
          <w:p>
            <w:pPr>
              <w:jc w:val="center"/>
              <w:rPr>
                <w:rFonts w:hint="eastAsia" w:ascii="楷体" w:hAnsi="楷体" w:eastAsia="楷体" w:cs="楷体"/>
              </w:rPr>
            </w:pPr>
            <w:r>
              <w:rPr>
                <w:rFonts w:hint="eastAsia" w:ascii="楷体" w:hAnsi="楷体" w:eastAsia="楷体" w:cs="楷体"/>
              </w:rPr>
              <w:t>旅游精准扶贫新考量</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旅游导刊</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2017（3）</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D</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19</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国内旅游政策研究：</w:t>
            </w:r>
          </w:p>
          <w:p>
            <w:pPr>
              <w:jc w:val="center"/>
              <w:rPr>
                <w:rFonts w:hint="eastAsia" w:ascii="楷体" w:hAnsi="楷体" w:eastAsia="楷体" w:cs="楷体"/>
              </w:rPr>
            </w:pPr>
            <w:r>
              <w:rPr>
                <w:rFonts w:hint="eastAsia" w:ascii="楷体" w:hAnsi="楷体" w:eastAsia="楷体" w:cs="楷体"/>
              </w:rPr>
              <w:t>进展、争论与展望</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北京第二外国语学院学报</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2015（3）</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D</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20</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中国省际“旅游环境-旅游收入”的耦合协调度差异研究</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旅游论坛</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2014（4）</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D</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21</w:t>
            </w:r>
          </w:p>
        </w:tc>
        <w:tc>
          <w:tcPr>
            <w:tcW w:w="3171" w:type="dxa"/>
            <w:tcBorders>
              <w:left w:val="single" w:color="auto" w:sz="4" w:space="0"/>
            </w:tcBorders>
          </w:tcPr>
          <w:p>
            <w:pPr>
              <w:jc w:val="center"/>
              <w:rPr>
                <w:rFonts w:hint="eastAsia" w:ascii="楷体" w:hAnsi="楷体" w:eastAsia="楷体" w:cs="楷体"/>
              </w:rPr>
            </w:pPr>
            <w:r>
              <w:rPr>
                <w:rFonts w:hint="eastAsia" w:ascii="楷体" w:hAnsi="楷体" w:eastAsia="楷体" w:cs="楷体"/>
              </w:rPr>
              <w:t>旅游危机后恢复管理系统模型</w:t>
            </w:r>
          </w:p>
          <w:p>
            <w:pPr>
              <w:jc w:val="center"/>
              <w:rPr>
                <w:rFonts w:hint="eastAsia" w:ascii="楷体" w:hAnsi="楷体" w:eastAsia="楷体" w:cs="楷体"/>
              </w:rPr>
            </w:pPr>
            <w:r>
              <w:rPr>
                <w:rFonts w:hint="eastAsia" w:ascii="楷体" w:hAnsi="楷体" w:eastAsia="楷体" w:cs="楷体"/>
              </w:rPr>
              <w:t>构建研究</w:t>
            </w:r>
          </w:p>
        </w:tc>
        <w:tc>
          <w:tcPr>
            <w:tcW w:w="1583"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防灾科技学院学报2010（1）</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D</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22</w:t>
            </w:r>
          </w:p>
        </w:tc>
        <w:tc>
          <w:tcPr>
            <w:tcW w:w="3171" w:type="dxa"/>
            <w:tcBorders>
              <w:left w:val="single" w:color="auto" w:sz="4" w:space="0"/>
            </w:tcBorders>
          </w:tcPr>
          <w:p>
            <w:pPr>
              <w:jc w:val="center"/>
              <w:rPr>
                <w:rFonts w:hint="eastAsia" w:ascii="楷体" w:hAnsi="楷体" w:eastAsia="楷体" w:cs="楷体"/>
                <w:lang w:eastAsia="zh-CN"/>
              </w:rPr>
            </w:pPr>
            <w:r>
              <w:rPr>
                <w:rFonts w:hint="eastAsia" w:ascii="楷体" w:hAnsi="楷体" w:eastAsia="楷体" w:cs="楷体"/>
              </w:rPr>
              <w:t>基于教学过程的大学生可雇佣性能力培养途径研究</w:t>
            </w:r>
            <w:r>
              <w:rPr>
                <w:rFonts w:hint="eastAsia" w:ascii="楷体" w:hAnsi="楷体" w:eastAsia="楷体" w:cs="楷体"/>
                <w:lang w:eastAsia="zh-CN"/>
              </w:rPr>
              <w:t>（</w:t>
            </w:r>
            <w:r>
              <w:rPr>
                <w:rFonts w:hint="eastAsia" w:ascii="楷体" w:hAnsi="楷体" w:eastAsia="楷体" w:cs="楷体"/>
                <w:b/>
                <w:bCs/>
                <w:lang w:eastAsia="zh-CN"/>
              </w:rPr>
              <w:t>教改论文</w:t>
            </w:r>
            <w:r>
              <w:rPr>
                <w:rFonts w:hint="eastAsia" w:ascii="楷体" w:hAnsi="楷体" w:eastAsia="楷体" w:cs="楷体"/>
                <w:lang w:eastAsia="zh-CN"/>
              </w:rPr>
              <w:t>）</w:t>
            </w:r>
          </w:p>
        </w:tc>
        <w:tc>
          <w:tcPr>
            <w:tcW w:w="1583" w:type="dxa"/>
          </w:tcPr>
          <w:p>
            <w:pPr>
              <w:widowControl/>
              <w:jc w:val="center"/>
              <w:rPr>
                <w:rFonts w:hint="eastAsia"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经济研究导刊</w:t>
            </w:r>
          </w:p>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2012（5）</w:t>
            </w:r>
          </w:p>
        </w:tc>
        <w:tc>
          <w:tcPr>
            <w:tcW w:w="1091" w:type="dxa"/>
          </w:tcPr>
          <w:p>
            <w:pPr>
              <w:widowControl/>
              <w:jc w:val="center"/>
              <w:rPr>
                <w:rFonts w:hint="default" w:ascii="Times New Roman" w:hAnsi="Times New Roman" w:eastAsia="楷体" w:cs="Times New Roman"/>
                <w:b w:val="0"/>
                <w:bCs w:val="0"/>
                <w:lang w:val="en-US" w:eastAsia="zh-CN"/>
              </w:rPr>
            </w:pPr>
            <w:r>
              <w:rPr>
                <w:rFonts w:hint="eastAsia" w:ascii="Times New Roman" w:hAnsi="Times New Roman" w:eastAsia="楷体" w:cs="Times New Roman"/>
                <w:b w:val="0"/>
                <w:bCs w:val="0"/>
                <w:lang w:val="en-US" w:eastAsia="zh-CN"/>
              </w:rPr>
              <w:t>D</w:t>
            </w:r>
          </w:p>
        </w:tc>
        <w:tc>
          <w:tcPr>
            <w:tcW w:w="2145" w:type="dxa"/>
          </w:tcPr>
          <w:p>
            <w:pPr>
              <w:widowControl/>
              <w:jc w:val="center"/>
              <w:rPr>
                <w:rFonts w:hint="eastAsia" w:ascii="楷体" w:hAnsi="楷体" w:eastAsia="楷体" w:cs="楷体"/>
                <w:lang w:eastAsia="zh-CN"/>
              </w:rPr>
            </w:pPr>
          </w:p>
        </w:tc>
        <w:tc>
          <w:tcPr>
            <w:tcW w:w="1276" w:type="dxa"/>
            <w:tcBorders>
              <w:right w:val="single" w:color="auto" w:sz="4" w:space="0"/>
            </w:tcBorders>
          </w:tcPr>
          <w:p>
            <w:pPr>
              <w:widowControl/>
              <w:jc w:val="center"/>
              <w:rPr>
                <w:rFonts w:hint="eastAsia" w:ascii="楷体" w:hAnsi="楷体" w:eastAsia="楷体" w:cs="楷体"/>
                <w:lang w:eastAsia="zh-CN"/>
              </w:rPr>
            </w:pPr>
            <w:r>
              <w:rPr>
                <w:rFonts w:hint="eastAsia" w:ascii="楷体" w:hAnsi="楷体" w:eastAsia="楷体" w:cs="楷体"/>
                <w:lang w:eastAsia="zh-CN"/>
              </w:rPr>
              <w:t>有</w:t>
            </w:r>
          </w:p>
        </w:tc>
      </w:tr>
    </w:tbl>
    <w:p/>
    <w:p/>
    <w:p/>
    <w:p/>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2428"/>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3" w:type="dxa"/>
            <w:tcBorders>
              <w:right w:val="single" w:color="auto" w:sz="4" w:space="0"/>
            </w:tcBorders>
            <w:vAlign w:val="center"/>
          </w:tcPr>
          <w:p>
            <w:pPr>
              <w:rPr>
                <w:rFonts w:eastAsia="宋体"/>
              </w:rPr>
            </w:pPr>
            <w:r>
              <w:rPr>
                <w:rFonts w:hint="eastAsia"/>
              </w:rPr>
              <w:t>序号</w:t>
            </w:r>
          </w:p>
        </w:tc>
        <w:tc>
          <w:tcPr>
            <w:tcW w:w="2428"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3" w:type="dxa"/>
            <w:tcBorders>
              <w:right w:val="single" w:color="auto" w:sz="4" w:space="0"/>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2428" w:type="dxa"/>
            <w:tcBorders>
              <w:left w:val="single" w:color="auto" w:sz="4" w:space="0"/>
            </w:tcBorders>
            <w:vAlign w:val="center"/>
          </w:tcPr>
          <w:p>
            <w:pPr>
              <w:jc w:val="center"/>
              <w:rPr>
                <w:rFonts w:hint="eastAsia" w:ascii="楷体" w:hAnsi="楷体" w:eastAsia="楷体" w:cs="楷体"/>
              </w:rPr>
            </w:pPr>
            <w:r>
              <w:rPr>
                <w:rFonts w:hint="eastAsia" w:ascii="楷体" w:hAnsi="楷体" w:eastAsia="楷体" w:cs="楷体"/>
              </w:rPr>
              <w:t>目的地旅游危机管理</w:t>
            </w:r>
          </w:p>
          <w:p>
            <w:pPr>
              <w:jc w:val="center"/>
              <w:rPr>
                <w:rFonts w:hint="eastAsia" w:ascii="楷体" w:hAnsi="楷体" w:eastAsia="楷体" w:cs="楷体"/>
              </w:rPr>
            </w:pPr>
            <w:r>
              <w:rPr>
                <w:rFonts w:hint="eastAsia" w:ascii="楷体" w:hAnsi="楷体" w:eastAsia="楷体" w:cs="楷体"/>
              </w:rPr>
              <w:t>研究：机制、评估与控制</w:t>
            </w:r>
          </w:p>
        </w:tc>
        <w:tc>
          <w:tcPr>
            <w:tcW w:w="655" w:type="dxa"/>
            <w:vAlign w:val="center"/>
          </w:tcPr>
          <w:p>
            <w:pPr>
              <w:jc w:val="center"/>
              <w:rPr>
                <w:rFonts w:hint="eastAsia" w:ascii="楷体" w:hAnsi="楷体" w:eastAsia="楷体" w:cs="楷体"/>
                <w:lang w:eastAsia="zh-CN"/>
              </w:rPr>
            </w:pPr>
            <w:r>
              <w:rPr>
                <w:rFonts w:hint="eastAsia" w:ascii="楷体" w:hAnsi="楷体" w:eastAsia="楷体" w:cs="楷体"/>
                <w:lang w:eastAsia="zh-CN"/>
              </w:rPr>
              <w:t>著作</w:t>
            </w:r>
          </w:p>
        </w:tc>
        <w:tc>
          <w:tcPr>
            <w:tcW w:w="1058" w:type="dxa"/>
            <w:vAlign w:val="center"/>
          </w:tcPr>
          <w:p>
            <w:pPr>
              <w:jc w:val="center"/>
              <w:rPr>
                <w:rFonts w:hint="eastAsia" w:ascii="楷体" w:hAnsi="楷体" w:eastAsia="楷体" w:cs="楷体"/>
                <w:lang w:eastAsia="zh-CN"/>
              </w:rPr>
            </w:pPr>
            <w:r>
              <w:rPr>
                <w:rFonts w:hint="eastAsia" w:ascii="楷体" w:hAnsi="楷体" w:eastAsia="楷体" w:cs="楷体"/>
                <w:lang w:eastAsia="zh-CN"/>
              </w:rPr>
              <w:t>独著</w:t>
            </w:r>
          </w:p>
        </w:tc>
        <w:tc>
          <w:tcPr>
            <w:tcW w:w="1276" w:type="dxa"/>
            <w:vAlign w:val="center"/>
          </w:tcPr>
          <w:p>
            <w:pPr>
              <w:rPr>
                <w:rFonts w:hint="eastAsia" w:ascii="楷体" w:hAnsi="楷体" w:eastAsia="楷体" w:cs="楷体"/>
                <w:lang w:eastAsia="zh-CN"/>
              </w:rPr>
            </w:pPr>
            <w:r>
              <w:rPr>
                <w:rFonts w:hint="eastAsia" w:ascii="楷体" w:hAnsi="楷体" w:eastAsia="楷体" w:cs="楷体"/>
                <w:lang w:eastAsia="zh-CN"/>
              </w:rPr>
              <w:t>中国经济出版社（</w:t>
            </w:r>
            <w:r>
              <w:rPr>
                <w:rFonts w:hint="eastAsia" w:ascii="楷体" w:hAnsi="楷体" w:eastAsia="楷体" w:cs="楷体"/>
                <w:lang w:val="en-US" w:eastAsia="zh-CN"/>
              </w:rPr>
              <w:t>2011</w:t>
            </w:r>
            <w:r>
              <w:rPr>
                <w:rFonts w:hint="eastAsia" w:ascii="楷体" w:hAnsi="楷体" w:eastAsia="楷体" w:cs="楷体"/>
                <w:lang w:eastAsia="zh-CN"/>
              </w:rPr>
              <w:t>）</w:t>
            </w:r>
          </w:p>
        </w:tc>
        <w:tc>
          <w:tcPr>
            <w:tcW w:w="851" w:type="dxa"/>
            <w:tcBorders>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lang w:val="en-US" w:eastAsia="zh-CN"/>
              </w:rPr>
              <w:t>2011</w:t>
            </w:r>
            <w:r>
              <w:rPr>
                <w:rFonts w:hint="default" w:ascii="Times New Roman" w:hAnsi="Times New Roman" w:cs="Times New Roman"/>
                <w:lang w:val="en-US" w:eastAsia="zh-CN"/>
              </w:rPr>
              <w:t>041783</w:t>
            </w:r>
          </w:p>
        </w:tc>
        <w:tc>
          <w:tcPr>
            <w:tcW w:w="1134" w:type="dxa"/>
            <w:tcBorders>
              <w:lef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lang w:val="en-US" w:eastAsia="zh-CN"/>
              </w:rPr>
              <w:t>35</w:t>
            </w:r>
          </w:p>
        </w:tc>
        <w:tc>
          <w:tcPr>
            <w:tcW w:w="992" w:type="dxa"/>
            <w:vAlign w:val="center"/>
          </w:tcPr>
          <w:p>
            <w:pPr>
              <w:jc w:val="center"/>
              <w:rPr>
                <w:rFonts w:hint="eastAsia" w:eastAsiaTheme="minorEastAsia"/>
                <w:lang w:eastAsia="zh-CN"/>
              </w:rPr>
            </w:pPr>
            <w:r>
              <w:rPr>
                <w:rFonts w:hint="default" w:ascii="Times New Roman" w:hAnsi="Times New Roman" w:cs="Times New Roman"/>
                <w:lang w:val="en-US" w:eastAsia="zh-CN"/>
              </w:rPr>
              <w:t>35</w:t>
            </w:r>
          </w:p>
        </w:tc>
        <w:tc>
          <w:tcPr>
            <w:tcW w:w="850" w:type="dxa"/>
            <w:vAlign w:val="center"/>
          </w:tcPr>
          <w:p>
            <w:pPr>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3" w:type="dxa"/>
            <w:tcBorders>
              <w:right w:val="single" w:color="auto" w:sz="4" w:space="0"/>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w:t>
            </w:r>
          </w:p>
        </w:tc>
        <w:tc>
          <w:tcPr>
            <w:tcW w:w="2428" w:type="dxa"/>
            <w:tcBorders>
              <w:left w:val="single" w:color="auto" w:sz="4" w:space="0"/>
            </w:tcBorders>
            <w:vAlign w:val="center"/>
          </w:tcPr>
          <w:p>
            <w:pPr>
              <w:jc w:val="center"/>
              <w:rPr>
                <w:rFonts w:hint="eastAsia" w:ascii="楷体" w:hAnsi="楷体" w:eastAsia="楷体" w:cs="楷体"/>
              </w:rPr>
            </w:pPr>
            <w:r>
              <w:rPr>
                <w:rFonts w:hint="eastAsia" w:ascii="楷体" w:hAnsi="楷体" w:eastAsia="楷体" w:cs="楷体"/>
              </w:rPr>
              <w:t>中国旅游经济脆弱性测度与优化调控研究</w:t>
            </w:r>
          </w:p>
        </w:tc>
        <w:tc>
          <w:tcPr>
            <w:tcW w:w="655" w:type="dxa"/>
            <w:vAlign w:val="center"/>
          </w:tcPr>
          <w:p>
            <w:pPr>
              <w:jc w:val="center"/>
              <w:rPr>
                <w:rFonts w:hint="eastAsia" w:ascii="楷体" w:hAnsi="楷体" w:eastAsia="楷体" w:cs="楷体"/>
              </w:rPr>
            </w:pPr>
            <w:r>
              <w:rPr>
                <w:rFonts w:hint="eastAsia" w:ascii="楷体" w:hAnsi="楷体" w:eastAsia="楷体" w:cs="楷体"/>
              </w:rPr>
              <w:t>著作</w:t>
            </w:r>
          </w:p>
        </w:tc>
        <w:tc>
          <w:tcPr>
            <w:tcW w:w="1058" w:type="dxa"/>
            <w:vAlign w:val="center"/>
          </w:tcPr>
          <w:p>
            <w:pPr>
              <w:jc w:val="center"/>
              <w:rPr>
                <w:rFonts w:hint="eastAsia" w:ascii="楷体" w:hAnsi="楷体" w:eastAsia="楷体" w:cs="楷体"/>
                <w:lang w:eastAsia="zh-CN"/>
              </w:rPr>
            </w:pPr>
            <w:r>
              <w:rPr>
                <w:rFonts w:hint="eastAsia" w:ascii="楷体" w:hAnsi="楷体" w:eastAsia="楷体" w:cs="楷体"/>
                <w:lang w:eastAsia="zh-CN"/>
              </w:rPr>
              <w:t>独著</w:t>
            </w:r>
          </w:p>
        </w:tc>
        <w:tc>
          <w:tcPr>
            <w:tcW w:w="1276" w:type="dxa"/>
            <w:vAlign w:val="center"/>
          </w:tcPr>
          <w:p>
            <w:pPr>
              <w:rPr>
                <w:rFonts w:hint="eastAsia" w:ascii="楷体" w:hAnsi="楷体" w:eastAsia="楷体" w:cs="楷体"/>
                <w:lang w:eastAsia="zh-CN"/>
              </w:rPr>
            </w:pPr>
            <w:r>
              <w:rPr>
                <w:rFonts w:hint="eastAsia" w:ascii="楷体" w:hAnsi="楷体" w:eastAsia="楷体" w:cs="楷体"/>
                <w:lang w:eastAsia="zh-CN"/>
              </w:rPr>
              <w:t>中国环境出版社（</w:t>
            </w:r>
            <w:r>
              <w:rPr>
                <w:rFonts w:hint="eastAsia" w:ascii="楷体" w:hAnsi="楷体" w:eastAsia="楷体" w:cs="楷体"/>
                <w:lang w:val="en-US" w:eastAsia="zh-CN"/>
              </w:rPr>
              <w:t>2014</w:t>
            </w:r>
            <w:r>
              <w:rPr>
                <w:rFonts w:hint="eastAsia" w:ascii="楷体" w:hAnsi="楷体" w:eastAsia="楷体" w:cs="楷体"/>
                <w:lang w:eastAsia="zh-CN"/>
              </w:rPr>
              <w:t>）</w:t>
            </w:r>
          </w:p>
        </w:tc>
        <w:tc>
          <w:tcPr>
            <w:tcW w:w="851" w:type="dxa"/>
            <w:tcBorders>
              <w:right w:val="single" w:color="auto" w:sz="4" w:space="0"/>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2014</w:t>
            </w:r>
            <w:r>
              <w:rPr>
                <w:rFonts w:hint="default" w:ascii="Times New Roman" w:hAnsi="Times New Roman" w:cs="Times New Roman"/>
                <w:lang w:val="en-US" w:eastAsia="zh-CN"/>
              </w:rPr>
              <w:t>047439</w:t>
            </w:r>
          </w:p>
        </w:tc>
        <w:tc>
          <w:tcPr>
            <w:tcW w:w="1134" w:type="dxa"/>
            <w:tcBorders>
              <w:left w:val="single" w:color="auto" w:sz="4" w:space="0"/>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31</w:t>
            </w:r>
          </w:p>
        </w:tc>
        <w:tc>
          <w:tcPr>
            <w:tcW w:w="992" w:type="dxa"/>
            <w:vAlign w:val="center"/>
          </w:tcPr>
          <w:p>
            <w:pPr>
              <w:jc w:val="center"/>
              <w:rPr>
                <w:rFonts w:hint="eastAsia" w:eastAsiaTheme="minorEastAsia"/>
                <w:lang w:eastAsia="zh-CN"/>
              </w:rPr>
            </w:pPr>
            <w:r>
              <w:rPr>
                <w:rFonts w:hint="default" w:ascii="Times New Roman" w:hAnsi="Times New Roman" w:cs="Times New Roman"/>
                <w:lang w:val="en-US" w:eastAsia="zh-CN"/>
              </w:rPr>
              <w:t>31</w:t>
            </w:r>
          </w:p>
        </w:tc>
        <w:tc>
          <w:tcPr>
            <w:tcW w:w="850" w:type="dxa"/>
            <w:vAlign w:val="center"/>
          </w:tcPr>
          <w:p>
            <w:pPr>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3" w:type="dxa"/>
            <w:tcBorders>
              <w:right w:val="single" w:color="auto" w:sz="4" w:space="0"/>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w:t>
            </w:r>
          </w:p>
        </w:tc>
        <w:tc>
          <w:tcPr>
            <w:tcW w:w="2428" w:type="dxa"/>
            <w:tcBorders>
              <w:left w:val="single" w:color="auto" w:sz="4" w:space="0"/>
            </w:tcBorders>
            <w:vAlign w:val="center"/>
          </w:tcPr>
          <w:p>
            <w:pPr>
              <w:jc w:val="center"/>
              <w:rPr>
                <w:rFonts w:hint="eastAsia" w:ascii="楷体" w:hAnsi="楷体" w:eastAsia="楷体" w:cs="楷体"/>
              </w:rPr>
            </w:pPr>
            <w:r>
              <w:rPr>
                <w:rFonts w:hint="eastAsia" w:ascii="楷体" w:hAnsi="楷体" w:eastAsia="楷体" w:cs="楷体"/>
              </w:rPr>
              <w:t>文化产业和旅游产业的融合与创新发展研究</w:t>
            </w:r>
          </w:p>
        </w:tc>
        <w:tc>
          <w:tcPr>
            <w:tcW w:w="655" w:type="dxa"/>
            <w:vAlign w:val="center"/>
          </w:tcPr>
          <w:p>
            <w:pPr>
              <w:jc w:val="center"/>
              <w:rPr>
                <w:rFonts w:hint="eastAsia" w:ascii="楷体" w:hAnsi="楷体" w:eastAsia="楷体" w:cs="楷体"/>
              </w:rPr>
            </w:pPr>
            <w:r>
              <w:rPr>
                <w:rFonts w:hint="eastAsia" w:ascii="楷体" w:hAnsi="楷体" w:eastAsia="楷体" w:cs="楷体"/>
              </w:rPr>
              <w:t>著作</w:t>
            </w:r>
          </w:p>
        </w:tc>
        <w:tc>
          <w:tcPr>
            <w:tcW w:w="1058" w:type="dxa"/>
            <w:vAlign w:val="center"/>
          </w:tcPr>
          <w:p>
            <w:pPr>
              <w:jc w:val="center"/>
              <w:rPr>
                <w:rFonts w:hint="eastAsia" w:ascii="楷体" w:hAnsi="楷体" w:eastAsia="楷体" w:cs="楷体"/>
                <w:lang w:eastAsia="zh-CN"/>
              </w:rPr>
            </w:pPr>
            <w:r>
              <w:rPr>
                <w:rFonts w:hint="eastAsia" w:ascii="楷体" w:hAnsi="楷体" w:eastAsia="楷体" w:cs="楷体"/>
                <w:lang w:eastAsia="zh-CN"/>
              </w:rPr>
              <w:t>独著</w:t>
            </w:r>
          </w:p>
        </w:tc>
        <w:tc>
          <w:tcPr>
            <w:tcW w:w="1276" w:type="dxa"/>
            <w:vAlign w:val="center"/>
          </w:tcPr>
          <w:p>
            <w:pPr>
              <w:rPr>
                <w:rFonts w:hint="eastAsia" w:ascii="楷体" w:hAnsi="楷体" w:eastAsia="楷体" w:cs="楷体"/>
              </w:rPr>
            </w:pPr>
            <w:r>
              <w:rPr>
                <w:rFonts w:hint="eastAsia" w:ascii="楷体" w:hAnsi="楷体" w:eastAsia="楷体" w:cs="楷体"/>
                <w:lang w:eastAsia="zh-CN"/>
              </w:rPr>
              <w:t>中国环境出版社（</w:t>
            </w:r>
            <w:r>
              <w:rPr>
                <w:rFonts w:hint="eastAsia" w:ascii="楷体" w:hAnsi="楷体" w:eastAsia="楷体" w:cs="楷体"/>
                <w:lang w:val="en-US" w:eastAsia="zh-CN"/>
              </w:rPr>
              <w:t>2014</w:t>
            </w:r>
            <w:r>
              <w:rPr>
                <w:rFonts w:hint="eastAsia" w:ascii="楷体" w:hAnsi="楷体" w:eastAsia="楷体" w:cs="楷体"/>
                <w:lang w:eastAsia="zh-CN"/>
              </w:rPr>
              <w:t>）</w:t>
            </w:r>
          </w:p>
        </w:tc>
        <w:tc>
          <w:tcPr>
            <w:tcW w:w="851" w:type="dxa"/>
            <w:tcBorders>
              <w:right w:val="single" w:color="auto" w:sz="4" w:space="0"/>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2014</w:t>
            </w:r>
            <w:r>
              <w:rPr>
                <w:rFonts w:hint="default" w:ascii="Times New Roman" w:hAnsi="Times New Roman" w:cs="Times New Roman"/>
                <w:lang w:val="en-US" w:eastAsia="zh-CN"/>
              </w:rPr>
              <w:t>128514</w:t>
            </w:r>
          </w:p>
        </w:tc>
        <w:tc>
          <w:tcPr>
            <w:tcW w:w="1134" w:type="dxa"/>
            <w:tcBorders>
              <w:left w:val="single" w:color="auto" w:sz="4" w:space="0"/>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28</w:t>
            </w:r>
          </w:p>
        </w:tc>
        <w:tc>
          <w:tcPr>
            <w:tcW w:w="992" w:type="dxa"/>
            <w:vAlign w:val="center"/>
          </w:tcPr>
          <w:p>
            <w:pPr>
              <w:jc w:val="center"/>
              <w:rPr>
                <w:rFonts w:hint="eastAsia" w:eastAsiaTheme="minorEastAsia"/>
                <w:lang w:eastAsia="zh-CN"/>
              </w:rPr>
            </w:pPr>
            <w:r>
              <w:rPr>
                <w:rFonts w:hint="default" w:ascii="Times New Roman" w:hAnsi="Times New Roman" w:cs="Times New Roman"/>
                <w:lang w:val="en-US" w:eastAsia="zh-CN"/>
              </w:rPr>
              <w:t>28</w:t>
            </w:r>
          </w:p>
        </w:tc>
        <w:tc>
          <w:tcPr>
            <w:tcW w:w="850" w:type="dxa"/>
            <w:vAlign w:val="center"/>
          </w:tcPr>
          <w:p>
            <w:pPr>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3" w:type="dxa"/>
            <w:tcBorders>
              <w:right w:val="single" w:color="auto" w:sz="4" w:space="0"/>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4</w:t>
            </w:r>
          </w:p>
        </w:tc>
        <w:tc>
          <w:tcPr>
            <w:tcW w:w="2428" w:type="dxa"/>
            <w:tcBorders>
              <w:left w:val="single" w:color="auto" w:sz="4" w:space="0"/>
            </w:tcBorders>
            <w:vAlign w:val="center"/>
          </w:tcPr>
          <w:p>
            <w:pPr>
              <w:jc w:val="center"/>
              <w:rPr>
                <w:rFonts w:hint="eastAsia" w:ascii="楷体" w:hAnsi="楷体" w:eastAsia="楷体" w:cs="楷体"/>
              </w:rPr>
            </w:pPr>
            <w:r>
              <w:rPr>
                <w:rFonts w:hint="eastAsia" w:ascii="楷体" w:hAnsi="楷体" w:eastAsia="楷体" w:cs="楷体"/>
              </w:rPr>
              <w:t>中国旅游产业政策</w:t>
            </w:r>
          </w:p>
          <w:p>
            <w:pPr>
              <w:jc w:val="center"/>
              <w:rPr>
                <w:rFonts w:hint="eastAsia" w:ascii="楷体" w:hAnsi="楷体" w:eastAsia="楷体" w:cs="楷体"/>
              </w:rPr>
            </w:pPr>
            <w:r>
              <w:rPr>
                <w:rFonts w:hint="eastAsia" w:ascii="楷体" w:hAnsi="楷体" w:eastAsia="楷体" w:cs="楷体"/>
              </w:rPr>
              <w:t>效应评估研究</w:t>
            </w:r>
          </w:p>
        </w:tc>
        <w:tc>
          <w:tcPr>
            <w:tcW w:w="655" w:type="dxa"/>
            <w:vAlign w:val="center"/>
          </w:tcPr>
          <w:p>
            <w:pPr>
              <w:jc w:val="center"/>
              <w:rPr>
                <w:rFonts w:hint="eastAsia" w:ascii="楷体" w:hAnsi="楷体" w:eastAsia="楷体" w:cs="楷体"/>
              </w:rPr>
            </w:pPr>
            <w:r>
              <w:rPr>
                <w:rFonts w:hint="eastAsia" w:ascii="楷体" w:hAnsi="楷体" w:eastAsia="楷体" w:cs="楷体"/>
              </w:rPr>
              <w:t>著作</w:t>
            </w:r>
          </w:p>
        </w:tc>
        <w:tc>
          <w:tcPr>
            <w:tcW w:w="1058" w:type="dxa"/>
            <w:vAlign w:val="center"/>
          </w:tcPr>
          <w:p>
            <w:pPr>
              <w:jc w:val="center"/>
              <w:rPr>
                <w:rFonts w:hint="eastAsia" w:ascii="楷体" w:hAnsi="楷体" w:eastAsia="楷体" w:cs="楷体"/>
                <w:lang w:eastAsia="zh-CN"/>
              </w:rPr>
            </w:pPr>
            <w:r>
              <w:rPr>
                <w:rFonts w:hint="eastAsia" w:ascii="楷体" w:hAnsi="楷体" w:eastAsia="楷体" w:cs="楷体"/>
                <w:lang w:eastAsia="zh-CN"/>
              </w:rPr>
              <w:t>独著</w:t>
            </w:r>
          </w:p>
        </w:tc>
        <w:tc>
          <w:tcPr>
            <w:tcW w:w="1276" w:type="dxa"/>
            <w:vAlign w:val="center"/>
          </w:tcPr>
          <w:p>
            <w:pPr>
              <w:rPr>
                <w:rFonts w:hint="eastAsia" w:ascii="楷体" w:hAnsi="楷体" w:eastAsia="楷体" w:cs="楷体"/>
              </w:rPr>
            </w:pPr>
            <w:r>
              <w:rPr>
                <w:rFonts w:hint="eastAsia" w:ascii="楷体" w:hAnsi="楷体" w:eastAsia="楷体" w:cs="楷体"/>
                <w:lang w:eastAsia="zh-CN"/>
              </w:rPr>
              <w:t>中国环境出版社（</w:t>
            </w:r>
            <w:r>
              <w:rPr>
                <w:rFonts w:hint="eastAsia" w:ascii="楷体" w:hAnsi="楷体" w:eastAsia="楷体" w:cs="楷体"/>
                <w:lang w:val="en-US" w:eastAsia="zh-CN"/>
              </w:rPr>
              <w:t>2017</w:t>
            </w:r>
            <w:r>
              <w:rPr>
                <w:rFonts w:hint="eastAsia" w:ascii="楷体" w:hAnsi="楷体" w:eastAsia="楷体" w:cs="楷体"/>
                <w:lang w:eastAsia="zh-CN"/>
              </w:rPr>
              <w:t>）</w:t>
            </w:r>
          </w:p>
        </w:tc>
        <w:tc>
          <w:tcPr>
            <w:tcW w:w="851" w:type="dxa"/>
            <w:tcBorders>
              <w:right w:val="single" w:color="auto" w:sz="4" w:space="0"/>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2017</w:t>
            </w:r>
            <w:r>
              <w:rPr>
                <w:rFonts w:hint="default" w:ascii="Times New Roman" w:hAnsi="Times New Roman" w:cs="Times New Roman"/>
                <w:lang w:val="en-US" w:eastAsia="zh-CN"/>
              </w:rPr>
              <w:t>145052</w:t>
            </w:r>
          </w:p>
        </w:tc>
        <w:tc>
          <w:tcPr>
            <w:tcW w:w="1134" w:type="dxa"/>
            <w:tcBorders>
              <w:left w:val="single" w:color="auto" w:sz="4" w:space="0"/>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45</w:t>
            </w:r>
          </w:p>
        </w:tc>
        <w:tc>
          <w:tcPr>
            <w:tcW w:w="992" w:type="dxa"/>
            <w:vAlign w:val="center"/>
          </w:tcPr>
          <w:p>
            <w:pPr>
              <w:jc w:val="center"/>
              <w:rPr>
                <w:rFonts w:hint="eastAsia" w:eastAsiaTheme="minorEastAsia"/>
                <w:lang w:eastAsia="zh-CN"/>
              </w:rPr>
            </w:pPr>
            <w:r>
              <w:rPr>
                <w:rFonts w:hint="default" w:ascii="Times New Roman" w:hAnsi="Times New Roman" w:cs="Times New Roman"/>
                <w:lang w:val="en-US" w:eastAsia="zh-CN"/>
              </w:rPr>
              <w:t>45</w:t>
            </w:r>
          </w:p>
        </w:tc>
        <w:tc>
          <w:tcPr>
            <w:tcW w:w="850" w:type="dxa"/>
            <w:vAlign w:val="center"/>
          </w:tcPr>
          <w:p>
            <w:pPr>
              <w:jc w:val="center"/>
              <w:rPr>
                <w:rFonts w:hint="eastAsia" w:eastAsiaTheme="minorEastAsia"/>
                <w:lang w:eastAsia="zh-CN"/>
              </w:rPr>
            </w:pPr>
            <w:r>
              <w:rPr>
                <w:rFonts w:hint="eastAsia"/>
                <w:lang w:eastAsia="zh-CN"/>
              </w:rPr>
              <w:t>有</w:t>
            </w:r>
          </w:p>
        </w:tc>
      </w:tr>
    </w:tbl>
    <w:p/>
    <w:tbl>
      <w:tblPr>
        <w:tblStyle w:val="6"/>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
        <w:gridCol w:w="3000"/>
        <w:gridCol w:w="1594"/>
        <w:gridCol w:w="928"/>
        <w:gridCol w:w="910"/>
        <w:gridCol w:w="1181"/>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4" w:type="dxa"/>
            <w:vAlign w:val="center"/>
          </w:tcPr>
          <w:p>
            <w:pPr>
              <w:jc w:val="center"/>
              <w:rPr>
                <w:rFonts w:eastAsia="宋体"/>
              </w:rPr>
            </w:pPr>
            <w:r>
              <w:rPr>
                <w:rFonts w:hint="eastAsia"/>
              </w:rPr>
              <w:t>序号</w:t>
            </w:r>
          </w:p>
        </w:tc>
        <w:tc>
          <w:tcPr>
            <w:tcW w:w="3000" w:type="dxa"/>
            <w:vAlign w:val="center"/>
          </w:tcPr>
          <w:p>
            <w:pPr>
              <w:jc w:val="center"/>
            </w:pPr>
            <w:r>
              <w:rPr>
                <w:rFonts w:hint="eastAsia"/>
              </w:rPr>
              <w:t>项目（成果）名称</w:t>
            </w:r>
          </w:p>
        </w:tc>
        <w:tc>
          <w:tcPr>
            <w:tcW w:w="1594" w:type="dxa"/>
            <w:vAlign w:val="center"/>
          </w:tcPr>
          <w:p>
            <w:pPr>
              <w:jc w:val="center"/>
            </w:pPr>
            <w:r>
              <w:rPr>
                <w:rFonts w:hint="eastAsia"/>
              </w:rPr>
              <w:t>项目来源</w:t>
            </w:r>
          </w:p>
        </w:tc>
        <w:tc>
          <w:tcPr>
            <w:tcW w:w="928" w:type="dxa"/>
            <w:vAlign w:val="center"/>
          </w:tcPr>
          <w:p>
            <w:pPr>
              <w:jc w:val="center"/>
              <w:rPr>
                <w:rFonts w:eastAsia="宋体"/>
              </w:rPr>
            </w:pPr>
            <w:r>
              <w:rPr>
                <w:rFonts w:hint="eastAsia"/>
              </w:rPr>
              <w:t>时间</w:t>
            </w:r>
          </w:p>
        </w:tc>
        <w:tc>
          <w:tcPr>
            <w:tcW w:w="910" w:type="dxa"/>
            <w:vAlign w:val="center"/>
          </w:tcPr>
          <w:p>
            <w:pPr>
              <w:jc w:val="center"/>
            </w:pPr>
            <w:r>
              <w:rPr>
                <w:rFonts w:hint="eastAsia"/>
              </w:rPr>
              <w:t>是否</w:t>
            </w:r>
          </w:p>
          <w:p>
            <w:pPr>
              <w:jc w:val="center"/>
              <w:rPr>
                <w:rFonts w:eastAsia="宋体"/>
              </w:rPr>
            </w:pPr>
            <w:r>
              <w:rPr>
                <w:rFonts w:hint="eastAsia"/>
              </w:rPr>
              <w:t>主持</w:t>
            </w:r>
          </w:p>
        </w:tc>
        <w:tc>
          <w:tcPr>
            <w:tcW w:w="1181" w:type="dxa"/>
            <w:vAlign w:val="center"/>
          </w:tcPr>
          <w:p>
            <w:pPr>
              <w:jc w:val="center"/>
              <w:rPr>
                <w:rFonts w:eastAsia="宋体"/>
              </w:rPr>
            </w:pPr>
            <w:r>
              <w:rPr>
                <w:rFonts w:hint="eastAsia"/>
              </w:rPr>
              <w:t>到账经费（万元）</w:t>
            </w:r>
          </w:p>
        </w:tc>
        <w:tc>
          <w:tcPr>
            <w:tcW w:w="1664"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04" w:type="dxa"/>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1</w:t>
            </w:r>
          </w:p>
        </w:tc>
        <w:tc>
          <w:tcPr>
            <w:tcW w:w="3000" w:type="dxa"/>
            <w:vAlign w:val="center"/>
          </w:tcPr>
          <w:p>
            <w:pPr>
              <w:jc w:val="center"/>
              <w:rPr>
                <w:rFonts w:hint="default" w:ascii="Times New Roman" w:hAnsi="Times New Roman" w:eastAsia="楷体" w:cs="Times New Roman"/>
                <w:lang w:eastAsia="zh-CN"/>
              </w:rPr>
            </w:pPr>
            <w:r>
              <w:rPr>
                <w:rFonts w:hint="default" w:ascii="Times New Roman" w:hAnsi="Times New Roman" w:eastAsia="楷体" w:cs="Times New Roman"/>
                <w:lang w:eastAsia="zh-CN"/>
              </w:rPr>
              <w:t>焦作市高山村等乡村土地规划</w:t>
            </w:r>
          </w:p>
        </w:tc>
        <w:tc>
          <w:tcPr>
            <w:tcW w:w="1594" w:type="dxa"/>
            <w:vAlign w:val="center"/>
          </w:tcPr>
          <w:p>
            <w:pPr>
              <w:jc w:val="center"/>
              <w:rPr>
                <w:rFonts w:hint="default" w:ascii="Times New Roman" w:hAnsi="Times New Roman" w:eastAsia="楷体" w:cs="Times New Roman"/>
                <w:lang w:eastAsia="zh-CN"/>
              </w:rPr>
            </w:pPr>
            <w:r>
              <w:rPr>
                <w:rFonts w:hint="default" w:ascii="Times New Roman" w:hAnsi="Times New Roman" w:eastAsia="楷体" w:cs="Times New Roman"/>
                <w:lang w:eastAsia="zh-CN"/>
              </w:rPr>
              <w:t>焦作市土地局</w:t>
            </w:r>
          </w:p>
        </w:tc>
        <w:tc>
          <w:tcPr>
            <w:tcW w:w="928" w:type="dxa"/>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2013年</w:t>
            </w:r>
          </w:p>
        </w:tc>
        <w:tc>
          <w:tcPr>
            <w:tcW w:w="910" w:type="dxa"/>
            <w:vAlign w:val="center"/>
          </w:tcPr>
          <w:p>
            <w:pPr>
              <w:jc w:val="center"/>
              <w:rPr>
                <w:rFonts w:hint="default" w:ascii="Times New Roman" w:hAnsi="Times New Roman" w:eastAsia="楷体" w:cs="Times New Roman"/>
                <w:lang w:eastAsia="zh-CN"/>
              </w:rPr>
            </w:pPr>
            <w:r>
              <w:rPr>
                <w:rFonts w:hint="default" w:ascii="Times New Roman" w:hAnsi="Times New Roman" w:eastAsia="楷体" w:cs="Times New Roman"/>
                <w:lang w:eastAsia="zh-CN"/>
              </w:rPr>
              <w:t>主持</w:t>
            </w:r>
          </w:p>
        </w:tc>
        <w:tc>
          <w:tcPr>
            <w:tcW w:w="1181" w:type="dxa"/>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15</w:t>
            </w:r>
          </w:p>
        </w:tc>
        <w:tc>
          <w:tcPr>
            <w:tcW w:w="1664" w:type="dxa"/>
            <w:vAlign w:val="center"/>
          </w:tcPr>
          <w:p>
            <w:pPr>
              <w:jc w:val="center"/>
              <w:rPr>
                <w:rFonts w:hint="eastAsia" w:ascii="Times New Roman" w:hAnsi="Times New Roman" w:eastAsia="楷体" w:cs="Times New Roman"/>
                <w:b/>
                <w:bCs/>
                <w:sz w:val="18"/>
                <w:szCs w:val="18"/>
                <w:lang w:eastAsia="zh-CN"/>
              </w:rPr>
            </w:pPr>
            <w:r>
              <w:rPr>
                <w:rFonts w:hint="eastAsia" w:ascii="Times New Roman" w:hAnsi="Times New Roman" w:eastAsia="楷体" w:cs="Times New Roman"/>
                <w:b/>
                <w:bCs/>
                <w:sz w:val="18"/>
                <w:szCs w:val="18"/>
                <w:lang w:eastAsia="zh-CN"/>
              </w:rPr>
              <w:t>河南大学</w:t>
            </w:r>
          </w:p>
          <w:p>
            <w:pPr>
              <w:jc w:val="center"/>
              <w:rPr>
                <w:rFonts w:hint="eastAsia" w:eastAsiaTheme="minorEastAsia"/>
                <w:lang w:eastAsia="zh-CN"/>
              </w:rPr>
            </w:pPr>
            <w:r>
              <w:rPr>
                <w:rFonts w:hint="eastAsia" w:ascii="Times New Roman" w:hAnsi="Times New Roman" w:eastAsia="楷体" w:cs="Times New Roman"/>
                <w:b/>
                <w:bCs/>
                <w:sz w:val="18"/>
                <w:szCs w:val="18"/>
                <w:lang w:eastAsia="zh-CN"/>
              </w:rPr>
              <w:t>原科研处认定证明</w:t>
            </w:r>
          </w:p>
        </w:tc>
      </w:tr>
    </w:tbl>
    <w:p/>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
        <w:gridCol w:w="2687"/>
        <w:gridCol w:w="1213"/>
        <w:gridCol w:w="1200"/>
        <w:gridCol w:w="1050"/>
        <w:gridCol w:w="2537"/>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55" w:type="dxa"/>
            <w:tcBorders>
              <w:right w:val="single" w:color="auto" w:sz="4" w:space="0"/>
            </w:tcBorders>
            <w:vAlign w:val="center"/>
          </w:tcPr>
          <w:p>
            <w:pPr>
              <w:jc w:val="center"/>
              <w:rPr>
                <w:rFonts w:eastAsia="宋体"/>
              </w:rPr>
            </w:pPr>
            <w:r>
              <w:rPr>
                <w:rFonts w:hint="eastAsia"/>
              </w:rPr>
              <w:t>序号</w:t>
            </w:r>
          </w:p>
        </w:tc>
        <w:tc>
          <w:tcPr>
            <w:tcW w:w="2687"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213" w:type="dxa"/>
            <w:tcBorders>
              <w:right w:val="single" w:color="auto" w:sz="4" w:space="0"/>
            </w:tcBorders>
            <w:vAlign w:val="center"/>
          </w:tcPr>
          <w:p>
            <w:pPr>
              <w:widowControl/>
              <w:jc w:val="center"/>
              <w:rPr>
                <w:rFonts w:eastAsia="宋体"/>
              </w:rPr>
            </w:pPr>
            <w:r>
              <w:rPr>
                <w:rFonts w:hint="eastAsia"/>
              </w:rPr>
              <w:t>举办单位</w:t>
            </w:r>
          </w:p>
        </w:tc>
        <w:tc>
          <w:tcPr>
            <w:tcW w:w="1200"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050" w:type="dxa"/>
            <w:vAlign w:val="center"/>
          </w:tcPr>
          <w:p>
            <w:pPr>
              <w:widowControl/>
              <w:jc w:val="center"/>
              <w:rPr>
                <w:rFonts w:hint="eastAsia"/>
              </w:rPr>
            </w:pPr>
            <w:r>
              <w:rPr>
                <w:rFonts w:hint="eastAsia"/>
              </w:rPr>
              <w:t>举办</w:t>
            </w:r>
          </w:p>
          <w:p>
            <w:pPr>
              <w:widowControl/>
              <w:jc w:val="center"/>
              <w:rPr>
                <w:rFonts w:eastAsia="宋体"/>
              </w:rPr>
            </w:pPr>
            <w:r>
              <w:rPr>
                <w:rFonts w:hint="eastAsia"/>
              </w:rPr>
              <w:t>地点</w:t>
            </w:r>
          </w:p>
        </w:tc>
        <w:tc>
          <w:tcPr>
            <w:tcW w:w="2537" w:type="dxa"/>
            <w:vAlign w:val="center"/>
          </w:tcPr>
          <w:p>
            <w:pPr>
              <w:widowControl/>
              <w:jc w:val="center"/>
              <w:rPr>
                <w:rFonts w:eastAsia="宋体"/>
              </w:rPr>
            </w:pPr>
            <w:r>
              <w:rPr>
                <w:rFonts w:hint="eastAsia"/>
              </w:rPr>
              <w:t>对象及人数</w:t>
            </w:r>
          </w:p>
        </w:tc>
        <w:tc>
          <w:tcPr>
            <w:tcW w:w="639"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6" w:hRule="atLeast"/>
        </w:trPr>
        <w:tc>
          <w:tcPr>
            <w:tcW w:w="455"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2687" w:type="dxa"/>
            <w:tcBorders>
              <w:left w:val="single" w:color="auto" w:sz="4" w:space="0"/>
            </w:tcBorders>
          </w:tcPr>
          <w:p>
            <w:pPr>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乡村旅游的IP塑造</w:t>
            </w:r>
          </w:p>
        </w:tc>
        <w:tc>
          <w:tcPr>
            <w:tcW w:w="1213" w:type="dxa"/>
            <w:tcBorders>
              <w:right w:val="single" w:color="auto" w:sz="4" w:space="0"/>
            </w:tcBorders>
          </w:tcPr>
          <w:p>
            <w:pPr>
              <w:widowControl/>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旅游学院</w:t>
            </w:r>
          </w:p>
        </w:tc>
        <w:tc>
          <w:tcPr>
            <w:tcW w:w="1200" w:type="dxa"/>
            <w:tcBorders>
              <w:left w:val="single" w:color="auto" w:sz="4" w:space="0"/>
            </w:tcBorders>
          </w:tcPr>
          <w:p>
            <w:pPr>
              <w:widowControl/>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2018.11.2</w:t>
            </w:r>
          </w:p>
        </w:tc>
        <w:tc>
          <w:tcPr>
            <w:tcW w:w="1050" w:type="dxa"/>
          </w:tcPr>
          <w:p>
            <w:pPr>
              <w:widowControl/>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eastAsia="zh-CN"/>
              </w:rPr>
              <w:t>综</w:t>
            </w:r>
            <w:r>
              <w:rPr>
                <w:rFonts w:hint="default" w:ascii="Times New Roman" w:hAnsi="Times New Roman" w:eastAsia="楷体" w:cs="Times New Roman"/>
                <w:sz w:val="24"/>
                <w:szCs w:val="24"/>
                <w:lang w:val="en-US" w:eastAsia="zh-CN"/>
              </w:rPr>
              <w:t>503</w:t>
            </w:r>
          </w:p>
        </w:tc>
        <w:tc>
          <w:tcPr>
            <w:tcW w:w="2537" w:type="dxa"/>
          </w:tcPr>
          <w:p>
            <w:pPr>
              <w:widowControl/>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旅游管理专业（100人）</w:t>
            </w:r>
          </w:p>
        </w:tc>
        <w:tc>
          <w:tcPr>
            <w:tcW w:w="639" w:type="dxa"/>
            <w:tcBorders>
              <w:right w:val="single" w:color="auto" w:sz="4" w:space="0"/>
            </w:tcBorders>
          </w:tcPr>
          <w:p>
            <w:pPr>
              <w:widowControl/>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455"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2687" w:type="dxa"/>
            <w:tcBorders>
              <w:left w:val="single" w:color="auto" w:sz="4" w:space="0"/>
            </w:tcBorders>
          </w:tcPr>
          <w:p>
            <w:pPr>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健康旅游热中的冷思考</w:t>
            </w:r>
          </w:p>
        </w:tc>
        <w:tc>
          <w:tcPr>
            <w:tcW w:w="1213" w:type="dxa"/>
            <w:tcBorders>
              <w:right w:val="single" w:color="auto" w:sz="4" w:space="0"/>
            </w:tcBorders>
          </w:tcPr>
          <w:p>
            <w:pPr>
              <w:widowControl/>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旅游学院</w:t>
            </w:r>
          </w:p>
        </w:tc>
        <w:tc>
          <w:tcPr>
            <w:tcW w:w="1200" w:type="dxa"/>
            <w:tcBorders>
              <w:left w:val="single" w:color="auto" w:sz="4" w:space="0"/>
            </w:tcBorders>
          </w:tcPr>
          <w:p>
            <w:pPr>
              <w:widowControl/>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2019.4.12</w:t>
            </w:r>
          </w:p>
        </w:tc>
        <w:tc>
          <w:tcPr>
            <w:tcW w:w="1050" w:type="dxa"/>
          </w:tcPr>
          <w:p>
            <w:pPr>
              <w:widowControl/>
              <w:jc w:val="center"/>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eastAsia="zh-CN"/>
              </w:rPr>
              <w:t>综</w:t>
            </w:r>
            <w:r>
              <w:rPr>
                <w:rFonts w:hint="eastAsia" w:ascii="Times New Roman" w:hAnsi="Times New Roman" w:eastAsia="楷体" w:cs="Times New Roman"/>
                <w:sz w:val="24"/>
                <w:szCs w:val="24"/>
                <w:lang w:val="en-US" w:eastAsia="zh-CN"/>
              </w:rPr>
              <w:t>702</w:t>
            </w:r>
          </w:p>
        </w:tc>
        <w:tc>
          <w:tcPr>
            <w:tcW w:w="2537" w:type="dxa"/>
          </w:tcPr>
          <w:p>
            <w:pPr>
              <w:widowControl/>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旅游管理</w:t>
            </w:r>
            <w:r>
              <w:rPr>
                <w:rFonts w:hint="default" w:ascii="Times New Roman" w:hAnsi="Times New Roman" w:eastAsia="楷体" w:cs="Times New Roman"/>
                <w:sz w:val="24"/>
                <w:szCs w:val="24"/>
                <w:lang w:eastAsia="zh-CN"/>
              </w:rPr>
              <w:t>专业</w:t>
            </w:r>
            <w:r>
              <w:rPr>
                <w:rFonts w:hint="default" w:ascii="Times New Roman" w:hAnsi="Times New Roman" w:eastAsia="楷体" w:cs="Times New Roman"/>
                <w:sz w:val="24"/>
                <w:szCs w:val="24"/>
              </w:rPr>
              <w:t>（</w:t>
            </w:r>
            <w:r>
              <w:rPr>
                <w:rFonts w:hint="eastAsia" w:ascii="Times New Roman" w:hAnsi="Times New Roman" w:eastAsia="楷体" w:cs="Times New Roman"/>
                <w:sz w:val="24"/>
                <w:szCs w:val="24"/>
                <w:lang w:val="en-US" w:eastAsia="zh-CN"/>
              </w:rPr>
              <w:t>96</w:t>
            </w:r>
            <w:r>
              <w:rPr>
                <w:rFonts w:hint="default" w:ascii="Times New Roman" w:hAnsi="Times New Roman" w:eastAsia="楷体" w:cs="Times New Roman"/>
                <w:sz w:val="24"/>
                <w:szCs w:val="24"/>
              </w:rPr>
              <w:t>人）</w:t>
            </w:r>
          </w:p>
        </w:tc>
        <w:tc>
          <w:tcPr>
            <w:tcW w:w="639" w:type="dxa"/>
            <w:tcBorders>
              <w:right w:val="single" w:color="auto" w:sz="4" w:space="0"/>
            </w:tcBorders>
          </w:tcPr>
          <w:p>
            <w:pPr>
              <w:widowControl/>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455" w:type="dxa"/>
            <w:tcBorders>
              <w:right w:val="single" w:color="auto" w:sz="4" w:space="0"/>
            </w:tcBorders>
          </w:tcPr>
          <w:p>
            <w:pPr>
              <w:jc w:val="center"/>
            </w:pPr>
          </w:p>
        </w:tc>
        <w:tc>
          <w:tcPr>
            <w:tcW w:w="2687" w:type="dxa"/>
            <w:tcBorders>
              <w:left w:val="single" w:color="auto" w:sz="4" w:space="0"/>
            </w:tcBorders>
          </w:tcPr>
          <w:p>
            <w:pPr>
              <w:jc w:val="center"/>
            </w:pPr>
          </w:p>
        </w:tc>
        <w:tc>
          <w:tcPr>
            <w:tcW w:w="1213" w:type="dxa"/>
            <w:tcBorders>
              <w:right w:val="single" w:color="auto" w:sz="4" w:space="0"/>
            </w:tcBorders>
          </w:tcPr>
          <w:p>
            <w:pPr>
              <w:widowControl/>
              <w:jc w:val="center"/>
            </w:pPr>
          </w:p>
        </w:tc>
        <w:tc>
          <w:tcPr>
            <w:tcW w:w="1200" w:type="dxa"/>
            <w:tcBorders>
              <w:left w:val="single" w:color="auto" w:sz="4" w:space="0"/>
            </w:tcBorders>
          </w:tcPr>
          <w:p>
            <w:pPr>
              <w:widowControl/>
              <w:jc w:val="center"/>
            </w:pPr>
          </w:p>
        </w:tc>
        <w:tc>
          <w:tcPr>
            <w:tcW w:w="1050" w:type="dxa"/>
          </w:tcPr>
          <w:p>
            <w:pPr>
              <w:widowControl/>
              <w:jc w:val="center"/>
            </w:pPr>
          </w:p>
        </w:tc>
        <w:tc>
          <w:tcPr>
            <w:tcW w:w="2537" w:type="dxa"/>
          </w:tcPr>
          <w:p>
            <w:pPr>
              <w:widowControl/>
              <w:jc w:val="center"/>
            </w:pPr>
          </w:p>
        </w:tc>
        <w:tc>
          <w:tcPr>
            <w:tcW w:w="63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55" w:type="dxa"/>
            <w:tcBorders>
              <w:right w:val="single" w:color="auto" w:sz="4" w:space="0"/>
            </w:tcBorders>
          </w:tcPr>
          <w:p>
            <w:pPr>
              <w:jc w:val="center"/>
            </w:pPr>
          </w:p>
        </w:tc>
        <w:tc>
          <w:tcPr>
            <w:tcW w:w="2687" w:type="dxa"/>
            <w:tcBorders>
              <w:left w:val="single" w:color="auto" w:sz="4" w:space="0"/>
            </w:tcBorders>
          </w:tcPr>
          <w:p>
            <w:pPr>
              <w:jc w:val="center"/>
            </w:pPr>
          </w:p>
        </w:tc>
        <w:tc>
          <w:tcPr>
            <w:tcW w:w="1213" w:type="dxa"/>
            <w:tcBorders>
              <w:right w:val="single" w:color="auto" w:sz="4" w:space="0"/>
            </w:tcBorders>
          </w:tcPr>
          <w:p>
            <w:pPr>
              <w:widowControl/>
              <w:jc w:val="center"/>
            </w:pPr>
          </w:p>
        </w:tc>
        <w:tc>
          <w:tcPr>
            <w:tcW w:w="1200" w:type="dxa"/>
            <w:tcBorders>
              <w:left w:val="single" w:color="auto" w:sz="4" w:space="0"/>
            </w:tcBorders>
          </w:tcPr>
          <w:p>
            <w:pPr>
              <w:widowControl/>
              <w:jc w:val="center"/>
            </w:pPr>
          </w:p>
        </w:tc>
        <w:tc>
          <w:tcPr>
            <w:tcW w:w="1050" w:type="dxa"/>
          </w:tcPr>
          <w:p>
            <w:pPr>
              <w:widowControl/>
              <w:jc w:val="center"/>
            </w:pPr>
          </w:p>
        </w:tc>
        <w:tc>
          <w:tcPr>
            <w:tcW w:w="2537" w:type="dxa"/>
          </w:tcPr>
          <w:p>
            <w:pPr>
              <w:widowControl/>
              <w:jc w:val="center"/>
            </w:pPr>
          </w:p>
        </w:tc>
        <w:tc>
          <w:tcPr>
            <w:tcW w:w="63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55" w:type="dxa"/>
            <w:tcBorders>
              <w:right w:val="single" w:color="auto" w:sz="4" w:space="0"/>
            </w:tcBorders>
          </w:tcPr>
          <w:p>
            <w:pPr>
              <w:jc w:val="center"/>
            </w:pPr>
          </w:p>
        </w:tc>
        <w:tc>
          <w:tcPr>
            <w:tcW w:w="2687" w:type="dxa"/>
            <w:tcBorders>
              <w:left w:val="single" w:color="auto" w:sz="4" w:space="0"/>
            </w:tcBorders>
          </w:tcPr>
          <w:p>
            <w:pPr>
              <w:jc w:val="center"/>
            </w:pPr>
          </w:p>
        </w:tc>
        <w:tc>
          <w:tcPr>
            <w:tcW w:w="1213" w:type="dxa"/>
            <w:tcBorders>
              <w:right w:val="single" w:color="auto" w:sz="4" w:space="0"/>
            </w:tcBorders>
          </w:tcPr>
          <w:p>
            <w:pPr>
              <w:widowControl/>
              <w:jc w:val="center"/>
            </w:pPr>
          </w:p>
        </w:tc>
        <w:tc>
          <w:tcPr>
            <w:tcW w:w="1200" w:type="dxa"/>
            <w:tcBorders>
              <w:left w:val="single" w:color="auto" w:sz="4" w:space="0"/>
            </w:tcBorders>
          </w:tcPr>
          <w:p>
            <w:pPr>
              <w:widowControl/>
              <w:jc w:val="center"/>
            </w:pPr>
          </w:p>
        </w:tc>
        <w:tc>
          <w:tcPr>
            <w:tcW w:w="1050" w:type="dxa"/>
          </w:tcPr>
          <w:p>
            <w:pPr>
              <w:widowControl/>
              <w:jc w:val="center"/>
            </w:pPr>
          </w:p>
        </w:tc>
        <w:tc>
          <w:tcPr>
            <w:tcW w:w="2537" w:type="dxa"/>
          </w:tcPr>
          <w:p>
            <w:pPr>
              <w:widowControl/>
              <w:jc w:val="center"/>
            </w:pPr>
          </w:p>
        </w:tc>
        <w:tc>
          <w:tcPr>
            <w:tcW w:w="63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55" w:type="dxa"/>
            <w:tcBorders>
              <w:right w:val="single" w:color="auto" w:sz="4" w:space="0"/>
            </w:tcBorders>
          </w:tcPr>
          <w:p>
            <w:pPr>
              <w:jc w:val="center"/>
            </w:pPr>
          </w:p>
        </w:tc>
        <w:tc>
          <w:tcPr>
            <w:tcW w:w="2687" w:type="dxa"/>
            <w:tcBorders>
              <w:left w:val="single" w:color="auto" w:sz="4" w:space="0"/>
            </w:tcBorders>
          </w:tcPr>
          <w:p>
            <w:pPr>
              <w:jc w:val="center"/>
            </w:pPr>
          </w:p>
        </w:tc>
        <w:tc>
          <w:tcPr>
            <w:tcW w:w="1213" w:type="dxa"/>
            <w:tcBorders>
              <w:right w:val="single" w:color="auto" w:sz="4" w:space="0"/>
            </w:tcBorders>
          </w:tcPr>
          <w:p>
            <w:pPr>
              <w:widowControl/>
              <w:jc w:val="center"/>
            </w:pPr>
          </w:p>
        </w:tc>
        <w:tc>
          <w:tcPr>
            <w:tcW w:w="1200" w:type="dxa"/>
            <w:tcBorders>
              <w:left w:val="single" w:color="auto" w:sz="4" w:space="0"/>
            </w:tcBorders>
          </w:tcPr>
          <w:p>
            <w:pPr>
              <w:widowControl/>
              <w:jc w:val="center"/>
            </w:pPr>
          </w:p>
        </w:tc>
        <w:tc>
          <w:tcPr>
            <w:tcW w:w="1050" w:type="dxa"/>
          </w:tcPr>
          <w:p>
            <w:pPr>
              <w:widowControl/>
              <w:jc w:val="center"/>
            </w:pPr>
          </w:p>
        </w:tc>
        <w:tc>
          <w:tcPr>
            <w:tcW w:w="2537" w:type="dxa"/>
          </w:tcPr>
          <w:p>
            <w:pPr>
              <w:widowControl/>
              <w:jc w:val="center"/>
            </w:pPr>
          </w:p>
        </w:tc>
        <w:tc>
          <w:tcPr>
            <w:tcW w:w="639" w:type="dxa"/>
            <w:tcBorders>
              <w:right w:val="single" w:color="auto" w:sz="4" w:space="0"/>
            </w:tcBorders>
          </w:tcPr>
          <w:p>
            <w:pPr>
              <w:widowControl/>
              <w:jc w:val="center"/>
            </w:pPr>
          </w:p>
        </w:tc>
      </w:tr>
    </w:tbl>
    <w:p/>
    <w:p>
      <w:pPr>
        <w:widowControl/>
        <w:jc w:val="left"/>
      </w:pPr>
    </w:p>
    <w:p>
      <w:pPr>
        <w:widowControl/>
        <w:jc w:val="left"/>
      </w:pPr>
    </w:p>
    <w:p>
      <w:pPr>
        <w:widowControl/>
        <w:jc w:val="left"/>
      </w:pPr>
    </w:p>
    <w:p>
      <w:pPr>
        <w:widowControl/>
        <w:jc w:val="left"/>
      </w:pPr>
      <w:r>
        <w:br w:type="page"/>
      </w:r>
    </w:p>
    <w:tbl>
      <w:tblPr>
        <w:tblStyle w:val="6"/>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50" w:hRule="atLeast"/>
        </w:trPr>
        <w:tc>
          <w:tcPr>
            <w:tcW w:w="9854" w:type="dxa"/>
          </w:tcPr>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本人</w:t>
            </w:r>
            <w:r>
              <w:rPr>
                <w:rFonts w:hint="eastAsia" w:ascii="楷体" w:hAnsi="楷体" w:eastAsia="楷体" w:cs="楷体"/>
                <w:sz w:val="24"/>
                <w:szCs w:val="24"/>
                <w:lang w:eastAsia="zh-CN"/>
              </w:rPr>
              <w:t>李锋</w:t>
            </w:r>
            <w:r>
              <w:rPr>
                <w:rFonts w:hint="eastAsia" w:ascii="楷体" w:hAnsi="楷体" w:eastAsia="楷体" w:cs="楷体"/>
                <w:sz w:val="24"/>
                <w:szCs w:val="24"/>
              </w:rPr>
              <w:t>，男，</w:t>
            </w:r>
            <w:r>
              <w:rPr>
                <w:rFonts w:hint="default" w:ascii="Times New Roman" w:hAnsi="Times New Roman" w:eastAsia="楷体" w:cs="Times New Roman"/>
                <w:sz w:val="24"/>
                <w:szCs w:val="24"/>
              </w:rPr>
              <w:t>19</w:t>
            </w:r>
            <w:r>
              <w:rPr>
                <w:rFonts w:hint="default" w:ascii="Times New Roman" w:hAnsi="Times New Roman" w:eastAsia="楷体" w:cs="Times New Roman"/>
                <w:sz w:val="24"/>
                <w:szCs w:val="24"/>
                <w:lang w:val="en-US" w:eastAsia="zh-CN"/>
              </w:rPr>
              <w:t>70</w:t>
            </w:r>
            <w:r>
              <w:rPr>
                <w:rFonts w:hint="default" w:ascii="Times New Roman" w:hAnsi="Times New Roman" w:eastAsia="楷体" w:cs="Times New Roman"/>
                <w:sz w:val="24"/>
                <w:szCs w:val="24"/>
              </w:rPr>
              <w:t>年</w:t>
            </w:r>
            <w:r>
              <w:rPr>
                <w:rFonts w:hint="default" w:ascii="Times New Roman" w:hAnsi="Times New Roman" w:eastAsia="楷体" w:cs="Times New Roman"/>
                <w:sz w:val="24"/>
                <w:szCs w:val="24"/>
                <w:lang w:val="en-US" w:eastAsia="zh-CN"/>
              </w:rPr>
              <w:t>4</w:t>
            </w:r>
            <w:r>
              <w:rPr>
                <w:rFonts w:hint="default" w:ascii="Times New Roman" w:hAnsi="Times New Roman" w:eastAsia="楷体" w:cs="Times New Roman"/>
                <w:sz w:val="24"/>
                <w:szCs w:val="24"/>
              </w:rPr>
              <w:t>月生，</w:t>
            </w:r>
            <w:r>
              <w:rPr>
                <w:rFonts w:hint="eastAsia" w:ascii="楷体" w:hAnsi="楷体" w:eastAsia="楷体" w:cs="楷体"/>
                <w:sz w:val="24"/>
                <w:szCs w:val="24"/>
                <w:lang w:eastAsia="zh-CN"/>
              </w:rPr>
              <w:t>中共</w:t>
            </w:r>
            <w:r>
              <w:rPr>
                <w:rFonts w:hint="eastAsia" w:ascii="楷体" w:hAnsi="楷体" w:eastAsia="楷体" w:cs="楷体"/>
                <w:sz w:val="24"/>
                <w:szCs w:val="24"/>
              </w:rPr>
              <w:t>党员，</w:t>
            </w:r>
            <w:r>
              <w:rPr>
                <w:rFonts w:hint="eastAsia" w:ascii="楷体" w:hAnsi="楷体" w:eastAsia="楷体" w:cs="楷体"/>
                <w:sz w:val="24"/>
                <w:szCs w:val="24"/>
                <w:lang w:eastAsia="zh-CN"/>
              </w:rPr>
              <w:t>博士</w:t>
            </w:r>
            <w:r>
              <w:rPr>
                <w:rFonts w:hint="eastAsia" w:ascii="楷体" w:hAnsi="楷体" w:eastAsia="楷体" w:cs="楷体"/>
                <w:sz w:val="24"/>
                <w:szCs w:val="24"/>
              </w:rPr>
              <w:t>毕业于</w:t>
            </w:r>
            <w:r>
              <w:rPr>
                <w:rFonts w:hint="eastAsia" w:ascii="楷体" w:hAnsi="楷体" w:eastAsia="楷体" w:cs="楷体"/>
                <w:sz w:val="24"/>
                <w:szCs w:val="24"/>
                <w:lang w:eastAsia="zh-CN"/>
              </w:rPr>
              <w:t>陕西</w:t>
            </w:r>
            <w:r>
              <w:rPr>
                <w:rFonts w:hint="eastAsia" w:ascii="楷体" w:hAnsi="楷体" w:eastAsia="楷体" w:cs="楷体"/>
                <w:sz w:val="24"/>
                <w:szCs w:val="24"/>
              </w:rPr>
              <w:t>师范大学</w:t>
            </w:r>
            <w:r>
              <w:rPr>
                <w:rFonts w:hint="eastAsia" w:ascii="楷体" w:hAnsi="楷体" w:eastAsia="楷体" w:cs="楷体"/>
                <w:sz w:val="24"/>
                <w:szCs w:val="24"/>
                <w:lang w:eastAsia="zh-CN"/>
              </w:rPr>
              <w:t>旅游管理</w:t>
            </w:r>
            <w:r>
              <w:rPr>
                <w:rFonts w:hint="eastAsia" w:ascii="楷体" w:hAnsi="楷体" w:eastAsia="楷体" w:cs="楷体"/>
                <w:sz w:val="24"/>
                <w:szCs w:val="24"/>
              </w:rPr>
              <w:t>专业，</w:t>
            </w:r>
            <w:r>
              <w:rPr>
                <w:rFonts w:hint="eastAsia" w:ascii="楷体" w:hAnsi="楷体" w:eastAsia="楷体" w:cs="楷体"/>
                <w:sz w:val="24"/>
                <w:szCs w:val="24"/>
                <w:lang w:eastAsia="zh-CN"/>
              </w:rPr>
              <w:t>师从孙根年教授，博士后于河南大学人文地理流动站，合作导师为梁留科教授；</w:t>
            </w:r>
            <w:r>
              <w:rPr>
                <w:rFonts w:hint="eastAsia" w:ascii="楷体" w:hAnsi="楷体" w:eastAsia="楷体" w:cs="楷体"/>
                <w:sz w:val="24"/>
                <w:szCs w:val="24"/>
              </w:rPr>
              <w:t>现为</w:t>
            </w:r>
            <w:r>
              <w:rPr>
                <w:rFonts w:hint="eastAsia" w:ascii="楷体" w:hAnsi="楷体" w:eastAsia="楷体" w:cs="楷体"/>
                <w:sz w:val="24"/>
                <w:szCs w:val="24"/>
                <w:lang w:eastAsia="zh-CN"/>
              </w:rPr>
              <w:t>旅游学院旅游管理系主任</w:t>
            </w:r>
            <w:r>
              <w:rPr>
                <w:rFonts w:hint="eastAsia" w:ascii="楷体" w:hAnsi="楷体" w:eastAsia="楷体" w:cs="楷体"/>
                <w:sz w:val="24"/>
                <w:szCs w:val="24"/>
              </w:rPr>
              <w:t>、副教授、</w:t>
            </w:r>
            <w:r>
              <w:rPr>
                <w:rFonts w:hint="eastAsia" w:ascii="楷体" w:hAnsi="楷体" w:eastAsia="楷体" w:cs="楷体"/>
                <w:sz w:val="24"/>
                <w:szCs w:val="24"/>
                <w:lang w:eastAsia="zh-CN"/>
              </w:rPr>
              <w:t>河南大学旅游管理博士生</w:t>
            </w:r>
            <w:r>
              <w:rPr>
                <w:rFonts w:hint="eastAsia" w:ascii="楷体" w:hAnsi="楷体" w:eastAsia="楷体" w:cs="楷体"/>
                <w:sz w:val="24"/>
                <w:szCs w:val="24"/>
              </w:rPr>
              <w:t>导师，主要从事</w:t>
            </w:r>
            <w:r>
              <w:rPr>
                <w:rFonts w:hint="eastAsia" w:ascii="楷体" w:hAnsi="楷体" w:eastAsia="楷体" w:cs="楷体"/>
                <w:sz w:val="24"/>
                <w:szCs w:val="24"/>
                <w:lang w:eastAsia="zh-CN"/>
              </w:rPr>
              <w:t>旅游管理</w:t>
            </w:r>
            <w:r>
              <w:rPr>
                <w:rFonts w:hint="eastAsia" w:ascii="楷体" w:hAnsi="楷体" w:eastAsia="楷体" w:cs="楷体"/>
                <w:sz w:val="24"/>
                <w:szCs w:val="24"/>
              </w:rPr>
              <w:t>专业</w:t>
            </w:r>
            <w:r>
              <w:rPr>
                <w:rFonts w:hint="eastAsia" w:ascii="楷体" w:hAnsi="楷体" w:eastAsia="楷体" w:cs="楷体"/>
                <w:sz w:val="24"/>
                <w:szCs w:val="24"/>
                <w:lang w:eastAsia="zh-CN"/>
              </w:rPr>
              <w:t>的</w:t>
            </w:r>
            <w:r>
              <w:rPr>
                <w:rFonts w:hint="eastAsia" w:ascii="楷体" w:hAnsi="楷体" w:eastAsia="楷体" w:cs="楷体"/>
                <w:sz w:val="24"/>
                <w:szCs w:val="24"/>
              </w:rPr>
              <w:t>教学和科研工作</w:t>
            </w:r>
            <w:r>
              <w:rPr>
                <w:rFonts w:hint="eastAsia" w:ascii="楷体" w:hAnsi="楷体" w:eastAsia="楷体" w:cs="楷体"/>
                <w:sz w:val="24"/>
                <w:szCs w:val="24"/>
                <w:lang w:eastAsia="zh-CN"/>
              </w:rPr>
              <w:t>。</w:t>
            </w:r>
            <w:r>
              <w:rPr>
                <w:rFonts w:hint="eastAsia" w:ascii="楷体" w:hAnsi="楷体" w:eastAsia="楷体" w:cs="楷体"/>
                <w:sz w:val="24"/>
                <w:szCs w:val="24"/>
              </w:rPr>
              <w:t>现将自</w:t>
            </w:r>
            <w:r>
              <w:rPr>
                <w:rFonts w:hint="default" w:ascii="Times New Roman" w:hAnsi="Times New Roman" w:eastAsia="楷体" w:cs="Times New Roman"/>
                <w:sz w:val="24"/>
                <w:szCs w:val="24"/>
              </w:rPr>
              <w:t>200</w:t>
            </w:r>
            <w:r>
              <w:rPr>
                <w:rFonts w:hint="default" w:ascii="Times New Roman" w:hAnsi="Times New Roman" w:eastAsia="楷体" w:cs="Times New Roman"/>
                <w:sz w:val="24"/>
                <w:szCs w:val="24"/>
                <w:lang w:val="en-US" w:eastAsia="zh-CN"/>
              </w:rPr>
              <w:t>8</w:t>
            </w:r>
            <w:r>
              <w:rPr>
                <w:rFonts w:hint="default" w:ascii="Times New Roman" w:hAnsi="Times New Roman" w:eastAsia="楷体" w:cs="Times New Roman"/>
                <w:sz w:val="24"/>
                <w:szCs w:val="24"/>
              </w:rPr>
              <w:t>年</w:t>
            </w:r>
            <w:r>
              <w:rPr>
                <w:rFonts w:hint="default" w:ascii="Times New Roman" w:hAnsi="Times New Roman" w:eastAsia="楷体" w:cs="Times New Roman"/>
                <w:sz w:val="24"/>
                <w:szCs w:val="24"/>
                <w:lang w:val="en-US" w:eastAsia="zh-CN"/>
              </w:rPr>
              <w:t>11</w:t>
            </w:r>
            <w:r>
              <w:rPr>
                <w:rFonts w:hint="default" w:ascii="Times New Roman" w:hAnsi="Times New Roman" w:eastAsia="楷体" w:cs="Times New Roman"/>
                <w:sz w:val="24"/>
                <w:szCs w:val="24"/>
              </w:rPr>
              <w:t>月</w:t>
            </w:r>
            <w:r>
              <w:rPr>
                <w:rFonts w:hint="default" w:ascii="Times New Roman" w:hAnsi="Times New Roman" w:eastAsia="楷体" w:cs="Times New Roman"/>
                <w:sz w:val="24"/>
                <w:szCs w:val="24"/>
                <w:lang w:eastAsia="zh-CN"/>
              </w:rPr>
              <w:t>评聘</w:t>
            </w:r>
            <w:r>
              <w:rPr>
                <w:rFonts w:hint="eastAsia" w:ascii="楷体" w:hAnsi="楷体" w:eastAsia="楷体" w:cs="楷体"/>
                <w:sz w:val="24"/>
                <w:szCs w:val="24"/>
                <w:lang w:eastAsia="zh-CN"/>
              </w:rPr>
              <w:t>副教授</w:t>
            </w:r>
            <w:r>
              <w:rPr>
                <w:rFonts w:hint="eastAsia" w:ascii="楷体" w:hAnsi="楷体" w:eastAsia="楷体" w:cs="楷体"/>
                <w:sz w:val="24"/>
                <w:szCs w:val="24"/>
              </w:rPr>
              <w:t>以来</w:t>
            </w:r>
            <w:r>
              <w:rPr>
                <w:rFonts w:hint="eastAsia" w:ascii="楷体" w:hAnsi="楷体" w:eastAsia="楷体" w:cs="楷体"/>
                <w:sz w:val="24"/>
                <w:szCs w:val="24"/>
                <w:lang w:eastAsia="zh-CN"/>
              </w:rPr>
              <w:t>的</w:t>
            </w:r>
            <w:r>
              <w:rPr>
                <w:rFonts w:hint="eastAsia" w:ascii="楷体" w:hAnsi="楷体" w:eastAsia="楷体" w:cs="楷体"/>
                <w:sz w:val="24"/>
                <w:szCs w:val="24"/>
              </w:rPr>
              <w:t>专业技术工作述评如下：</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本人自任现职以来，坚持四项基本原则，政治立场坚定，拥护党的路线、方针、政策，思想上、行动上和党中央保持一致，模范执行学校和学院的各项规章制度，积极参加校、院组织的各类集体活动，注重加强自身的品德修养，为人师表，教书育人。工作上能服从组织分配，工作勤奋，任劳任怨。</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本人主要从事旅游管理专业的教学和科研工作，近年来主要承担本科生的《旅游市场学》、《旅游心理学》、《旅游策划学》</w:t>
            </w:r>
            <w:r>
              <w:rPr>
                <w:rFonts w:hint="eastAsia" w:ascii="楷体" w:hAnsi="楷体" w:eastAsia="楷体" w:cs="楷体"/>
                <w:sz w:val="24"/>
                <w:szCs w:val="24"/>
                <w:lang w:eastAsia="zh-CN"/>
              </w:rPr>
              <w:t>、《旅游目的地管理》、《旅游新业态概论》</w:t>
            </w:r>
            <w:r>
              <w:rPr>
                <w:rFonts w:hint="eastAsia" w:ascii="楷体" w:hAnsi="楷体" w:eastAsia="楷体" w:cs="楷体"/>
                <w:sz w:val="24"/>
                <w:szCs w:val="24"/>
              </w:rPr>
              <w:t>等</w:t>
            </w:r>
            <w:r>
              <w:rPr>
                <w:rFonts w:hint="eastAsia" w:ascii="楷体" w:hAnsi="楷体" w:eastAsia="楷体" w:cs="楷体"/>
                <w:sz w:val="24"/>
                <w:szCs w:val="24"/>
                <w:lang w:val="en-US" w:eastAsia="zh-CN"/>
              </w:rPr>
              <w:t>5</w:t>
            </w:r>
            <w:r>
              <w:rPr>
                <w:rFonts w:hint="eastAsia" w:ascii="楷体" w:hAnsi="楷体" w:eastAsia="楷体" w:cs="楷体"/>
                <w:sz w:val="24"/>
                <w:szCs w:val="24"/>
              </w:rPr>
              <w:t>门课的教学任务，承担了旅游管理学术型硕士研究生的《旅游管理研究进展》、《管理学前沿》课程，承担了旅游管理学位型（</w:t>
            </w:r>
            <w:r>
              <w:rPr>
                <w:rFonts w:hint="default" w:ascii="Times New Roman" w:hAnsi="Times New Roman" w:eastAsia="楷体" w:cs="Times New Roman"/>
                <w:sz w:val="24"/>
                <w:szCs w:val="24"/>
              </w:rPr>
              <w:t>MTA</w:t>
            </w:r>
            <w:r>
              <w:rPr>
                <w:rFonts w:hint="eastAsia" w:ascii="楷体" w:hAnsi="楷体" w:eastAsia="楷体" w:cs="楷体"/>
                <w:sz w:val="24"/>
                <w:szCs w:val="24"/>
              </w:rPr>
              <w:t>）硕士研究生的《旅游研究经典评论》、《旅游营销战略》课程，并负责指导旅游管理硕士研究生</w:t>
            </w:r>
            <w:r>
              <w:rPr>
                <w:rFonts w:hint="eastAsia" w:ascii="楷体" w:hAnsi="楷体" w:eastAsia="楷体" w:cs="楷体"/>
                <w:sz w:val="24"/>
                <w:szCs w:val="24"/>
                <w:lang w:eastAsia="zh-CN"/>
              </w:rPr>
              <w:t>、文化旅游方向博士研究生</w:t>
            </w:r>
            <w:r>
              <w:rPr>
                <w:rFonts w:hint="eastAsia" w:ascii="楷体" w:hAnsi="楷体" w:eastAsia="楷体" w:cs="楷体"/>
                <w:sz w:val="24"/>
                <w:szCs w:val="24"/>
              </w:rPr>
              <w:t>开展研究工作，年均课时量</w:t>
            </w:r>
            <w:r>
              <w:rPr>
                <w:rFonts w:hint="eastAsia" w:ascii="楷体" w:hAnsi="楷体" w:eastAsia="楷体" w:cs="楷体"/>
                <w:sz w:val="24"/>
                <w:szCs w:val="24"/>
                <w:lang w:val="en-US" w:eastAsia="zh-CN"/>
              </w:rPr>
              <w:t>300余节</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在每学期的教学过程中，根据旅游管理专业的学科特点和每一门课程特征，本人注意理论与实践的紧密结合，注意观察和思索当前旅游现实发展中遇到的实际问题，结合理论教学过程，努力从理论上解释出现的问题，并于课上和课下与学生一起讨论，探讨解决问题的方法和对策，其教学内容不断的更新和完善，并积极培养学生的思考能力和实践能力，不断提高教学质量，教学效果良好。</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本人在担任</w:t>
            </w:r>
            <w:r>
              <w:rPr>
                <w:rFonts w:hint="eastAsia" w:ascii="楷体" w:hAnsi="楷体" w:eastAsia="楷体" w:cs="楷体"/>
                <w:sz w:val="24"/>
                <w:szCs w:val="24"/>
                <w:lang w:eastAsia="zh-CN"/>
              </w:rPr>
              <w:t>旅游</w:t>
            </w:r>
            <w:r>
              <w:rPr>
                <w:rFonts w:hint="eastAsia" w:ascii="楷体" w:hAnsi="楷体" w:eastAsia="楷体" w:cs="楷体"/>
                <w:sz w:val="24"/>
                <w:szCs w:val="24"/>
              </w:rPr>
              <w:t>学院旅游管理系主任期间，认真协助学院做好旅游管理系的学科发展和教学、科研工作，努力团结每位老师，尽力为旅游系的老师营造一个和谐上进的工作氛围，以增强旅游系这个集体的凝聚力和战斗力，以期能促进旅游管理专业快速发展。</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在科研方面，本人努力把握旅游理论研究的前沿，不跟风，不务虚，积极从事旅游基础理论的研究，在旅游危机管理研究、旅游产业安全研究</w:t>
            </w:r>
            <w:r>
              <w:rPr>
                <w:rFonts w:hint="eastAsia" w:ascii="楷体" w:hAnsi="楷体" w:eastAsia="楷体" w:cs="楷体"/>
                <w:sz w:val="24"/>
                <w:szCs w:val="24"/>
                <w:lang w:eastAsia="zh-CN"/>
              </w:rPr>
              <w:t>、旅游经济研究</w:t>
            </w:r>
            <w:r>
              <w:rPr>
                <w:rFonts w:hint="eastAsia" w:ascii="楷体" w:hAnsi="楷体" w:eastAsia="楷体" w:cs="楷体"/>
                <w:sz w:val="24"/>
                <w:szCs w:val="24"/>
              </w:rPr>
              <w:t>方面，目前处于国内</w:t>
            </w:r>
            <w:r>
              <w:rPr>
                <w:rFonts w:hint="eastAsia" w:ascii="楷体" w:hAnsi="楷体" w:eastAsia="楷体" w:cs="楷体"/>
                <w:sz w:val="24"/>
                <w:szCs w:val="24"/>
                <w:lang w:eastAsia="zh-CN"/>
              </w:rPr>
              <w:t>第一集团</w:t>
            </w:r>
            <w:r>
              <w:rPr>
                <w:rFonts w:hint="eastAsia" w:ascii="楷体" w:hAnsi="楷体" w:eastAsia="楷体" w:cs="楷体"/>
                <w:sz w:val="24"/>
                <w:szCs w:val="24"/>
              </w:rPr>
              <w:t>位置，部分研究成果得到了学界的广泛认可。201</w:t>
            </w:r>
            <w:r>
              <w:rPr>
                <w:rFonts w:hint="eastAsia" w:ascii="楷体" w:hAnsi="楷体" w:eastAsia="楷体" w:cs="楷体"/>
                <w:sz w:val="24"/>
                <w:szCs w:val="24"/>
                <w:lang w:val="en-US" w:eastAsia="zh-CN"/>
              </w:rPr>
              <w:t>7</w:t>
            </w:r>
            <w:r>
              <w:rPr>
                <w:rFonts w:hint="eastAsia" w:ascii="楷体" w:hAnsi="楷体" w:eastAsia="楷体" w:cs="楷体"/>
                <w:sz w:val="24"/>
                <w:szCs w:val="24"/>
              </w:rPr>
              <w:t>年</w:t>
            </w:r>
            <w:r>
              <w:rPr>
                <w:rFonts w:hint="eastAsia" w:ascii="楷体" w:hAnsi="楷体" w:eastAsia="楷体" w:cs="楷体"/>
                <w:sz w:val="24"/>
                <w:szCs w:val="24"/>
                <w:lang w:eastAsia="zh-CN"/>
              </w:rPr>
              <w:t>国家旅游局</w:t>
            </w:r>
            <w:r>
              <w:rPr>
                <w:rFonts w:hint="eastAsia" w:ascii="楷体" w:hAnsi="楷体" w:eastAsia="楷体" w:cs="楷体"/>
                <w:sz w:val="24"/>
                <w:szCs w:val="24"/>
              </w:rPr>
              <w:t>中国旅游研究院旅游学术评价研究基地，对全国22629位旅游研究学者进行了综合评价研究，本人的旅游学术综合影响力</w:t>
            </w:r>
            <w:r>
              <w:rPr>
                <w:rFonts w:hint="eastAsia" w:ascii="楷体" w:hAnsi="楷体" w:eastAsia="楷体" w:cs="楷体"/>
                <w:sz w:val="24"/>
                <w:szCs w:val="24"/>
                <w:lang w:eastAsia="zh-CN"/>
              </w:rPr>
              <w:t>位列</w:t>
            </w:r>
            <w:r>
              <w:rPr>
                <w:rFonts w:hint="eastAsia" w:ascii="楷体" w:hAnsi="楷体" w:eastAsia="楷体" w:cs="楷体"/>
                <w:sz w:val="24"/>
                <w:szCs w:val="24"/>
              </w:rPr>
              <w:t>全国第42位</w:t>
            </w:r>
            <w:r>
              <w:rPr>
                <w:rFonts w:hint="eastAsia" w:ascii="楷体" w:hAnsi="楷体" w:eastAsia="楷体" w:cs="楷体"/>
                <w:sz w:val="24"/>
                <w:szCs w:val="24"/>
                <w:lang w:eastAsia="zh-CN"/>
              </w:rPr>
              <w:t>（见</w:t>
            </w:r>
            <w:r>
              <w:rPr>
                <w:rFonts w:hint="eastAsia" w:ascii="楷体" w:hAnsi="楷体" w:eastAsia="楷体" w:cs="楷体"/>
                <w:sz w:val="24"/>
                <w:szCs w:val="24"/>
                <w:lang w:val="en-US" w:eastAsia="zh-CN"/>
              </w:rPr>
              <w:t>2017年</w:t>
            </w:r>
            <w:r>
              <w:rPr>
                <w:rFonts w:hint="eastAsia" w:ascii="楷体" w:hAnsi="楷体" w:eastAsia="楷体" w:cs="楷体"/>
                <w:sz w:val="24"/>
                <w:szCs w:val="24"/>
                <w:lang w:eastAsia="zh-CN"/>
              </w:rPr>
              <w:t>《旅游学刊》第</w:t>
            </w:r>
            <w:r>
              <w:rPr>
                <w:rFonts w:hint="eastAsia" w:ascii="楷体" w:hAnsi="楷体" w:eastAsia="楷体" w:cs="楷体"/>
                <w:sz w:val="24"/>
                <w:szCs w:val="24"/>
                <w:lang w:val="en-US" w:eastAsia="zh-CN"/>
              </w:rPr>
              <w:t>4期</w:t>
            </w:r>
            <w:r>
              <w:rPr>
                <w:rFonts w:hint="eastAsia" w:ascii="楷体" w:hAnsi="楷体" w:eastAsia="楷体" w:cs="楷体"/>
                <w:sz w:val="24"/>
                <w:szCs w:val="24"/>
                <w:lang w:eastAsia="zh-CN"/>
              </w:rPr>
              <w:t>）</w:t>
            </w:r>
            <w:r>
              <w:rPr>
                <w:rFonts w:hint="eastAsia" w:ascii="楷体" w:hAnsi="楷体" w:eastAsia="楷体" w:cs="楷体"/>
                <w:sz w:val="24"/>
                <w:szCs w:val="24"/>
              </w:rPr>
              <w:t>。</w:t>
            </w:r>
          </w:p>
          <w:p>
            <w:pPr>
              <w:spacing w:line="360" w:lineRule="auto"/>
              <w:ind w:firstLine="480" w:firstLineChars="200"/>
              <w:rPr>
                <w:rFonts w:hint="eastAsia"/>
                <w:sz w:val="24"/>
                <w:szCs w:val="24"/>
              </w:rPr>
            </w:pPr>
            <w:r>
              <w:rPr>
                <w:rFonts w:hint="eastAsia" w:ascii="楷体" w:hAnsi="楷体" w:eastAsia="楷体" w:cs="楷体"/>
                <w:sz w:val="24"/>
                <w:szCs w:val="24"/>
              </w:rPr>
              <w:t>在副教授任期内，先后发表了一系列旅游研究的文章，其中A类文章</w:t>
            </w:r>
            <w:r>
              <w:rPr>
                <w:rFonts w:hint="eastAsia" w:ascii="楷体" w:hAnsi="楷体" w:eastAsia="楷体" w:cs="楷体"/>
                <w:sz w:val="24"/>
                <w:szCs w:val="24"/>
                <w:lang w:val="en-US" w:eastAsia="zh-CN"/>
              </w:rPr>
              <w:t>4</w:t>
            </w:r>
            <w:r>
              <w:rPr>
                <w:rFonts w:hint="eastAsia" w:ascii="楷体" w:hAnsi="楷体" w:eastAsia="楷体" w:cs="楷体"/>
                <w:sz w:val="24"/>
                <w:szCs w:val="24"/>
              </w:rPr>
              <w:t>篇，B类文章</w:t>
            </w:r>
            <w:r>
              <w:rPr>
                <w:rFonts w:hint="eastAsia" w:ascii="楷体" w:hAnsi="楷体" w:eastAsia="楷体" w:cs="楷体"/>
                <w:sz w:val="24"/>
                <w:szCs w:val="24"/>
                <w:lang w:val="en-US" w:eastAsia="zh-CN"/>
              </w:rPr>
              <w:t>7</w:t>
            </w:r>
            <w:r>
              <w:rPr>
                <w:rFonts w:hint="eastAsia" w:ascii="楷体" w:hAnsi="楷体" w:eastAsia="楷体" w:cs="楷体"/>
                <w:sz w:val="24"/>
                <w:szCs w:val="24"/>
              </w:rPr>
              <w:t>篇，</w:t>
            </w:r>
            <w:r>
              <w:rPr>
                <w:rFonts w:hint="eastAsia" w:ascii="楷体" w:hAnsi="楷体" w:eastAsia="楷体" w:cs="楷体"/>
                <w:sz w:val="24"/>
                <w:szCs w:val="24"/>
                <w:lang w:eastAsia="zh-CN"/>
              </w:rPr>
              <w:t>其他核心文章</w:t>
            </w:r>
            <w:r>
              <w:rPr>
                <w:rFonts w:hint="eastAsia" w:ascii="楷体" w:hAnsi="楷体" w:eastAsia="楷体" w:cs="楷体"/>
                <w:sz w:val="24"/>
                <w:szCs w:val="24"/>
                <w:lang w:val="en-US" w:eastAsia="zh-CN"/>
              </w:rPr>
              <w:t>11篇</w:t>
            </w:r>
            <w:r>
              <w:rPr>
                <w:rFonts w:hint="eastAsia" w:ascii="楷体" w:hAnsi="楷体" w:eastAsia="楷体" w:cs="楷体"/>
                <w:sz w:val="24"/>
                <w:szCs w:val="24"/>
              </w:rPr>
              <w:t>。其中有</w:t>
            </w:r>
            <w:r>
              <w:rPr>
                <w:rFonts w:hint="eastAsia" w:ascii="楷体" w:hAnsi="楷体" w:eastAsia="楷体" w:cs="楷体"/>
                <w:sz w:val="24"/>
                <w:szCs w:val="24"/>
                <w:lang w:val="en-US" w:eastAsia="zh-CN"/>
              </w:rPr>
              <w:t>4</w:t>
            </w:r>
            <w:r>
              <w:rPr>
                <w:rFonts w:hint="eastAsia" w:ascii="楷体" w:hAnsi="楷体" w:eastAsia="楷体" w:cs="楷体"/>
                <w:sz w:val="24"/>
                <w:szCs w:val="24"/>
              </w:rPr>
              <w:t>篇文章被人大复印资料《旅游管理》全文转载，有关旅游产业脆弱性研究和旅游产业融合研究文章被国务院发展研究中心信息网、中国社科网等网站广泛转载。任职期间，先后在中国经济出版社、中国环境出版社出版</w:t>
            </w:r>
            <w:r>
              <w:rPr>
                <w:rFonts w:hint="eastAsia" w:ascii="楷体" w:hAnsi="楷体" w:eastAsia="楷体" w:cs="楷体"/>
                <w:sz w:val="24"/>
                <w:szCs w:val="24"/>
                <w:lang w:val="en-US" w:eastAsia="zh-CN"/>
              </w:rPr>
              <w:t>4</w:t>
            </w:r>
            <w:r>
              <w:rPr>
                <w:rFonts w:hint="eastAsia" w:ascii="楷体" w:hAnsi="楷体" w:eastAsia="楷体" w:cs="楷体"/>
                <w:sz w:val="24"/>
                <w:szCs w:val="24"/>
              </w:rPr>
              <w:t>部专著，</w:t>
            </w:r>
            <w:r>
              <w:rPr>
                <w:rFonts w:hint="eastAsia" w:ascii="楷体" w:hAnsi="楷体" w:eastAsia="楷体" w:cs="楷体"/>
                <w:sz w:val="24"/>
                <w:szCs w:val="24"/>
                <w:lang w:eastAsia="zh-CN"/>
              </w:rPr>
              <w:t>分别</w:t>
            </w:r>
            <w:r>
              <w:rPr>
                <w:rFonts w:hint="eastAsia" w:ascii="楷体" w:hAnsi="楷体" w:eastAsia="楷体" w:cs="楷体"/>
                <w:sz w:val="24"/>
                <w:szCs w:val="24"/>
              </w:rPr>
              <w:t>在北京大学出版社</w:t>
            </w:r>
            <w:r>
              <w:rPr>
                <w:rFonts w:hint="eastAsia" w:ascii="楷体" w:hAnsi="楷体" w:eastAsia="楷体" w:cs="楷体"/>
                <w:sz w:val="24"/>
                <w:szCs w:val="24"/>
                <w:lang w:eastAsia="zh-CN"/>
              </w:rPr>
              <w:t>、上海交通大学</w:t>
            </w:r>
            <w:r>
              <w:rPr>
                <w:rFonts w:hint="eastAsia" w:ascii="楷体" w:hAnsi="楷体" w:eastAsia="楷体" w:cs="楷体"/>
                <w:sz w:val="24"/>
                <w:szCs w:val="24"/>
              </w:rPr>
              <w:t>出版教材</w:t>
            </w:r>
            <w:r>
              <w:rPr>
                <w:rFonts w:hint="eastAsia" w:ascii="楷体" w:hAnsi="楷体" w:eastAsia="楷体" w:cs="楷体"/>
                <w:sz w:val="24"/>
                <w:szCs w:val="24"/>
                <w:lang w:eastAsia="zh-CN"/>
              </w:rPr>
              <w:t>共</w:t>
            </w:r>
            <w:r>
              <w:rPr>
                <w:rFonts w:hint="eastAsia" w:ascii="楷体" w:hAnsi="楷体" w:eastAsia="楷体" w:cs="楷体"/>
                <w:sz w:val="24"/>
                <w:szCs w:val="24"/>
                <w:lang w:val="en-US" w:eastAsia="zh-CN"/>
              </w:rPr>
              <w:t>2</w:t>
            </w:r>
            <w:r>
              <w:rPr>
                <w:rFonts w:hint="eastAsia" w:ascii="楷体" w:hAnsi="楷体" w:eastAsia="楷体" w:cs="楷体"/>
                <w:sz w:val="24"/>
                <w:szCs w:val="24"/>
              </w:rPr>
              <w:t>部。近几年，先后主持国家社科基金项目、国家旅游局科研基金项目、教育部人文社科基金项目、世界银行技术支持项目等多项纵向课题。</w:t>
            </w:r>
          </w:p>
          <w:p>
            <w:pPr>
              <w:spacing w:line="360" w:lineRule="auto"/>
              <w:rPr>
                <w:sz w:val="24"/>
                <w:szCs w:val="24"/>
              </w:rPr>
            </w:pPr>
          </w:p>
          <w:p>
            <w:pPr>
              <w:spacing w:line="360" w:lineRule="auto"/>
              <w:rPr>
                <w:sz w:val="24"/>
                <w:szCs w:val="24"/>
              </w:rPr>
            </w:pPr>
          </w:p>
          <w:p/>
          <w:p/>
          <w:p/>
          <w:p/>
          <w:p/>
          <w:p/>
          <w:p/>
          <w:p/>
          <w:p/>
          <w:p>
            <w:r>
              <w:rPr>
                <w:rFonts w:hint="eastAsia"/>
              </w:rPr>
              <w:t>本人承诺：</w:t>
            </w:r>
          </w:p>
          <w:p/>
          <w:p>
            <w:pPr>
              <w:rPr>
                <w:rFonts w:hint="eastAsia"/>
              </w:rPr>
            </w:pPr>
            <w:r>
              <w:rPr>
                <w:rFonts w:hint="eastAsia"/>
              </w:rPr>
              <w:t xml:space="preserve">                                                    </w:t>
            </w:r>
          </w:p>
          <w:p>
            <w:pPr>
              <w:rPr>
                <w:rFonts w:hint="eastAsia"/>
              </w:rPr>
            </w:pPr>
          </w:p>
          <w:p>
            <w:pPr>
              <w:ind w:firstLine="4410" w:firstLineChars="2100"/>
            </w:pPr>
            <w:r>
              <w:rPr>
                <w:rFonts w:hint="eastAsia"/>
              </w:rPr>
              <w:t xml:space="preserve">   签名：                   年   月   日</w:t>
            </w:r>
          </w:p>
        </w:tc>
      </w:tr>
    </w:tbl>
    <w:p/>
    <w:tbl>
      <w:tblPr>
        <w:tblStyle w:val="5"/>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 xml:space="preserve">材料审核人：              学院院长签字（盖章）：    </w:t>
            </w:r>
            <w:r>
              <w:rPr>
                <w:rFonts w:hint="default" w:ascii="Times New Roman" w:hAnsi="Times New Roman" w:cs="Times New Roman"/>
                <w:color w:val="000000"/>
                <w:kern w:val="0"/>
                <w:szCs w:val="21"/>
              </w:rPr>
              <w:t xml:space="preserve"> </w:t>
            </w:r>
            <w:r>
              <w:rPr>
                <w:rFonts w:hint="default" w:ascii="Times New Roman" w:hAnsi="Times New Roman" w:cs="Times New Roman"/>
                <w:color w:val="000000"/>
                <w:kern w:val="0"/>
                <w:szCs w:val="21"/>
                <w:lang w:val="en-US" w:eastAsia="zh-CN"/>
              </w:rPr>
              <w:t>2019</w:t>
            </w:r>
            <w:r>
              <w:rPr>
                <w:rFonts w:hint="default" w:ascii="Times New Roman" w:hAnsi="Times New Roman" w:cs="Times New Roman"/>
                <w:color w:val="000000"/>
                <w:kern w:val="0"/>
                <w:szCs w:val="21"/>
              </w:rPr>
              <w:t>年</w:t>
            </w:r>
            <w:r>
              <w:rPr>
                <w:rFonts w:hint="default" w:ascii="Times New Roman" w:hAnsi="Times New Roman" w:cs="Times New Roman"/>
                <w:color w:val="000000"/>
                <w:kern w:val="0"/>
                <w:szCs w:val="21"/>
                <w:lang w:val="en-US" w:eastAsia="zh-CN"/>
              </w:rPr>
              <w:t>4</w:t>
            </w:r>
            <w:r>
              <w:rPr>
                <w:rFonts w:hint="default" w:ascii="Times New Roman" w:hAnsi="Times New Roman" w:cs="Times New Roman"/>
                <w:color w:val="000000"/>
                <w:kern w:val="0"/>
                <w:szCs w:val="21"/>
              </w:rPr>
              <w:t>月</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 xml:space="preserve"> 日</w:t>
            </w:r>
          </w:p>
        </w:tc>
      </w:tr>
      <w:tr>
        <w:tblPrEx>
          <w:tblLayout w:type="fixed"/>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ind w:left="1470" w:hanging="1470" w:hangingChars="700"/>
              <w:jc w:val="left"/>
              <w:rPr>
                <w:rFonts w:hint="eastAsia" w:ascii="楷体" w:hAnsi="楷体" w:eastAsia="楷体" w:cs="楷体"/>
                <w:b/>
                <w:bCs/>
                <w:color w:val="000000"/>
                <w:kern w:val="0"/>
                <w:szCs w:val="21"/>
              </w:rPr>
            </w:pPr>
            <w:r>
              <w:rPr>
                <w:rFonts w:hint="eastAsia" w:ascii="宋体" w:hAnsi="宋体" w:cs="Arial"/>
                <w:color w:val="000000"/>
                <w:kern w:val="0"/>
                <w:szCs w:val="21"/>
              </w:rPr>
              <w:t>代表作1名称：</w:t>
            </w:r>
            <w:r>
              <w:rPr>
                <w:rFonts w:hint="eastAsia" w:ascii="楷体" w:hAnsi="楷体" w:eastAsia="楷体" w:cs="楷体"/>
                <w:b/>
                <w:bCs/>
                <w:color w:val="000000"/>
                <w:kern w:val="0"/>
                <w:szCs w:val="21"/>
              </w:rPr>
              <w:t>基于“环境-结构”集成视角的旅游产业脆弱性测度</w:t>
            </w:r>
          </w:p>
          <w:p>
            <w:pPr>
              <w:widowControl/>
              <w:ind w:left="1470" w:leftChars="700" w:firstLine="1054" w:firstLineChars="500"/>
              <w:jc w:val="left"/>
              <w:rPr>
                <w:rFonts w:ascii="宋体" w:hAnsi="宋体" w:cs="Arial"/>
                <w:color w:val="000000"/>
                <w:kern w:val="0"/>
                <w:szCs w:val="21"/>
              </w:rPr>
            </w:pPr>
            <w:r>
              <w:rPr>
                <w:rFonts w:hint="eastAsia" w:ascii="楷体" w:hAnsi="楷体" w:eastAsia="楷体" w:cs="楷体"/>
                <w:b/>
                <w:bCs/>
                <w:color w:val="000000"/>
                <w:kern w:val="0"/>
                <w:szCs w:val="21"/>
              </w:rPr>
              <w:t>——以中国大陆31个省区市为例</w:t>
            </w:r>
          </w:p>
          <w:p>
            <w:pPr>
              <w:widowControl/>
              <w:jc w:val="left"/>
              <w:rPr>
                <w:rFonts w:hint="eastAsia" w:ascii="楷体" w:hAnsi="楷体" w:eastAsia="楷体" w:cs="楷体"/>
                <w:b/>
                <w:bCs/>
                <w:color w:val="000000"/>
                <w:kern w:val="0"/>
                <w:szCs w:val="21"/>
              </w:rPr>
            </w:pPr>
            <w:r>
              <w:rPr>
                <w:rFonts w:hint="eastAsia" w:ascii="宋体" w:hAnsi="宋体" w:cs="Arial"/>
                <w:color w:val="000000"/>
                <w:kern w:val="0"/>
                <w:szCs w:val="21"/>
              </w:rPr>
              <w:t>代表作2名称：</w:t>
            </w:r>
            <w:r>
              <w:rPr>
                <w:rFonts w:hint="eastAsia" w:ascii="楷体" w:hAnsi="楷体" w:eastAsia="楷体" w:cs="楷体"/>
                <w:b/>
                <w:bCs/>
                <w:color w:val="000000"/>
                <w:kern w:val="0"/>
                <w:szCs w:val="21"/>
              </w:rPr>
              <w:t>基于协同动力模型的旅游产业融合与旅游产业结构演化之关系研究</w:t>
            </w:r>
          </w:p>
          <w:p>
            <w:pPr>
              <w:widowControl/>
              <w:ind w:firstLine="2530" w:firstLineChars="1200"/>
              <w:jc w:val="left"/>
              <w:rPr>
                <w:rFonts w:ascii="宋体" w:hAnsi="宋体" w:cs="Arial"/>
                <w:color w:val="000000"/>
                <w:kern w:val="0"/>
                <w:szCs w:val="21"/>
              </w:rPr>
            </w:pPr>
            <w:r>
              <w:rPr>
                <w:rFonts w:hint="eastAsia" w:ascii="楷体" w:hAnsi="楷体" w:eastAsia="楷体" w:cs="楷体"/>
                <w:b/>
                <w:bCs/>
                <w:color w:val="000000"/>
                <w:kern w:val="0"/>
                <w:szCs w:val="21"/>
              </w:rPr>
              <w:t>——以西安市为例</w:t>
            </w:r>
          </w:p>
        </w:tc>
      </w:tr>
      <w:tr>
        <w:tblPrEx>
          <w:tblLayout w:type="fixed"/>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p>
      <w:pPr>
        <w:widowControl/>
        <w:jc w:val="left"/>
      </w:pPr>
    </w:p>
    <w:p>
      <w:pPr>
        <w:widowControl/>
        <w:jc w:val="left"/>
      </w:pPr>
    </w:p>
    <w:p>
      <w:pPr>
        <w:widowControl/>
        <w:jc w:val="left"/>
      </w:pPr>
    </w:p>
    <w:p>
      <w:pPr>
        <w:widowControl/>
        <w:jc w:val="left"/>
      </w:pPr>
      <w:bookmarkStart w:id="0" w:name="_GoBack"/>
      <w:bookmarkEnd w:id="0"/>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126B"/>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353C"/>
    <w:rsid w:val="009E64C8"/>
    <w:rsid w:val="00A03435"/>
    <w:rsid w:val="00A12F14"/>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1BA365E"/>
    <w:rsid w:val="03F95A19"/>
    <w:rsid w:val="055D4E18"/>
    <w:rsid w:val="075B1ED1"/>
    <w:rsid w:val="1162532E"/>
    <w:rsid w:val="11E80201"/>
    <w:rsid w:val="19BC2B7B"/>
    <w:rsid w:val="1E824966"/>
    <w:rsid w:val="2A3146AA"/>
    <w:rsid w:val="2A986B3D"/>
    <w:rsid w:val="2AE530D7"/>
    <w:rsid w:val="3CA33040"/>
    <w:rsid w:val="3DDE07E2"/>
    <w:rsid w:val="3E2D1B44"/>
    <w:rsid w:val="5BB21C76"/>
    <w:rsid w:val="5D4F1351"/>
    <w:rsid w:val="5DE27E61"/>
    <w:rsid w:val="6F3B21C6"/>
    <w:rsid w:val="71D05BB0"/>
    <w:rsid w:val="7462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12</Pages>
  <Words>697</Words>
  <Characters>3977</Characters>
  <Lines>33</Lines>
  <Paragraphs>9</Paragraphs>
  <TotalTime>477</TotalTime>
  <ScaleCrop>false</ScaleCrop>
  <LinksUpToDate>false</LinksUpToDate>
  <CharactersWithSpaces>4665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Administrator</cp:lastModifiedBy>
  <cp:lastPrinted>2019-04-09T23:34:48Z</cp:lastPrinted>
  <dcterms:modified xsi:type="dcterms:W3CDTF">2019-04-09T23:41:16Z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