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9E353C" w:rsidP="007415CC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="00F9564B">
        <w:rPr>
          <w:rFonts w:hint="eastAsia"/>
          <w:sz w:val="28"/>
          <w:u w:val="single"/>
        </w:rPr>
        <w:t>信息科学技术学院</w:t>
      </w:r>
      <w:r>
        <w:rPr>
          <w:rFonts w:hint="eastAsia"/>
          <w:sz w:val="28"/>
          <w:u w:val="single"/>
        </w:rPr>
        <w:t xml:space="preserve">             </w:t>
      </w:r>
    </w:p>
    <w:p w:rsidR="007415CC" w:rsidRPr="00F9564B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 w:rsidR="00F9564B">
        <w:rPr>
          <w:rFonts w:hint="eastAsia"/>
          <w:sz w:val="30"/>
          <w:u w:val="single"/>
        </w:rPr>
        <w:t>石</w:t>
      </w:r>
      <w:r w:rsidR="00F9564B">
        <w:rPr>
          <w:rFonts w:hint="eastAsia"/>
          <w:sz w:val="30"/>
          <w:u w:val="single"/>
        </w:rPr>
        <w:t xml:space="preserve"> </w:t>
      </w:r>
      <w:r w:rsidR="00F9564B">
        <w:rPr>
          <w:rFonts w:hint="eastAsia"/>
          <w:sz w:val="30"/>
          <w:u w:val="single"/>
        </w:rPr>
        <w:t>春</w:t>
      </w:r>
      <w:r>
        <w:rPr>
          <w:rFonts w:hint="eastAsia"/>
          <w:sz w:val="30"/>
          <w:u w:val="single"/>
        </w:rPr>
        <w:t xml:space="preserve">                  </w:t>
      </w:r>
      <w:r w:rsidR="00D834B2">
        <w:rPr>
          <w:rFonts w:hint="eastAsia"/>
          <w:sz w:val="30"/>
          <w:u w:val="single"/>
        </w:rPr>
        <w:t xml:space="preserve">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F9564B"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                   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F9564B">
        <w:rPr>
          <w:rFonts w:hint="eastAsia"/>
          <w:sz w:val="24"/>
          <w:u w:val="single"/>
        </w:rPr>
        <w:t>计算机应用技术</w:t>
      </w:r>
      <w:r>
        <w:rPr>
          <w:rFonts w:hint="eastAsia"/>
          <w:sz w:val="24"/>
          <w:u w:val="single"/>
        </w:rPr>
        <w:t xml:space="preserve">                   </w:t>
      </w:r>
    </w:p>
    <w:p w:rsidR="007415CC" w:rsidRPr="00F9564B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 w:rsidR="003F3D75">
        <w:rPr>
          <w:rFonts w:hint="eastAsia"/>
          <w:sz w:val="24"/>
          <w:u w:val="single"/>
        </w:rPr>
        <w:t>教学科研并重型</w:t>
      </w:r>
      <w:r w:rsidR="00F9564B">
        <w:rPr>
          <w:rFonts w:hint="eastAsia"/>
          <w:sz w:val="24"/>
          <w:u w:val="single"/>
        </w:rPr>
        <w:t>教授</w:t>
      </w:r>
      <w:r>
        <w:rPr>
          <w:rFonts w:hint="eastAsia"/>
          <w:sz w:val="24"/>
          <w:u w:val="single"/>
        </w:rPr>
        <w:t xml:space="preserve">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F9564B">
        <w:rPr>
          <w:rFonts w:hint="eastAsia"/>
          <w:sz w:val="24"/>
          <w:u w:val="single"/>
        </w:rPr>
        <w:t>18789282702</w:t>
      </w:r>
      <w:r>
        <w:rPr>
          <w:rFonts w:hint="eastAsia"/>
          <w:sz w:val="24"/>
          <w:u w:val="single"/>
        </w:rPr>
        <w:t xml:space="preserve">     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 w:rsidR="00F9564B"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F9564B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F9564B"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ind w:firstLineChars="1000" w:firstLine="2400"/>
        <w:rPr>
          <w:sz w:val="24"/>
        </w:rPr>
      </w:pPr>
    </w:p>
    <w:p w:rsidR="007415CC" w:rsidRDefault="007415CC" w:rsidP="007415CC">
      <w:pPr>
        <w:jc w:val="center"/>
        <w:rPr>
          <w:sz w:val="32"/>
        </w:rPr>
      </w:pPr>
      <w:r>
        <w:rPr>
          <w:sz w:val="32"/>
        </w:rPr>
        <w:br w:type="page"/>
      </w:r>
    </w:p>
    <w:p w:rsidR="007415CC" w:rsidRDefault="007415CC" w:rsidP="007415CC">
      <w:pPr>
        <w:jc w:val="center"/>
        <w:rPr>
          <w:sz w:val="32"/>
        </w:rPr>
      </w:pP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</w:t>
      </w:r>
      <w:proofErr w:type="gramStart"/>
      <w:r w:rsidR="00876F0D">
        <w:rPr>
          <w:rFonts w:hint="eastAsia"/>
          <w:sz w:val="32"/>
        </w:rPr>
        <w:t>风表现</w:t>
      </w:r>
      <w:proofErr w:type="gramEnd"/>
      <w:r w:rsidR="00876F0D">
        <w:rPr>
          <w:rFonts w:hint="eastAsia"/>
          <w:sz w:val="32"/>
        </w:rPr>
        <w:t>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</w:t>
      </w:r>
      <w:proofErr w:type="gramStart"/>
      <w:r w:rsidR="007415CC">
        <w:rPr>
          <w:rFonts w:hint="eastAsia"/>
          <w:sz w:val="32"/>
        </w:rPr>
        <w:t>填毕业</w:t>
      </w:r>
      <w:proofErr w:type="gramEnd"/>
      <w:r w:rsidR="007415CC">
        <w:rPr>
          <w:rFonts w:hint="eastAsia"/>
          <w:sz w:val="32"/>
        </w:rPr>
        <w:t>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讲师、教学型副教授、教学科研并重型副教授、科研型副教授、高级实验师、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副教授、教学型教授、教学科研并重型教授、科研型教授、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07F41" w:rsidTr="007341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5E1A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石春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5E1A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5E1A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1977.01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5E1A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:rsidTr="007341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1B484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高等学校教师资格证</w:t>
            </w:r>
          </w:p>
          <w:p w:rsidR="001B484E" w:rsidRDefault="001B484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1B484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362330197701180519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研究生</w:t>
            </w:r>
          </w:p>
          <w:p w:rsidR="0090261F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工学博士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2012年4月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物联网工程专业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正常晋升</w:t>
            </w:r>
          </w:p>
        </w:tc>
      </w:tr>
      <w:tr w:rsidR="00882519" w:rsidTr="0073412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副教授</w:t>
            </w:r>
          </w:p>
          <w:p w:rsidR="00BD4E90" w:rsidRPr="00882519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2014年11月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 w:rsidR="009026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免</w:t>
            </w:r>
          </w:p>
        </w:tc>
      </w:tr>
      <w:tr w:rsidR="00882519" w:rsidTr="007341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2015年12月</w:t>
            </w:r>
          </w:p>
          <w:p w:rsidR="00BD4E90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0261F" w:rsidP="009026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副教授</w:t>
            </w:r>
          </w:p>
        </w:tc>
      </w:tr>
      <w:tr w:rsidR="00882519" w:rsidTr="007341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0261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A86895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A86895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教学科研并重型教授</w:t>
            </w:r>
          </w:p>
        </w:tc>
      </w:tr>
      <w:tr w:rsidR="005E58F4" w:rsidTr="007341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4BE7" w:rsidRPr="00CE4BE7" w:rsidRDefault="00CE4BE7" w:rsidP="00CE4BE7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4BE7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石 春, 何书前, 邓正杰, 冯建平, 蒋文娟. 视频大数据无线自适应传输关键技术研究. 2015年度海南省科技进步奖•三等奖（第一完成人）,编号: 2015-J-3-R-228, 海南省人民政府, Jan. 2016. </w:t>
            </w:r>
          </w:p>
          <w:p w:rsidR="005E58F4" w:rsidRPr="00CE4BE7" w:rsidRDefault="00CE4BE7" w:rsidP="00CE4BE7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4BE7">
              <w:rPr>
                <w:rFonts w:ascii="宋体" w:hAnsi="宋体" w:cs="Arial" w:hint="eastAsia"/>
                <w:color w:val="000000"/>
                <w:kern w:val="0"/>
                <w:szCs w:val="21"/>
              </w:rPr>
              <w:t>陈彩霞, 石 春. 第九届全国信息技术应用水平大赛“绿云”旅游信息化创新应用二等奖-最佳指导教师奖（第二名）. 教育部教育管理信息中心, 2014.12.</w:t>
            </w:r>
          </w:p>
        </w:tc>
      </w:tr>
      <w:tr w:rsidR="00BA646C" w:rsidTr="007341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 w:rsidRPr="008678EB"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 w:rsidRPr="008678EB"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BA7E1E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BA7E1E" w:rsidP="006153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1996</w:t>
            </w:r>
            <w:r w:rsidR="006153EC">
              <w:rPr>
                <w:rFonts w:hint="eastAsia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-2000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Default="00BA7E1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脱产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BA7E1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南京邮电大学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Pr="008678EB" w:rsidRDefault="00BA7E1E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通信工程系/通信工程专业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Pr="00BA7E1E" w:rsidRDefault="00BA7E1E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Default="00BA7E1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27F5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谢玲</w:t>
            </w:r>
            <w:proofErr w:type="gramEnd"/>
          </w:p>
        </w:tc>
      </w:tr>
      <w:tr w:rsidR="00BA7E1E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27F50" w:rsidP="006153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2005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-2008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Default="00027F5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在职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27F50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Pr="008678EB" w:rsidRDefault="00027F50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软件工程/软件工程专业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Pr="00027F50" w:rsidRDefault="00027F50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Default="00027F5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E5A46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黄达人</w:t>
            </w:r>
          </w:p>
        </w:tc>
      </w:tr>
      <w:tr w:rsidR="00BA7E1E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27F50" w:rsidP="006153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2008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-2011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Default="00027F50" w:rsidP="00027F50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脱产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27F50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Pr="008678EB" w:rsidRDefault="00027F50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信息科学技术学院/通信与信息系统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Pr="00027F50" w:rsidRDefault="00027F50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7E1E" w:rsidRDefault="00027F5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1E" w:rsidRDefault="000E5A46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许宁生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DA5ABC" w:rsidP="006153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  <w:r w:rsidR="000E5A4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-3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</w:t>
            </w:r>
            <w:r w:rsidR="006153EC"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DA5AB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访学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DA5AB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图尔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库大学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1849BB" w:rsidRDefault="001849BB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1849B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信息技术系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1849BB" w:rsidRDefault="001849BB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1849B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DA5AB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DA5AB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张仙锋</w:t>
            </w:r>
            <w:proofErr w:type="gramEnd"/>
          </w:p>
        </w:tc>
      </w:tr>
      <w:tr w:rsidR="00734128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734128" w:rsidTr="0051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734128" w:rsidRDefault="00DA5ABC" w:rsidP="00DA5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  <w:r w:rsidR="0073412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="00734128"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2008</w:t>
            </w:r>
            <w:r w:rsidR="00734128">
              <w:rPr>
                <w:rFonts w:hint="eastAsia"/>
                <w:szCs w:val="21"/>
              </w:rPr>
              <w:t>年</w:t>
            </w:r>
            <w:r w:rsidR="0073412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6</w:t>
            </w:r>
            <w:r w:rsidR="00734128"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DA5ABC" w:rsidP="005179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中国电子科技集团公司第七研究所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DA5ABC" w:rsidRDefault="00DA5ABC" w:rsidP="005179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系统研发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DA5ABC" w:rsidP="005179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项目经理</w:t>
            </w:r>
          </w:p>
        </w:tc>
      </w:tr>
      <w:tr w:rsidR="00734128" w:rsidTr="0051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734128" w:rsidRDefault="00734128" w:rsidP="00DA5ABC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lastRenderedPageBreak/>
              <w:t xml:space="preserve"> </w:t>
            </w:r>
            <w:r w:rsidR="00DA5ABC"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 w:rsidR="00DA5ABC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月—</w:t>
            </w:r>
            <w:r w:rsidR="00DA5ABC">
              <w:rPr>
                <w:rFonts w:hint="eastAsia"/>
                <w:szCs w:val="21"/>
              </w:rPr>
              <w:t>2012</w:t>
            </w:r>
            <w:r w:rsidR="00DA5ABC">
              <w:rPr>
                <w:rFonts w:hint="eastAsia"/>
                <w:szCs w:val="21"/>
              </w:rPr>
              <w:t>年</w:t>
            </w:r>
            <w:r w:rsidR="00DA5ABC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DA5ABC" w:rsidP="001508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DA5ABC" w:rsidRDefault="00DA5ABC" w:rsidP="005179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专任教师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DA5ABC" w:rsidP="005179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讲师</w:t>
            </w:r>
          </w:p>
        </w:tc>
      </w:tr>
      <w:tr w:rsidR="00DA5ABC" w:rsidTr="0051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DA5ABC" w:rsidRPr="0031159A" w:rsidRDefault="00DA5ABC" w:rsidP="00DA5ABC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Cs w:val="21"/>
              </w:rPr>
              <w:t xml:space="preserve"> 2012</w:t>
            </w:r>
            <w:r w:rsidRPr="0031159A">
              <w:rPr>
                <w:rFonts w:hint="eastAsia"/>
                <w:color w:val="000000" w:themeColor="text1"/>
                <w:szCs w:val="21"/>
              </w:rPr>
              <w:t>年</w:t>
            </w:r>
            <w:r w:rsidRPr="0031159A">
              <w:rPr>
                <w:rFonts w:hint="eastAsia"/>
                <w:color w:val="000000" w:themeColor="text1"/>
                <w:szCs w:val="21"/>
              </w:rPr>
              <w:t>9</w:t>
            </w:r>
            <w:r w:rsidRPr="0031159A">
              <w:rPr>
                <w:rFonts w:hint="eastAsia"/>
                <w:color w:val="000000" w:themeColor="text1"/>
                <w:szCs w:val="21"/>
              </w:rPr>
              <w:t>月—</w:t>
            </w:r>
            <w:r w:rsidRPr="0031159A">
              <w:rPr>
                <w:rFonts w:hint="eastAsia"/>
                <w:color w:val="000000" w:themeColor="text1"/>
                <w:szCs w:val="21"/>
              </w:rPr>
              <w:t>2014</w:t>
            </w:r>
            <w:r w:rsidRPr="0031159A">
              <w:rPr>
                <w:rFonts w:hint="eastAsia"/>
                <w:color w:val="000000" w:themeColor="text1"/>
                <w:szCs w:val="21"/>
              </w:rPr>
              <w:t>年</w:t>
            </w:r>
            <w:r w:rsidRPr="0031159A">
              <w:rPr>
                <w:rFonts w:hint="eastAsia"/>
                <w:color w:val="000000" w:themeColor="text1"/>
                <w:szCs w:val="21"/>
              </w:rPr>
              <w:t xml:space="preserve"> 8</w:t>
            </w:r>
            <w:r w:rsidRPr="0031159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center"/>
          </w:tcPr>
          <w:p w:rsidR="00DA5ABC" w:rsidRPr="0031159A" w:rsidRDefault="00DA5ABC" w:rsidP="001508FE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 w:rsidR="00DA5ABC" w:rsidRPr="0031159A" w:rsidRDefault="00DA5ABC" w:rsidP="0051792D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专任教师</w:t>
            </w:r>
          </w:p>
        </w:tc>
        <w:tc>
          <w:tcPr>
            <w:tcW w:w="1701" w:type="dxa"/>
            <w:gridSpan w:val="4"/>
            <w:vAlign w:val="center"/>
          </w:tcPr>
          <w:p w:rsidR="00DA5ABC" w:rsidRPr="0031159A" w:rsidRDefault="00DA5ABC" w:rsidP="0051792D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副教授</w:t>
            </w:r>
            <w:r w:rsidR="00F10DDA" w:rsidRPr="0031159A">
              <w:rPr>
                <w:rFonts w:hint="eastAsia"/>
                <w:color w:val="000000" w:themeColor="text1"/>
                <w:sz w:val="18"/>
              </w:rPr>
              <w:t>（高聘）</w:t>
            </w:r>
          </w:p>
        </w:tc>
      </w:tr>
      <w:tr w:rsidR="00F10DDA" w:rsidTr="0051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F10DDA" w:rsidRPr="0031159A" w:rsidRDefault="00F10DDA" w:rsidP="00F10DDA">
            <w:pPr>
              <w:jc w:val="center"/>
              <w:rPr>
                <w:color w:val="000000" w:themeColor="text1"/>
                <w:szCs w:val="21"/>
              </w:rPr>
            </w:pPr>
            <w:r w:rsidRPr="0031159A">
              <w:rPr>
                <w:rFonts w:hint="eastAsia"/>
                <w:color w:val="000000" w:themeColor="text1"/>
                <w:szCs w:val="21"/>
              </w:rPr>
              <w:t xml:space="preserve"> 2014</w:t>
            </w:r>
            <w:r w:rsidRPr="0031159A">
              <w:rPr>
                <w:rFonts w:hint="eastAsia"/>
                <w:color w:val="000000" w:themeColor="text1"/>
                <w:szCs w:val="21"/>
              </w:rPr>
              <w:t>年</w:t>
            </w:r>
            <w:r w:rsidRPr="0031159A">
              <w:rPr>
                <w:rFonts w:hint="eastAsia"/>
                <w:color w:val="000000" w:themeColor="text1"/>
                <w:szCs w:val="21"/>
              </w:rPr>
              <w:t>9</w:t>
            </w:r>
            <w:r w:rsidRPr="0031159A">
              <w:rPr>
                <w:rFonts w:hint="eastAsia"/>
                <w:color w:val="000000" w:themeColor="text1"/>
                <w:szCs w:val="21"/>
              </w:rPr>
              <w:t>月—</w:t>
            </w:r>
            <w:r w:rsidRPr="0031159A">
              <w:rPr>
                <w:rFonts w:hint="eastAsia"/>
                <w:color w:val="000000" w:themeColor="text1"/>
                <w:szCs w:val="21"/>
              </w:rPr>
              <w:t>2015</w:t>
            </w:r>
            <w:r w:rsidRPr="0031159A">
              <w:rPr>
                <w:rFonts w:hint="eastAsia"/>
                <w:color w:val="000000" w:themeColor="text1"/>
                <w:szCs w:val="21"/>
              </w:rPr>
              <w:t>年</w:t>
            </w:r>
            <w:r w:rsidRPr="0031159A">
              <w:rPr>
                <w:rFonts w:hint="eastAsia"/>
                <w:color w:val="000000" w:themeColor="text1"/>
                <w:szCs w:val="21"/>
              </w:rPr>
              <w:t xml:space="preserve"> 11</w:t>
            </w:r>
            <w:r w:rsidRPr="0031159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center"/>
          </w:tcPr>
          <w:p w:rsidR="00F10DDA" w:rsidRPr="0031159A" w:rsidRDefault="00F10DDA" w:rsidP="001508FE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 w:rsidR="00F10DDA" w:rsidRPr="0031159A" w:rsidRDefault="00F10DDA" w:rsidP="0051792D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专任教师</w:t>
            </w:r>
          </w:p>
        </w:tc>
        <w:tc>
          <w:tcPr>
            <w:tcW w:w="1701" w:type="dxa"/>
            <w:gridSpan w:val="4"/>
            <w:vAlign w:val="center"/>
          </w:tcPr>
          <w:p w:rsidR="00F10DDA" w:rsidRPr="0031159A" w:rsidRDefault="00F10DDA" w:rsidP="0051792D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讲师</w:t>
            </w:r>
          </w:p>
        </w:tc>
      </w:tr>
      <w:tr w:rsidR="00F10DDA" w:rsidTr="0051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F10DDA" w:rsidRPr="0031159A" w:rsidRDefault="00F10DDA" w:rsidP="00526A53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Cs w:val="21"/>
              </w:rPr>
              <w:t xml:space="preserve"> 2015</w:t>
            </w:r>
            <w:r w:rsidRPr="0031159A">
              <w:rPr>
                <w:rFonts w:hint="eastAsia"/>
                <w:color w:val="000000" w:themeColor="text1"/>
                <w:szCs w:val="21"/>
              </w:rPr>
              <w:t>年</w:t>
            </w:r>
            <w:r w:rsidRPr="0031159A">
              <w:rPr>
                <w:rFonts w:hint="eastAsia"/>
                <w:color w:val="000000" w:themeColor="text1"/>
                <w:szCs w:val="21"/>
              </w:rPr>
              <w:t>12</w:t>
            </w:r>
            <w:r w:rsidRPr="0031159A">
              <w:rPr>
                <w:rFonts w:hint="eastAsia"/>
                <w:color w:val="000000" w:themeColor="text1"/>
                <w:szCs w:val="21"/>
              </w:rPr>
              <w:t>月—</w:t>
            </w:r>
            <w:r w:rsidR="00526A53" w:rsidRPr="0031159A">
              <w:rPr>
                <w:rFonts w:hint="eastAsia"/>
                <w:color w:val="000000" w:themeColor="text1"/>
                <w:szCs w:val="21"/>
              </w:rPr>
              <w:t>现在</w:t>
            </w:r>
          </w:p>
        </w:tc>
        <w:tc>
          <w:tcPr>
            <w:tcW w:w="3265" w:type="dxa"/>
            <w:gridSpan w:val="8"/>
            <w:vAlign w:val="center"/>
          </w:tcPr>
          <w:p w:rsidR="00F10DDA" w:rsidRPr="0031159A" w:rsidRDefault="00F10DDA" w:rsidP="001508FE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 w:rsidR="00F10DDA" w:rsidRPr="0031159A" w:rsidRDefault="00F10DDA" w:rsidP="0051792D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专任教师</w:t>
            </w:r>
          </w:p>
        </w:tc>
        <w:tc>
          <w:tcPr>
            <w:tcW w:w="1701" w:type="dxa"/>
            <w:gridSpan w:val="4"/>
            <w:vAlign w:val="center"/>
          </w:tcPr>
          <w:p w:rsidR="00F10DDA" w:rsidRPr="0031159A" w:rsidRDefault="00F10DDA" w:rsidP="0051792D">
            <w:pPr>
              <w:jc w:val="center"/>
              <w:rPr>
                <w:color w:val="000000" w:themeColor="text1"/>
                <w:sz w:val="18"/>
              </w:rPr>
            </w:pPr>
            <w:r w:rsidRPr="0031159A">
              <w:rPr>
                <w:rFonts w:hint="eastAsia"/>
                <w:color w:val="000000" w:themeColor="text1"/>
                <w:sz w:val="18"/>
              </w:rPr>
              <w:t>副教授（</w:t>
            </w:r>
            <w:r w:rsidR="003235CD" w:rsidRPr="0031159A">
              <w:rPr>
                <w:rFonts w:hint="eastAsia"/>
                <w:color w:val="000000" w:themeColor="text1"/>
                <w:sz w:val="18"/>
              </w:rPr>
              <w:t>校</w:t>
            </w:r>
            <w:r w:rsidRPr="0031159A">
              <w:rPr>
                <w:rFonts w:hint="eastAsia"/>
                <w:color w:val="000000" w:themeColor="text1"/>
                <w:sz w:val="18"/>
              </w:rPr>
              <w:t>聘）</w:t>
            </w: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1918"/>
        <w:gridCol w:w="4394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Pr="00D36A37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至少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填五年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E26F6B" w:rsidP="00E26F6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年：   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年：   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年：   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，2017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年：   </w:t>
            </w:r>
            <w:r w:rsidR="0015602C">
              <w:rPr>
                <w:rFonts w:ascii="宋体" w:hAnsi="宋体" w:cs="Arial" w:hint="eastAsia"/>
                <w:color w:val="000000"/>
                <w:kern w:val="0"/>
                <w:szCs w:val="21"/>
              </w:rPr>
              <w:t>，2018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年：   </w:t>
            </w: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C061D4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sym w:font="Wingdings" w:char="F0FE"/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:rsidTr="009E353C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C061D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2014年9月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44272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2次</w:t>
            </w:r>
          </w:p>
        </w:tc>
      </w:tr>
    </w:tbl>
    <w:p w:rsidR="00481C0E" w:rsidRDefault="00481C0E"/>
    <w:p w:rsidR="00481C0E" w:rsidRDefault="00481C0E">
      <w:pPr>
        <w:widowControl/>
        <w:jc w:val="left"/>
      </w:pPr>
      <w:r>
        <w:br w:type="page"/>
      </w:r>
    </w:p>
    <w:p w:rsidR="002859E6" w:rsidRDefault="002859E6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2268"/>
        <w:gridCol w:w="2977"/>
        <w:gridCol w:w="851"/>
        <w:gridCol w:w="709"/>
        <w:gridCol w:w="708"/>
      </w:tblGrid>
      <w:tr w:rsidR="00163F01" w:rsidTr="00284816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284816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E161A5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9E353C">
              <w:rPr>
                <w:rFonts w:ascii="仿宋_GB2312" w:eastAsia="仿宋_GB2312" w:hint="eastAsia"/>
                <w:szCs w:val="21"/>
              </w:rPr>
              <w:t>任现职以来</w:t>
            </w:r>
            <w:r w:rsidR="00093E8E">
              <w:rPr>
                <w:rFonts w:ascii="仿宋_GB2312" w:eastAsia="仿宋_GB2312" w:hint="eastAsia"/>
                <w:szCs w:val="21"/>
              </w:rPr>
              <w:t>，承担全日期本科生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5602C">
              <w:rPr>
                <w:rFonts w:ascii="仿宋_GB2312" w:eastAsia="仿宋_GB2312" w:hint="eastAsia"/>
                <w:szCs w:val="21"/>
                <w:u w:val="single"/>
              </w:rPr>
              <w:t>11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5602C">
              <w:rPr>
                <w:rFonts w:ascii="仿宋_GB2312" w:eastAsia="仿宋_GB2312" w:hint="eastAsia"/>
                <w:szCs w:val="21"/>
                <w:u w:val="single"/>
              </w:rPr>
              <w:t>5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7A37DC">
              <w:rPr>
                <w:rFonts w:ascii="仿宋_GB2312" w:eastAsia="仿宋_GB2312" w:hint="eastAsia"/>
                <w:szCs w:val="21"/>
                <w:u w:val="single"/>
              </w:rPr>
              <w:t>1126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7A37DC">
              <w:rPr>
                <w:rFonts w:ascii="仿宋_GB2312" w:eastAsia="仿宋_GB2312" w:hint="eastAsia"/>
                <w:szCs w:val="21"/>
                <w:u w:val="single"/>
              </w:rPr>
              <w:t>250.2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BD42D1">
              <w:rPr>
                <w:rFonts w:ascii="仿宋_GB2312" w:eastAsia="仿宋_GB2312" w:hint="eastAsia"/>
                <w:szCs w:val="21"/>
                <w:u w:val="single"/>
              </w:rPr>
              <w:t>100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本次晋升专业技术资格的课程评估成绩为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 xml:space="preserve">     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档次。</w:t>
            </w:r>
          </w:p>
          <w:p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883987">
              <w:rPr>
                <w:rFonts w:ascii="宋体" w:hAnsi="宋体" w:cs="Arial" w:hint="eastAsia"/>
                <w:color w:val="000000"/>
                <w:kern w:val="0"/>
                <w:szCs w:val="21"/>
              </w:rPr>
              <w:t>具有硕士研究生指导资格</w:t>
            </w:r>
          </w:p>
          <w:p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DF4F8A">
              <w:rPr>
                <w:rFonts w:ascii="宋体" w:hAnsi="宋体" w:cs="Arial" w:hint="eastAsia"/>
                <w:color w:val="000000"/>
                <w:kern w:val="0"/>
                <w:szCs w:val="21"/>
              </w:rPr>
              <w:t>指导</w:t>
            </w:r>
            <w:r w:rsidR="00271F51">
              <w:rPr>
                <w:rFonts w:ascii="宋体" w:hAnsi="宋体" w:cs="Arial" w:hint="eastAsia"/>
                <w:color w:val="000000"/>
                <w:kern w:val="0"/>
                <w:szCs w:val="21"/>
              </w:rPr>
              <w:t>4届本科毕业论文</w:t>
            </w:r>
          </w:p>
          <w:p w:rsidR="00455996" w:rsidRDefault="00E161A5" w:rsidP="007D2CE7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7D2CE7">
              <w:rPr>
                <w:rFonts w:ascii="宋体" w:hAnsi="宋体" w:cs="Arial" w:hint="eastAsia"/>
                <w:color w:val="000000"/>
                <w:kern w:val="0"/>
                <w:szCs w:val="21"/>
              </w:rPr>
              <w:t>无</w:t>
            </w:r>
          </w:p>
        </w:tc>
      </w:tr>
      <w:tr w:rsidR="00093E8E" w:rsidTr="00284816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3C0341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获教育部教育管理信息中心颁发最佳指导教师奖（第二名）</w:t>
            </w:r>
          </w:p>
          <w:p w:rsidR="00F20B96" w:rsidRPr="003C0341" w:rsidRDefault="003C0341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发表省级刊物</w:t>
            </w:r>
            <w:r w:rsidR="00645A8E">
              <w:rPr>
                <w:rFonts w:ascii="宋体" w:hAnsi="宋体" w:cs="Arial" w:hint="eastAsia"/>
                <w:color w:val="000000"/>
                <w:kern w:val="0"/>
                <w:szCs w:val="21"/>
              </w:rPr>
              <w:t>教改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论文</w:t>
            </w:r>
            <w:r w:rsidR="00CE1AAF">
              <w:rPr>
                <w:rFonts w:ascii="宋体" w:hAnsi="宋体" w:cs="Arial" w:hint="eastAsia"/>
                <w:color w:val="000000"/>
                <w:kern w:val="0"/>
                <w:szCs w:val="21"/>
              </w:rPr>
              <w:t>2篇</w:t>
            </w:r>
          </w:p>
        </w:tc>
      </w:tr>
      <w:tr w:rsidR="001E1E38" w:rsidTr="00284816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E161A5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E161A5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8678EB" w:rsidTr="00284816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6C33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8678EB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0713B5" w:rsidP="00876F0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2014-2015（一）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算法设计与分析</w:t>
            </w:r>
          </w:p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软件设计模式</w:t>
            </w:r>
          </w:p>
          <w:p w:rsidR="008678EB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算法设计与分析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014D5B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计算机2012本（师范</w:t>
            </w:r>
            <w:r w:rsidR="00806553">
              <w:rPr>
                <w:rFonts w:ascii="仿宋_GB2312" w:eastAsia="仿宋_GB2312" w:hint="eastAsia"/>
                <w:szCs w:val="21"/>
              </w:rPr>
              <w:t>，非师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EE0DC8" w:rsidRDefault="00014D5B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计算机和软件工程2012本</w:t>
            </w:r>
          </w:p>
          <w:p w:rsidR="00EE0DC8" w:rsidRDefault="00014D5B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软件工程2012本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806553" w:rsidP="00EE0DC8">
            <w:pPr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36*2</w:t>
            </w:r>
          </w:p>
          <w:p w:rsidR="00EE0DC8" w:rsidRDefault="00806553" w:rsidP="00EE0DC8">
            <w:pPr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36</w:t>
            </w:r>
          </w:p>
          <w:p w:rsidR="00EE0DC8" w:rsidRPr="00AA64E1" w:rsidRDefault="0030603E" w:rsidP="00EE0DC8">
            <w:pPr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806553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F5926" w:rsidRDefault="006F5926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F5926" w:rsidRDefault="006F5926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78EB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2014-2015（二）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编译原理</w:t>
            </w:r>
          </w:p>
          <w:p w:rsidR="008678EB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数据通信原理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014D5B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软件工程2012本</w:t>
            </w:r>
          </w:p>
          <w:p w:rsidR="00EE0DC8" w:rsidRDefault="00014D5B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计算机2013本（非师）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F5926" w:rsidRDefault="006F5926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2015-2016（一）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算法设计与分析</w:t>
            </w:r>
          </w:p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程序设计与算法训练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算法设计与分析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54D39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计算机2013本（非师）</w:t>
            </w:r>
          </w:p>
          <w:p w:rsidR="00EE0DC8" w:rsidRDefault="00354D39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软件工程2014本</w:t>
            </w:r>
          </w:p>
          <w:p w:rsidR="00EE0DC8" w:rsidRDefault="00354D39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软件工程2013本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2015-2016（二）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编译原理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数据通信原理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软件工程2013本</w:t>
            </w:r>
          </w:p>
          <w:p w:rsidR="00EE0DC8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计算机2014本（非师）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2016-2017（一）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信息技术基础</w:t>
            </w:r>
          </w:p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算法设计与分析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算法设计与分析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2016数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物信类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8,9班</w:t>
            </w:r>
          </w:p>
          <w:p w:rsidR="00EE0DC8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软件工程2014本</w:t>
            </w:r>
          </w:p>
          <w:p w:rsidR="00EE0DC8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计算机2014本（非师）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2016-2017（二）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编译原理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物联网通信技术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软件工程2014本</w:t>
            </w:r>
          </w:p>
          <w:p w:rsidR="00EE0DC8" w:rsidRDefault="00EB68A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物联网2015本1,2班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36*2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2017-2018（一）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传感器原理及应用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传感器原理及应用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650967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物联网2015本1班</w:t>
            </w:r>
          </w:p>
          <w:p w:rsidR="00EE0DC8" w:rsidRDefault="00650967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物联网2015本2班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0713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2017-2018（二）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物联网工程</w:t>
            </w:r>
          </w:p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物联网通信技术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传感器原理及应用课程设计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26769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物联网2015本1</w:t>
            </w:r>
            <w:r w:rsidR="0030603E">
              <w:rPr>
                <w:rFonts w:ascii="仿宋_GB2312" w:eastAsia="仿宋_GB2312" w:hint="eastAsia"/>
                <w:szCs w:val="21"/>
              </w:rPr>
              <w:t>,2</w:t>
            </w:r>
            <w:r>
              <w:rPr>
                <w:rFonts w:ascii="仿宋_GB2312" w:eastAsia="仿宋_GB2312" w:hint="eastAsia"/>
                <w:szCs w:val="21"/>
              </w:rPr>
              <w:t>班</w:t>
            </w:r>
          </w:p>
          <w:p w:rsidR="00EE0DC8" w:rsidRDefault="0026769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物联网2016本1,2班</w:t>
            </w:r>
          </w:p>
          <w:p w:rsidR="00EE0DC8" w:rsidRDefault="0026769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物联网2015本1,2班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34*2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3E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876F0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2017-2018（一）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BA4A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传感器原理及应用</w:t>
            </w:r>
          </w:p>
          <w:p w:rsidR="000713B5" w:rsidRDefault="000713B5" w:rsidP="00BA4A76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物联网工程课程设计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26769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物联网2016本1,2班</w:t>
            </w:r>
          </w:p>
          <w:p w:rsidR="00EE0DC8" w:rsidRDefault="00267693" w:rsidP="00BA4A7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物联网2015本1,2班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  <w:p w:rsidR="00EE0DC8" w:rsidRDefault="0030603E" w:rsidP="00EE0D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6F59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13B5" w:rsidTr="0028481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876F0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876F0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876F0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5" w:rsidRDefault="000713B5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3B5" w:rsidRDefault="000713B5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:rsidTr="0003393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 w:rsidR="00EE5924" w:rsidRDefault="00BD6F8C" w:rsidP="00033931">
            <w:r w:rsidRPr="00BD6F8C">
              <w:rPr>
                <w:rFonts w:hint="eastAsia"/>
              </w:rPr>
              <w:t>具有指导硕士研究生的资格</w:t>
            </w: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2A26CB" w:rsidP="00A64FE1"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级，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级软件工程</w:t>
            </w:r>
            <w:r w:rsidR="00A64FE1">
              <w:rPr>
                <w:rFonts w:hint="eastAsia"/>
              </w:rPr>
              <w:t>学生</w:t>
            </w:r>
            <w:r>
              <w:rPr>
                <w:rFonts w:hint="eastAsia"/>
              </w:rPr>
              <w:t>毕业论文工作，</w:t>
            </w:r>
            <w:r w:rsidR="00A64FE1">
              <w:rPr>
                <w:rFonts w:hint="eastAsia"/>
              </w:rPr>
              <w:t>共</w:t>
            </w:r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人，其中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人毕业论文评为校级优秀毕业论文</w:t>
            </w:r>
          </w:p>
        </w:tc>
      </w:tr>
      <w:tr w:rsidR="00455996" w:rsidTr="00033931">
        <w:tc>
          <w:tcPr>
            <w:tcW w:w="1560" w:type="dxa"/>
            <w:vAlign w:val="center"/>
          </w:tcPr>
          <w:p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 w:rsidR="00455996" w:rsidRDefault="00CD5BCD" w:rsidP="00033931">
            <w:r>
              <w:rPr>
                <w:rFonts w:hint="eastAsia"/>
              </w:rPr>
              <w:t>无</w:t>
            </w: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:rsidR="00EE5924" w:rsidRDefault="001505A5" w:rsidP="00A64FE1">
            <w:pPr>
              <w:pStyle w:val="a8"/>
              <w:numPr>
                <w:ilvl w:val="0"/>
                <w:numId w:val="3"/>
              </w:numPr>
              <w:ind w:firstLineChars="0"/>
            </w:pPr>
            <w:r w:rsidRPr="001505A5">
              <w:rPr>
                <w:rFonts w:hint="eastAsia"/>
              </w:rPr>
              <w:t>指导学生参加第九届全国信息技术应用水平大赛“绿云”旅游信息化创新应用二等奖</w:t>
            </w:r>
            <w:r w:rsidRPr="001505A5">
              <w:rPr>
                <w:rFonts w:hint="eastAsia"/>
              </w:rPr>
              <w:t>,</w:t>
            </w:r>
            <w:r w:rsidRPr="001505A5">
              <w:rPr>
                <w:rFonts w:hint="eastAsia"/>
              </w:rPr>
              <w:t>获得教育部教育管理信息中心颁发最佳指导教师奖（第二名）</w:t>
            </w:r>
          </w:p>
          <w:p w:rsidR="00EE5924" w:rsidRDefault="00874BFA" w:rsidP="008C7A78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lastRenderedPageBreak/>
              <w:t>发表</w:t>
            </w:r>
            <w:r w:rsidR="008C7A78">
              <w:rPr>
                <w:rFonts w:hint="eastAsia"/>
              </w:rPr>
              <w:t>省级教改论文</w:t>
            </w:r>
            <w:r w:rsidR="008C7A78">
              <w:rPr>
                <w:rFonts w:hint="eastAsia"/>
              </w:rPr>
              <w:t>2</w:t>
            </w:r>
            <w:r w:rsidR="008C7A78">
              <w:rPr>
                <w:rFonts w:hint="eastAsia"/>
              </w:rPr>
              <w:t>篇</w:t>
            </w:r>
          </w:p>
        </w:tc>
      </w:tr>
    </w:tbl>
    <w:p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956"/>
        <w:gridCol w:w="1064"/>
        <w:gridCol w:w="1062"/>
      </w:tblGrid>
      <w:tr w:rsidR="00956FEE" w:rsidTr="004B598A">
        <w:trPr>
          <w:trHeight w:val="585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:rsidTr="004B598A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B446C9"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主持并完成国家自然科学基金项目</w:t>
            </w:r>
            <w:r w:rsidR="00B07F1F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 w:rsidR="00B446C9">
              <w:rPr>
                <w:rFonts w:ascii="宋体" w:hAnsi="宋体" w:cs="Arial" w:hint="eastAsia"/>
                <w:color w:val="000000"/>
                <w:kern w:val="0"/>
                <w:szCs w:val="21"/>
              </w:rPr>
              <w:t>项</w:t>
            </w:r>
            <w:r w:rsidR="00B07F1F">
              <w:rPr>
                <w:rFonts w:ascii="宋体" w:hAnsi="宋体" w:cs="Arial" w:hint="eastAsia"/>
                <w:color w:val="000000"/>
                <w:kern w:val="0"/>
                <w:szCs w:val="21"/>
              </w:rPr>
              <w:t>；</w:t>
            </w:r>
          </w:p>
          <w:p w:rsidR="00956FEE" w:rsidRDefault="00E161A5" w:rsidP="004B1C05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4B1C05" w:rsidRPr="004B1C05">
              <w:rPr>
                <w:rFonts w:ascii="宋体" w:hAnsi="宋体" w:cs="Arial" w:hint="eastAsia"/>
                <w:color w:val="000000"/>
                <w:kern w:val="0"/>
                <w:szCs w:val="21"/>
              </w:rPr>
              <w:t>在C类以上刊物发表论文4篇(其中B类2篇)</w:t>
            </w:r>
          </w:p>
        </w:tc>
      </w:tr>
      <w:tr w:rsidR="00956FEE" w:rsidTr="004B598A">
        <w:trPr>
          <w:trHeight w:val="2445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4B3EBB" w:rsidRPr="004B3EBB">
              <w:rPr>
                <w:rFonts w:ascii="宋体" w:hAnsi="宋体" w:cs="Arial" w:hint="eastAsia"/>
                <w:color w:val="000000"/>
                <w:kern w:val="0"/>
                <w:szCs w:val="21"/>
              </w:rPr>
              <w:t>公开出版本专业学术专著1部2</w:t>
            </w:r>
            <w:r w:rsidR="00732DB0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 w:rsidR="004B3EBB" w:rsidRPr="004B3EBB">
              <w:rPr>
                <w:rFonts w:ascii="宋体" w:hAnsi="宋体" w:cs="Arial" w:hint="eastAsia"/>
                <w:color w:val="000000"/>
                <w:kern w:val="0"/>
                <w:szCs w:val="21"/>
              </w:rPr>
              <w:t>万字</w:t>
            </w:r>
          </w:p>
          <w:p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4405E2">
              <w:rPr>
                <w:rFonts w:ascii="宋体" w:hAnsi="宋体" w:cs="Arial" w:hint="eastAsia"/>
                <w:color w:val="000000"/>
                <w:kern w:val="0"/>
                <w:szCs w:val="21"/>
              </w:rPr>
              <w:t>获海南省科技进步奖三等奖1项（第一完成人）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  <w:r w:rsidR="00625397" w:rsidRPr="00625397">
              <w:rPr>
                <w:rFonts w:ascii="宋体" w:hAnsi="宋体" w:cs="Arial" w:hint="eastAsia"/>
                <w:color w:val="000000"/>
                <w:kern w:val="0"/>
                <w:szCs w:val="21"/>
              </w:rPr>
              <w:t>授权国家发明专利</w:t>
            </w:r>
            <w:r w:rsidR="00625397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 w:rsidR="00625397" w:rsidRPr="00625397">
              <w:rPr>
                <w:rFonts w:ascii="宋体" w:hAnsi="宋体" w:cs="Arial" w:hint="eastAsia"/>
                <w:color w:val="000000"/>
                <w:kern w:val="0"/>
                <w:szCs w:val="21"/>
              </w:rPr>
              <w:t>项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⑧</w:t>
            </w:r>
          </w:p>
        </w:tc>
      </w:tr>
      <w:tr w:rsidR="00956FEE" w:rsidTr="004B598A">
        <w:trPr>
          <w:trHeight w:val="573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956FEE" w:rsidRDefault="00956FEE" w:rsidP="000715BF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个人校内学术讲座次数（  </w:t>
            </w:r>
            <w:r w:rsidR="000715BF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次</w:t>
            </w:r>
            <w:r w:rsidR="003E5C31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956FEE" w:rsidTr="004B598A">
        <w:trPr>
          <w:trHeight w:val="442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:rsidTr="004B598A">
        <w:tc>
          <w:tcPr>
            <w:tcW w:w="576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56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062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:rsidTr="004B598A">
        <w:tc>
          <w:tcPr>
            <w:tcW w:w="576" w:type="dxa"/>
            <w:vAlign w:val="center"/>
          </w:tcPr>
          <w:p w:rsidR="00956FEE" w:rsidRDefault="00AF482D" w:rsidP="00314EE7">
            <w:r>
              <w:rPr>
                <w:rFonts w:hint="eastAsia"/>
              </w:rPr>
              <w:t>1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041207" w:rsidP="00314EE7">
            <w:r w:rsidRPr="00041207">
              <w:rPr>
                <w:rFonts w:hint="eastAsia"/>
              </w:rPr>
              <w:t>WLANs</w:t>
            </w:r>
            <w:r w:rsidRPr="00041207">
              <w:rPr>
                <w:rFonts w:hint="eastAsia"/>
              </w:rPr>
              <w:t>中基于最优竞争窗口的分布式自适应接入机制关键技术研究</w:t>
            </w:r>
          </w:p>
        </w:tc>
        <w:tc>
          <w:tcPr>
            <w:tcW w:w="955" w:type="dxa"/>
            <w:vAlign w:val="center"/>
          </w:tcPr>
          <w:p w:rsidR="00956FEE" w:rsidRDefault="00041207" w:rsidP="00314EE7">
            <w:r w:rsidRPr="00041207">
              <w:t>61362016</w:t>
            </w:r>
          </w:p>
        </w:tc>
        <w:tc>
          <w:tcPr>
            <w:tcW w:w="1584" w:type="dxa"/>
            <w:vAlign w:val="center"/>
          </w:tcPr>
          <w:p w:rsidR="00956FEE" w:rsidRDefault="00041207" w:rsidP="00314EE7">
            <w:r>
              <w:rPr>
                <w:rFonts w:hint="eastAsia"/>
              </w:rPr>
              <w:t>国家自然科学基金委</w:t>
            </w:r>
          </w:p>
        </w:tc>
        <w:tc>
          <w:tcPr>
            <w:tcW w:w="956" w:type="dxa"/>
            <w:vAlign w:val="center"/>
          </w:tcPr>
          <w:p w:rsidR="00956FEE" w:rsidRDefault="0044616C" w:rsidP="00314EE7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956FEE" w:rsidRDefault="0044616C" w:rsidP="00314EE7">
            <w:r>
              <w:rPr>
                <w:rFonts w:hint="eastAsia"/>
              </w:rPr>
              <w:t>43</w:t>
            </w:r>
          </w:p>
        </w:tc>
        <w:tc>
          <w:tcPr>
            <w:tcW w:w="1062" w:type="dxa"/>
            <w:vAlign w:val="center"/>
          </w:tcPr>
          <w:p w:rsidR="00956FEE" w:rsidRDefault="0044616C" w:rsidP="00314EE7">
            <w:r>
              <w:rPr>
                <w:rFonts w:hint="eastAsia"/>
              </w:rPr>
              <w:t>是</w:t>
            </w:r>
          </w:p>
        </w:tc>
      </w:tr>
      <w:tr w:rsidR="00956FEE" w:rsidTr="004B598A">
        <w:tc>
          <w:tcPr>
            <w:tcW w:w="576" w:type="dxa"/>
            <w:vAlign w:val="center"/>
          </w:tcPr>
          <w:p w:rsidR="00956FEE" w:rsidRDefault="00AF482D" w:rsidP="00314EE7"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141095" w:rsidP="00314EE7">
            <w:r w:rsidRPr="00141095">
              <w:rPr>
                <w:rFonts w:hint="eastAsia"/>
              </w:rPr>
              <w:t>以数据为中心的水声通信</w:t>
            </w:r>
            <w:r w:rsidRPr="00141095">
              <w:rPr>
                <w:rFonts w:hint="eastAsia"/>
              </w:rPr>
              <w:t xml:space="preserve">MAC </w:t>
            </w:r>
            <w:r w:rsidRPr="00141095">
              <w:rPr>
                <w:rFonts w:hint="eastAsia"/>
              </w:rPr>
              <w:t>协议研究</w:t>
            </w:r>
          </w:p>
        </w:tc>
        <w:tc>
          <w:tcPr>
            <w:tcW w:w="955" w:type="dxa"/>
            <w:vAlign w:val="center"/>
          </w:tcPr>
          <w:p w:rsidR="00956FEE" w:rsidRDefault="00141095" w:rsidP="00314EE7">
            <w:r w:rsidRPr="00141095">
              <w:t>617121</w:t>
            </w:r>
          </w:p>
        </w:tc>
        <w:tc>
          <w:tcPr>
            <w:tcW w:w="1584" w:type="dxa"/>
            <w:vAlign w:val="center"/>
          </w:tcPr>
          <w:p w:rsidR="00956FEE" w:rsidRDefault="00141095" w:rsidP="00314EE7">
            <w:r>
              <w:rPr>
                <w:rFonts w:hint="eastAsia"/>
              </w:rPr>
              <w:t>海南省科技厅</w:t>
            </w:r>
          </w:p>
        </w:tc>
        <w:tc>
          <w:tcPr>
            <w:tcW w:w="956" w:type="dxa"/>
            <w:vAlign w:val="center"/>
          </w:tcPr>
          <w:p w:rsidR="00956FEE" w:rsidRDefault="00141095" w:rsidP="00314EE7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956FEE" w:rsidRDefault="004B598A" w:rsidP="00314EE7">
            <w:r>
              <w:rPr>
                <w:rFonts w:hint="eastAsia"/>
              </w:rPr>
              <w:t>5</w:t>
            </w:r>
          </w:p>
        </w:tc>
        <w:tc>
          <w:tcPr>
            <w:tcW w:w="1062" w:type="dxa"/>
            <w:vAlign w:val="center"/>
          </w:tcPr>
          <w:p w:rsidR="00956FEE" w:rsidRDefault="004B598A" w:rsidP="00314EE7">
            <w:r>
              <w:rPr>
                <w:rFonts w:hint="eastAsia"/>
              </w:rPr>
              <w:t>是</w:t>
            </w:r>
          </w:p>
        </w:tc>
      </w:tr>
      <w:tr w:rsidR="00956FEE" w:rsidTr="0028244C">
        <w:trPr>
          <w:trHeight w:val="322"/>
        </w:trPr>
        <w:tc>
          <w:tcPr>
            <w:tcW w:w="576" w:type="dxa"/>
            <w:vAlign w:val="center"/>
          </w:tcPr>
          <w:p w:rsidR="00956FEE" w:rsidRDefault="00956FEE" w:rsidP="00314EE7"/>
        </w:tc>
        <w:tc>
          <w:tcPr>
            <w:tcW w:w="3584" w:type="dxa"/>
            <w:gridSpan w:val="3"/>
            <w:vAlign w:val="center"/>
          </w:tcPr>
          <w:p w:rsidR="00956FEE" w:rsidRDefault="00956FEE" w:rsidP="00314EE7"/>
        </w:tc>
        <w:tc>
          <w:tcPr>
            <w:tcW w:w="955" w:type="dxa"/>
            <w:vAlign w:val="center"/>
          </w:tcPr>
          <w:p w:rsidR="00956FEE" w:rsidRDefault="00956FEE" w:rsidP="00314EE7"/>
        </w:tc>
        <w:tc>
          <w:tcPr>
            <w:tcW w:w="1584" w:type="dxa"/>
            <w:vAlign w:val="center"/>
          </w:tcPr>
          <w:p w:rsidR="00956FEE" w:rsidRDefault="00956FEE" w:rsidP="00314EE7"/>
        </w:tc>
        <w:tc>
          <w:tcPr>
            <w:tcW w:w="956" w:type="dxa"/>
            <w:vAlign w:val="center"/>
          </w:tcPr>
          <w:p w:rsidR="00956FEE" w:rsidRDefault="00956FEE" w:rsidP="00314EE7"/>
        </w:tc>
        <w:tc>
          <w:tcPr>
            <w:tcW w:w="1064" w:type="dxa"/>
            <w:vAlign w:val="center"/>
          </w:tcPr>
          <w:p w:rsidR="00956FEE" w:rsidRDefault="00956FEE" w:rsidP="00314EE7"/>
        </w:tc>
        <w:tc>
          <w:tcPr>
            <w:tcW w:w="1062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171"/>
        <w:gridCol w:w="3260"/>
        <w:gridCol w:w="709"/>
        <w:gridCol w:w="850"/>
        <w:gridCol w:w="127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:rsidR="00956FEE" w:rsidRDefault="00956FEE" w:rsidP="00384360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以第一作者（或通信作者）发表论文总数：  </w:t>
            </w:r>
            <w:r w:rsidR="00384360"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 xml:space="preserve">篇，其中：A类 </w:t>
            </w:r>
            <w:r w:rsidR="0095711F">
              <w:rPr>
                <w:rFonts w:ascii="仿宋_GB2312" w:eastAsia="仿宋_GB2312" w:hint="eastAsia"/>
                <w:szCs w:val="21"/>
              </w:rPr>
              <w:t xml:space="preserve">0 </w:t>
            </w:r>
            <w:r>
              <w:rPr>
                <w:rFonts w:ascii="仿宋_GB2312" w:eastAsia="仿宋_GB2312" w:hint="eastAsia"/>
                <w:szCs w:val="21"/>
              </w:rPr>
              <w:t xml:space="preserve">篇，B类 </w:t>
            </w:r>
            <w:r w:rsidR="0095711F">
              <w:rPr>
                <w:rFonts w:ascii="仿宋_GB2312" w:eastAsia="仿宋_GB2312" w:hint="eastAsia"/>
                <w:szCs w:val="21"/>
              </w:rPr>
              <w:t xml:space="preserve">2 </w:t>
            </w:r>
            <w:r>
              <w:rPr>
                <w:rFonts w:ascii="仿宋_GB2312" w:eastAsia="仿宋_GB2312" w:hint="eastAsia"/>
                <w:szCs w:val="21"/>
              </w:rPr>
              <w:t>篇，C类</w:t>
            </w:r>
            <w:r w:rsidR="0095711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篇，D类 </w:t>
            </w:r>
            <w:r w:rsidR="001F621B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 xml:space="preserve"> 篇</w:t>
            </w:r>
          </w:p>
        </w:tc>
      </w:tr>
      <w:tr w:rsidR="00956FEE" w:rsidTr="00956FEE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956FEE" w:rsidTr="00956FEE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4D0FEB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956FEE" w:rsidRDefault="002545C4" w:rsidP="00314EE7">
            <w:pPr>
              <w:jc w:val="center"/>
            </w:pPr>
            <w:r w:rsidRPr="002545C4">
              <w:t>Adaptive access mechanism with delta estimation algorithm of traffic loads for supporting weighted priority in IEEE 802.11e WLANs</w:t>
            </w:r>
          </w:p>
        </w:tc>
        <w:tc>
          <w:tcPr>
            <w:tcW w:w="3260" w:type="dxa"/>
          </w:tcPr>
          <w:p w:rsidR="002545C4" w:rsidRDefault="002545C4" w:rsidP="00314EE7">
            <w:pPr>
              <w:widowControl/>
              <w:jc w:val="center"/>
            </w:pPr>
            <w:r w:rsidRPr="002545C4">
              <w:t xml:space="preserve">Journal of Ambient Intelligence &amp; Humanized Computing, </w:t>
            </w:r>
          </w:p>
          <w:p w:rsidR="0009270B" w:rsidRDefault="002545C4" w:rsidP="00314EE7">
            <w:pPr>
              <w:widowControl/>
              <w:jc w:val="center"/>
            </w:pPr>
            <w:r w:rsidRPr="002545C4">
              <w:t>2017</w:t>
            </w:r>
            <w:r w:rsidR="0009270B">
              <w:rPr>
                <w:rFonts w:hint="eastAsia"/>
              </w:rPr>
              <w:t>年</w:t>
            </w:r>
            <w:r w:rsidR="0009270B">
              <w:rPr>
                <w:rFonts w:hint="eastAsia"/>
              </w:rPr>
              <w:t>10</w:t>
            </w:r>
            <w:r w:rsidR="0009270B">
              <w:rPr>
                <w:rFonts w:hint="eastAsia"/>
              </w:rPr>
              <w:t>月</w:t>
            </w:r>
          </w:p>
          <w:p w:rsidR="00956FEE" w:rsidRDefault="008D330B" w:rsidP="00314EE7">
            <w:pPr>
              <w:widowControl/>
              <w:jc w:val="center"/>
            </w:pPr>
            <w:r>
              <w:rPr>
                <w:rFonts w:hint="eastAsia"/>
              </w:rPr>
              <w:t>2017</w:t>
            </w:r>
            <w:r w:rsidR="002545C4" w:rsidRPr="002545C4">
              <w:t>:1-10</w:t>
            </w:r>
          </w:p>
        </w:tc>
        <w:tc>
          <w:tcPr>
            <w:tcW w:w="709" w:type="dxa"/>
          </w:tcPr>
          <w:p w:rsidR="00956FEE" w:rsidRDefault="002545C4" w:rsidP="00314EE7">
            <w:pPr>
              <w:widowControl/>
              <w:jc w:val="center"/>
            </w:pPr>
            <w:r>
              <w:rPr>
                <w:rFonts w:hint="eastAsia"/>
              </w:rPr>
              <w:t>中科院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检索四区</w:t>
            </w:r>
          </w:p>
        </w:tc>
        <w:tc>
          <w:tcPr>
            <w:tcW w:w="850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Pr="002545C4" w:rsidRDefault="00B4690D" w:rsidP="0009270B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56FEE" w:rsidTr="00956FEE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4D0FEB" w:rsidP="00314E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956FEE" w:rsidRDefault="00367A52" w:rsidP="00314EE7">
            <w:pPr>
              <w:jc w:val="center"/>
            </w:pPr>
            <w:r w:rsidRPr="00367A52">
              <w:t>Access Mechanism Supporting Weighted Throughput Fairness of Multiple Priority Levels</w:t>
            </w:r>
          </w:p>
        </w:tc>
        <w:tc>
          <w:tcPr>
            <w:tcW w:w="3260" w:type="dxa"/>
          </w:tcPr>
          <w:p w:rsidR="00367A52" w:rsidRDefault="00367A52" w:rsidP="00314EE7">
            <w:pPr>
              <w:widowControl/>
              <w:jc w:val="center"/>
            </w:pPr>
            <w:r w:rsidRPr="00367A52">
              <w:t>IPPTA: Quarterly Journal of Indian Pulp and Paper Technical Association,</w:t>
            </w:r>
          </w:p>
          <w:p w:rsidR="00367A52" w:rsidRDefault="00367A52" w:rsidP="00314EE7">
            <w:pPr>
              <w:widowControl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  <w:p w:rsidR="00956FEE" w:rsidRDefault="00367A52" w:rsidP="00367A52">
            <w:pPr>
              <w:widowControl/>
              <w:jc w:val="center"/>
            </w:pPr>
            <w:r w:rsidRPr="00367A52">
              <w:t>30(5):55-61</w:t>
            </w:r>
          </w:p>
        </w:tc>
        <w:tc>
          <w:tcPr>
            <w:tcW w:w="709" w:type="dxa"/>
          </w:tcPr>
          <w:p w:rsidR="00956FEE" w:rsidRDefault="00ED2129" w:rsidP="00314EE7">
            <w:pPr>
              <w:widowControl/>
              <w:jc w:val="center"/>
            </w:pP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期刊源</w:t>
            </w:r>
          </w:p>
        </w:tc>
        <w:tc>
          <w:tcPr>
            <w:tcW w:w="850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Default="00702274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56FEE" w:rsidTr="00956FEE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4D0FEB" w:rsidP="00314E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956FEE" w:rsidRDefault="003F1FC2" w:rsidP="00314EE7">
            <w:pPr>
              <w:jc w:val="center"/>
            </w:pPr>
            <w:r w:rsidRPr="003F1FC2">
              <w:rPr>
                <w:rFonts w:hint="eastAsia"/>
              </w:rPr>
              <w:t>支持优先等级的分布式自适应接入方案</w:t>
            </w:r>
          </w:p>
        </w:tc>
        <w:tc>
          <w:tcPr>
            <w:tcW w:w="3260" w:type="dxa"/>
          </w:tcPr>
          <w:p w:rsidR="003F1FC2" w:rsidRDefault="003F1FC2" w:rsidP="00314EE7">
            <w:pPr>
              <w:widowControl/>
              <w:jc w:val="center"/>
            </w:pPr>
            <w:r w:rsidRPr="003F1FC2">
              <w:rPr>
                <w:rFonts w:hint="eastAsia"/>
              </w:rPr>
              <w:t>计算机工程与设计</w:t>
            </w:r>
            <w:r w:rsidRPr="003F1FC2">
              <w:rPr>
                <w:rFonts w:hint="eastAsia"/>
              </w:rPr>
              <w:t xml:space="preserve">, </w:t>
            </w:r>
          </w:p>
          <w:p w:rsidR="003F1FC2" w:rsidRDefault="003F1FC2" w:rsidP="00314EE7">
            <w:pPr>
              <w:widowControl/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  <w:p w:rsidR="00956FEE" w:rsidRDefault="003F1FC2" w:rsidP="003F1FC2">
            <w:pPr>
              <w:widowControl/>
              <w:jc w:val="center"/>
            </w:pPr>
            <w:r w:rsidRPr="003F1FC2">
              <w:rPr>
                <w:rFonts w:hint="eastAsia"/>
              </w:rPr>
              <w:t>36(11): 2892-2897</w:t>
            </w:r>
          </w:p>
        </w:tc>
        <w:tc>
          <w:tcPr>
            <w:tcW w:w="709" w:type="dxa"/>
          </w:tcPr>
          <w:p w:rsidR="00956FEE" w:rsidRDefault="003F1FC2" w:rsidP="00314EE7">
            <w:pPr>
              <w:widowControl/>
              <w:jc w:val="center"/>
            </w:pPr>
            <w:r>
              <w:rPr>
                <w:rFonts w:hint="eastAsia"/>
              </w:rPr>
              <w:t>北大核心</w:t>
            </w:r>
          </w:p>
        </w:tc>
        <w:tc>
          <w:tcPr>
            <w:tcW w:w="850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Default="003F1FC2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956FEE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4D0FEB" w:rsidP="00314E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956FEE" w:rsidRDefault="00AD2DBE" w:rsidP="00314EE7">
            <w:pPr>
              <w:jc w:val="center"/>
            </w:pPr>
            <w:r w:rsidRPr="00AD2DBE">
              <w:rPr>
                <w:rFonts w:hint="eastAsia"/>
              </w:rPr>
              <w:t>基于</w:t>
            </w:r>
            <w:r w:rsidRPr="00AD2DBE">
              <w:rPr>
                <w:rFonts w:hint="eastAsia"/>
              </w:rPr>
              <w:t>IEEE 802.11</w:t>
            </w:r>
            <w:r w:rsidRPr="00AD2DBE">
              <w:rPr>
                <w:rFonts w:hint="eastAsia"/>
              </w:rPr>
              <w:t>的非饱和条件自适应接入方案</w:t>
            </w:r>
          </w:p>
        </w:tc>
        <w:tc>
          <w:tcPr>
            <w:tcW w:w="3260" w:type="dxa"/>
          </w:tcPr>
          <w:p w:rsidR="00AD2DBE" w:rsidRDefault="00AD2DBE" w:rsidP="00314EE7">
            <w:pPr>
              <w:widowControl/>
              <w:jc w:val="center"/>
            </w:pPr>
            <w:r w:rsidRPr="00AD2DBE">
              <w:rPr>
                <w:rFonts w:hint="eastAsia"/>
              </w:rPr>
              <w:t>计算机工程与应用</w:t>
            </w:r>
            <w:r w:rsidRPr="00AD2DBE">
              <w:rPr>
                <w:rFonts w:hint="eastAsia"/>
              </w:rPr>
              <w:t xml:space="preserve">, </w:t>
            </w:r>
          </w:p>
          <w:p w:rsidR="00AD2DBE" w:rsidRDefault="00AD2DBE" w:rsidP="00314EE7">
            <w:pPr>
              <w:widowControl/>
              <w:jc w:val="center"/>
            </w:pPr>
            <w:r w:rsidRPr="00AD2DBE"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  <w:p w:rsidR="00956FEE" w:rsidRDefault="00AD2DBE" w:rsidP="00314EE7">
            <w:pPr>
              <w:widowControl/>
              <w:jc w:val="center"/>
            </w:pPr>
            <w:r w:rsidRPr="00AD2DBE">
              <w:rPr>
                <w:rFonts w:hint="eastAsia"/>
              </w:rPr>
              <w:lastRenderedPageBreak/>
              <w:t xml:space="preserve"> 50(22):17-21.</w:t>
            </w:r>
          </w:p>
        </w:tc>
        <w:tc>
          <w:tcPr>
            <w:tcW w:w="709" w:type="dxa"/>
          </w:tcPr>
          <w:p w:rsidR="00956FEE" w:rsidRDefault="004D0FEB" w:rsidP="00314EE7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北大核心</w:t>
            </w:r>
          </w:p>
        </w:tc>
        <w:tc>
          <w:tcPr>
            <w:tcW w:w="850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Default="004D0FEB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F629D4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F629D4" w:rsidRDefault="00BF6E02" w:rsidP="00314EE7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F629D4" w:rsidRPr="00AD2DBE" w:rsidRDefault="00F629D4" w:rsidP="00314EE7">
            <w:pPr>
              <w:jc w:val="center"/>
            </w:pPr>
            <w:r w:rsidRPr="00F629D4">
              <w:t>Performance analysis of adaptive access mechanism in non-saturated conditions</w:t>
            </w:r>
          </w:p>
        </w:tc>
        <w:tc>
          <w:tcPr>
            <w:tcW w:w="3260" w:type="dxa"/>
          </w:tcPr>
          <w:p w:rsidR="00F629D4" w:rsidRPr="006926EE" w:rsidRDefault="00F629D4" w:rsidP="00314EE7">
            <w:pPr>
              <w:widowControl/>
              <w:jc w:val="center"/>
              <w:rPr>
                <w:color w:val="000000" w:themeColor="text1"/>
              </w:rPr>
            </w:pPr>
            <w:r w:rsidRPr="00F629D4">
              <w:t>Advanced Research and Technology in Industry A</w:t>
            </w:r>
            <w:r w:rsidRPr="006926EE">
              <w:rPr>
                <w:color w:val="000000" w:themeColor="text1"/>
              </w:rPr>
              <w:t>pplications (WARTIA), 2014 IEEE Workshop on</w:t>
            </w:r>
          </w:p>
          <w:p w:rsidR="00F629D4" w:rsidRPr="006926EE" w:rsidRDefault="00F629D4" w:rsidP="00314EE7">
            <w:pPr>
              <w:widowControl/>
              <w:jc w:val="center"/>
              <w:rPr>
                <w:color w:val="000000" w:themeColor="text1"/>
              </w:rPr>
            </w:pPr>
            <w:r w:rsidRPr="006926EE">
              <w:rPr>
                <w:rFonts w:hint="eastAsia"/>
                <w:color w:val="000000" w:themeColor="text1"/>
              </w:rPr>
              <w:t>2014</w:t>
            </w:r>
            <w:r w:rsidRPr="006926EE">
              <w:rPr>
                <w:rFonts w:hint="eastAsia"/>
                <w:color w:val="000000" w:themeColor="text1"/>
              </w:rPr>
              <w:t>年</w:t>
            </w:r>
            <w:r w:rsidR="009F3EA1">
              <w:rPr>
                <w:rFonts w:hint="eastAsia"/>
                <w:color w:val="000000" w:themeColor="text1"/>
              </w:rPr>
              <w:t>12</w:t>
            </w:r>
            <w:r w:rsidRPr="006926EE">
              <w:rPr>
                <w:rFonts w:hint="eastAsia"/>
                <w:color w:val="000000" w:themeColor="text1"/>
              </w:rPr>
              <w:t>月</w:t>
            </w:r>
          </w:p>
          <w:p w:rsidR="006926EE" w:rsidRPr="00AD2DBE" w:rsidRDefault="006926EE" w:rsidP="00314EE7">
            <w:pPr>
              <w:widowControl/>
              <w:jc w:val="center"/>
            </w:pPr>
            <w:r w:rsidRPr="006926E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2014: 214-218</w:t>
            </w:r>
          </w:p>
        </w:tc>
        <w:tc>
          <w:tcPr>
            <w:tcW w:w="709" w:type="dxa"/>
          </w:tcPr>
          <w:p w:rsidR="00F629D4" w:rsidRDefault="000004F1" w:rsidP="00314EE7">
            <w:pPr>
              <w:widowControl/>
              <w:jc w:val="center"/>
            </w:pP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会议</w:t>
            </w:r>
          </w:p>
        </w:tc>
        <w:tc>
          <w:tcPr>
            <w:tcW w:w="850" w:type="dxa"/>
          </w:tcPr>
          <w:p w:rsidR="00F629D4" w:rsidRDefault="00F629D4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29D4" w:rsidRDefault="000004F1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401427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401427" w:rsidRDefault="00BF6E02" w:rsidP="00314E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01427" w:rsidRPr="00AD2DBE" w:rsidRDefault="00743E7F" w:rsidP="00314EE7">
            <w:pPr>
              <w:jc w:val="center"/>
            </w:pPr>
            <w:r w:rsidRPr="00743E7F">
              <w:t>Construct Optimal Binary Search Tree by Using Greedy Algorithm</w:t>
            </w:r>
          </w:p>
        </w:tc>
        <w:tc>
          <w:tcPr>
            <w:tcW w:w="3260" w:type="dxa"/>
          </w:tcPr>
          <w:p w:rsidR="00743E7F" w:rsidRDefault="00743E7F" w:rsidP="00314EE7">
            <w:pPr>
              <w:widowControl/>
              <w:jc w:val="center"/>
            </w:pPr>
            <w:r w:rsidRPr="00743E7F">
              <w:t xml:space="preserve">ICEMC 2016, Atlantic Press, </w:t>
            </w:r>
          </w:p>
          <w:p w:rsidR="00401427" w:rsidRDefault="00743E7F" w:rsidP="00743E7F">
            <w:pPr>
              <w:widowControl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  <w:p w:rsidR="006926EE" w:rsidRPr="00AD2DBE" w:rsidRDefault="006926EE" w:rsidP="00743E7F">
            <w:pPr>
              <w:widowControl/>
              <w:jc w:val="center"/>
            </w:pPr>
          </w:p>
        </w:tc>
        <w:tc>
          <w:tcPr>
            <w:tcW w:w="709" w:type="dxa"/>
          </w:tcPr>
          <w:p w:rsidR="00401427" w:rsidRDefault="00743E7F" w:rsidP="00314EE7">
            <w:pPr>
              <w:widowControl/>
              <w:jc w:val="center"/>
            </w:pPr>
            <w:r>
              <w:rPr>
                <w:rFonts w:hint="eastAsia"/>
              </w:rPr>
              <w:t>CPCI</w:t>
            </w:r>
          </w:p>
        </w:tc>
        <w:tc>
          <w:tcPr>
            <w:tcW w:w="850" w:type="dxa"/>
          </w:tcPr>
          <w:p w:rsidR="00401427" w:rsidRDefault="00401427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427" w:rsidRDefault="00743E7F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401427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401427" w:rsidRDefault="00BF6E02" w:rsidP="00314EE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01427" w:rsidRPr="00AD2DBE" w:rsidRDefault="00743E7F" w:rsidP="00314EE7">
            <w:pPr>
              <w:jc w:val="center"/>
            </w:pPr>
            <w:r w:rsidRPr="00743E7F">
              <w:t>Two Algorithms for Weight Problems</w:t>
            </w:r>
          </w:p>
        </w:tc>
        <w:tc>
          <w:tcPr>
            <w:tcW w:w="3260" w:type="dxa"/>
          </w:tcPr>
          <w:p w:rsidR="00743E7F" w:rsidRDefault="00743E7F" w:rsidP="00743E7F">
            <w:pPr>
              <w:widowControl/>
              <w:jc w:val="center"/>
            </w:pPr>
            <w:r w:rsidRPr="00743E7F">
              <w:t xml:space="preserve">ICEMC 2016, Atlantic Press, </w:t>
            </w:r>
          </w:p>
          <w:p w:rsidR="00401427" w:rsidRPr="00AD2DBE" w:rsidRDefault="00743E7F" w:rsidP="00743E7F">
            <w:pPr>
              <w:widowControl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</w:tcPr>
          <w:p w:rsidR="00401427" w:rsidRDefault="00743E7F" w:rsidP="00314EE7">
            <w:pPr>
              <w:widowControl/>
              <w:jc w:val="center"/>
            </w:pPr>
            <w:r>
              <w:rPr>
                <w:rFonts w:hint="eastAsia"/>
              </w:rPr>
              <w:t>CPCI</w:t>
            </w:r>
          </w:p>
        </w:tc>
        <w:tc>
          <w:tcPr>
            <w:tcW w:w="850" w:type="dxa"/>
          </w:tcPr>
          <w:p w:rsidR="00401427" w:rsidRDefault="00401427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427" w:rsidRDefault="00743E7F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401427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401427" w:rsidRDefault="00BF6E02" w:rsidP="00314E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01427" w:rsidRPr="00AD2DBE" w:rsidRDefault="00C3377C" w:rsidP="00314EE7">
            <w:pPr>
              <w:jc w:val="center"/>
            </w:pPr>
            <w:r w:rsidRPr="00C3377C">
              <w:t>Timing Synchronization Algorithm for OFDM-UWB Systems Based on IEEE 802.15.3c</w:t>
            </w:r>
          </w:p>
        </w:tc>
        <w:tc>
          <w:tcPr>
            <w:tcW w:w="3260" w:type="dxa"/>
          </w:tcPr>
          <w:p w:rsidR="00401427" w:rsidRDefault="00C3377C" w:rsidP="00314EE7">
            <w:pPr>
              <w:widowControl/>
              <w:jc w:val="center"/>
            </w:pPr>
            <w:r w:rsidRPr="00C3377C">
              <w:t>ICEEA2018</w:t>
            </w:r>
            <w:r>
              <w:rPr>
                <w:rFonts w:hint="eastAsia"/>
              </w:rPr>
              <w:t xml:space="preserve">, </w:t>
            </w:r>
            <w:r w:rsidRPr="00743E7F">
              <w:t>Atlantic Press</w:t>
            </w:r>
            <w:r>
              <w:rPr>
                <w:rFonts w:hint="eastAsia"/>
              </w:rPr>
              <w:t>,</w:t>
            </w:r>
          </w:p>
          <w:p w:rsidR="00C3377C" w:rsidRPr="00AD2DBE" w:rsidRDefault="00C3377C" w:rsidP="00314EE7">
            <w:pPr>
              <w:widowControl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</w:tcPr>
          <w:p w:rsidR="00401427" w:rsidRDefault="00747A72" w:rsidP="00314EE7">
            <w:pPr>
              <w:widowControl/>
              <w:jc w:val="center"/>
            </w:pP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待检索</w:t>
            </w:r>
          </w:p>
        </w:tc>
        <w:tc>
          <w:tcPr>
            <w:tcW w:w="850" w:type="dxa"/>
          </w:tcPr>
          <w:p w:rsidR="00401427" w:rsidRDefault="00401427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427" w:rsidRDefault="00747A72" w:rsidP="00314EE7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01427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401427" w:rsidRDefault="00BF6E02" w:rsidP="00314EE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01427" w:rsidRPr="00AD2DBE" w:rsidRDefault="006C2F6D" w:rsidP="00314EE7">
            <w:pPr>
              <w:jc w:val="center"/>
            </w:pPr>
            <w:r w:rsidRPr="006C2F6D">
              <w:rPr>
                <w:rFonts w:hint="eastAsia"/>
              </w:rPr>
              <w:t>物联网技术在山洪灾害监测预警系统中的应用</w:t>
            </w:r>
          </w:p>
        </w:tc>
        <w:tc>
          <w:tcPr>
            <w:tcW w:w="3260" w:type="dxa"/>
          </w:tcPr>
          <w:p w:rsidR="00401427" w:rsidRDefault="006C2F6D" w:rsidP="00314EE7">
            <w:pPr>
              <w:widowControl/>
              <w:jc w:val="center"/>
            </w:pPr>
            <w:r>
              <w:rPr>
                <w:rFonts w:hint="eastAsia"/>
              </w:rPr>
              <w:t>电脑知识与技术</w:t>
            </w:r>
          </w:p>
          <w:p w:rsidR="006C2F6D" w:rsidRPr="00AD2DBE" w:rsidRDefault="006C2F6D" w:rsidP="00314EE7">
            <w:pPr>
              <w:widowControl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</w:tcPr>
          <w:p w:rsidR="00401427" w:rsidRDefault="006C2F6D" w:rsidP="00314EE7">
            <w:pPr>
              <w:widowControl/>
              <w:jc w:val="center"/>
            </w:pPr>
            <w:r>
              <w:rPr>
                <w:rFonts w:hint="eastAsia"/>
              </w:rPr>
              <w:t>省级刊物</w:t>
            </w:r>
          </w:p>
        </w:tc>
        <w:tc>
          <w:tcPr>
            <w:tcW w:w="850" w:type="dxa"/>
          </w:tcPr>
          <w:p w:rsidR="00401427" w:rsidRDefault="00401427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427" w:rsidRDefault="006C2F6D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401427" w:rsidTr="0028244C">
        <w:trPr>
          <w:trHeight w:val="313"/>
        </w:trPr>
        <w:tc>
          <w:tcPr>
            <w:tcW w:w="515" w:type="dxa"/>
            <w:tcBorders>
              <w:right w:val="single" w:sz="4" w:space="0" w:color="auto"/>
            </w:tcBorders>
          </w:tcPr>
          <w:p w:rsidR="00401427" w:rsidRDefault="00401427" w:rsidP="00314EE7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01427" w:rsidRPr="00AD2DBE" w:rsidRDefault="00401427" w:rsidP="00314EE7">
            <w:pPr>
              <w:jc w:val="center"/>
            </w:pPr>
          </w:p>
        </w:tc>
        <w:tc>
          <w:tcPr>
            <w:tcW w:w="3260" w:type="dxa"/>
          </w:tcPr>
          <w:p w:rsidR="00401427" w:rsidRPr="00AD2DBE" w:rsidRDefault="00401427" w:rsidP="00314EE7">
            <w:pPr>
              <w:widowControl/>
              <w:jc w:val="center"/>
            </w:pPr>
          </w:p>
        </w:tc>
        <w:tc>
          <w:tcPr>
            <w:tcW w:w="709" w:type="dxa"/>
          </w:tcPr>
          <w:p w:rsidR="00401427" w:rsidRDefault="00401427" w:rsidP="00314EE7">
            <w:pPr>
              <w:widowControl/>
              <w:jc w:val="center"/>
            </w:pPr>
          </w:p>
        </w:tc>
        <w:tc>
          <w:tcPr>
            <w:tcW w:w="850" w:type="dxa"/>
          </w:tcPr>
          <w:p w:rsidR="00401427" w:rsidRDefault="00401427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427" w:rsidRDefault="00401427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418"/>
        <w:gridCol w:w="851"/>
        <w:gridCol w:w="992"/>
        <w:gridCol w:w="992"/>
        <w:gridCol w:w="850"/>
      </w:tblGrid>
      <w:tr w:rsidR="00956FEE" w:rsidTr="00907AA0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907AA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7AA0" w:rsidRDefault="00956FEE" w:rsidP="00956FEE">
            <w:r>
              <w:rPr>
                <w:rFonts w:hint="eastAsia"/>
              </w:rPr>
              <w:t>总字数</w:t>
            </w:r>
          </w:p>
          <w:p w:rsidR="00956FEE" w:rsidRDefault="00907AA0" w:rsidP="00907AA0">
            <w:r>
              <w:rPr>
                <w:rFonts w:hint="eastAsia"/>
              </w:rPr>
              <w:t>(</w:t>
            </w:r>
            <w:r w:rsidR="00956FEE">
              <w:rPr>
                <w:rFonts w:hint="eastAsia"/>
              </w:rPr>
              <w:t>万字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:rsidTr="00907AA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E544DB" w:rsidP="00956FEE">
            <w:r>
              <w:rPr>
                <w:rFonts w:hint="eastAsia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732DB0" w:rsidP="00956FEE">
            <w:r w:rsidRPr="00732DB0">
              <w:rPr>
                <w:rFonts w:hint="eastAsia"/>
              </w:rPr>
              <w:t>无线通信技术原理与应用研究</w:t>
            </w:r>
          </w:p>
        </w:tc>
        <w:tc>
          <w:tcPr>
            <w:tcW w:w="655" w:type="dxa"/>
            <w:vAlign w:val="center"/>
          </w:tcPr>
          <w:p w:rsidR="00956FEE" w:rsidRDefault="00732DB0" w:rsidP="00956FEE">
            <w:r>
              <w:rPr>
                <w:rFonts w:hint="eastAsia"/>
              </w:rPr>
              <w:t>专著</w:t>
            </w:r>
          </w:p>
        </w:tc>
        <w:tc>
          <w:tcPr>
            <w:tcW w:w="1058" w:type="dxa"/>
            <w:vAlign w:val="center"/>
          </w:tcPr>
          <w:p w:rsidR="00732DB0" w:rsidRDefault="00732DB0" w:rsidP="00956FEE">
            <w:r>
              <w:rPr>
                <w:rFonts w:hint="eastAsia"/>
              </w:rPr>
              <w:t>合著</w:t>
            </w:r>
            <w:r>
              <w:rPr>
                <w:rFonts w:hint="eastAsia"/>
              </w:rPr>
              <w:t>/</w:t>
            </w:r>
          </w:p>
          <w:p w:rsidR="00956FEE" w:rsidRDefault="00732DB0" w:rsidP="00956FEE">
            <w:r>
              <w:rPr>
                <w:rFonts w:hint="eastAsia"/>
              </w:rPr>
              <w:t>第一</w:t>
            </w:r>
          </w:p>
        </w:tc>
        <w:tc>
          <w:tcPr>
            <w:tcW w:w="1418" w:type="dxa"/>
            <w:vAlign w:val="center"/>
          </w:tcPr>
          <w:p w:rsidR="006D746A" w:rsidRDefault="00732DB0" w:rsidP="00732DB0">
            <w:r w:rsidRPr="00732DB0">
              <w:rPr>
                <w:rFonts w:hint="eastAsia"/>
              </w:rPr>
              <w:t>中国原子能出版社</w:t>
            </w:r>
            <w:r w:rsidRPr="00732DB0">
              <w:rPr>
                <w:rFonts w:hint="eastAsia"/>
              </w:rPr>
              <w:t>,</w:t>
            </w:r>
          </w:p>
          <w:p w:rsidR="00956FEE" w:rsidRDefault="00732DB0" w:rsidP="00732DB0">
            <w:r w:rsidRPr="00732DB0"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Pr="00732DB0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732DB0" w:rsidP="005D3E72">
            <w:r w:rsidRPr="00732DB0">
              <w:rPr>
                <w:rFonts w:hint="eastAsia"/>
              </w:rPr>
              <w:t>2017196227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56FEE" w:rsidRDefault="005B2664" w:rsidP="00956FEE">
            <w:r>
              <w:rPr>
                <w:rFonts w:hint="eastAsia"/>
              </w:rPr>
              <w:t>61.4</w:t>
            </w:r>
          </w:p>
        </w:tc>
        <w:tc>
          <w:tcPr>
            <w:tcW w:w="992" w:type="dxa"/>
            <w:vAlign w:val="center"/>
          </w:tcPr>
          <w:p w:rsidR="00956FEE" w:rsidRDefault="005B2664" w:rsidP="00956FEE">
            <w:r>
              <w:rPr>
                <w:rFonts w:hint="eastAsia"/>
              </w:rPr>
              <w:t>21</w:t>
            </w:r>
          </w:p>
        </w:tc>
        <w:tc>
          <w:tcPr>
            <w:tcW w:w="850" w:type="dxa"/>
            <w:vAlign w:val="center"/>
          </w:tcPr>
          <w:p w:rsidR="00956FEE" w:rsidRDefault="00732DB0" w:rsidP="00956FEE">
            <w:r>
              <w:rPr>
                <w:rFonts w:hint="eastAsia"/>
              </w:rPr>
              <w:t>有</w:t>
            </w:r>
          </w:p>
        </w:tc>
      </w:tr>
      <w:tr w:rsidR="00956FEE" w:rsidTr="00907AA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E544DB" w:rsidP="00956FEE">
            <w:r>
              <w:rPr>
                <w:rFonts w:hint="eastAsia"/>
              </w:rPr>
              <w:t>2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6D746A" w:rsidP="00956FEE">
            <w:r w:rsidRPr="006D746A">
              <w:rPr>
                <w:rFonts w:hint="eastAsia"/>
              </w:rPr>
              <w:t>电子支付与网络金融</w:t>
            </w:r>
          </w:p>
        </w:tc>
        <w:tc>
          <w:tcPr>
            <w:tcW w:w="655" w:type="dxa"/>
            <w:vAlign w:val="center"/>
          </w:tcPr>
          <w:p w:rsidR="00956FEE" w:rsidRDefault="006D746A" w:rsidP="00956FEE">
            <w:r>
              <w:rPr>
                <w:rFonts w:hint="eastAsia"/>
              </w:rPr>
              <w:t>教材</w:t>
            </w:r>
          </w:p>
        </w:tc>
        <w:tc>
          <w:tcPr>
            <w:tcW w:w="1058" w:type="dxa"/>
            <w:vAlign w:val="center"/>
          </w:tcPr>
          <w:p w:rsidR="00956FEE" w:rsidRDefault="006D746A" w:rsidP="00956FEE">
            <w:r>
              <w:rPr>
                <w:rFonts w:hint="eastAsia"/>
              </w:rPr>
              <w:t>合著</w:t>
            </w:r>
            <w:r>
              <w:rPr>
                <w:rFonts w:hint="eastAsia"/>
              </w:rPr>
              <w:t>/</w:t>
            </w:r>
          </w:p>
          <w:p w:rsidR="006D746A" w:rsidRDefault="006D746A" w:rsidP="00956FEE">
            <w:r>
              <w:rPr>
                <w:rFonts w:hint="eastAsia"/>
              </w:rPr>
              <w:t>第二</w:t>
            </w:r>
          </w:p>
        </w:tc>
        <w:tc>
          <w:tcPr>
            <w:tcW w:w="1418" w:type="dxa"/>
            <w:vAlign w:val="center"/>
          </w:tcPr>
          <w:p w:rsidR="006D746A" w:rsidRDefault="006D746A" w:rsidP="00956FEE">
            <w:r w:rsidRPr="006D746A">
              <w:rPr>
                <w:rFonts w:hint="eastAsia"/>
              </w:rPr>
              <w:t>清华大学出版社</w:t>
            </w:r>
            <w:r w:rsidRPr="006D746A">
              <w:rPr>
                <w:rFonts w:hint="eastAsia"/>
              </w:rPr>
              <w:t xml:space="preserve">, </w:t>
            </w:r>
          </w:p>
          <w:p w:rsidR="00956FEE" w:rsidRDefault="006D746A" w:rsidP="00956FEE">
            <w:r w:rsidRPr="006D746A"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5D3E72" w:rsidP="00956FEE">
            <w:r>
              <w:rPr>
                <w:rFonts w:hint="eastAsia"/>
              </w:rPr>
              <w:t>2016074881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56FEE" w:rsidRDefault="006D746A" w:rsidP="00956FEE">
            <w:r>
              <w:rPr>
                <w:rFonts w:hint="eastAsia"/>
              </w:rPr>
              <w:t>48.8</w:t>
            </w:r>
          </w:p>
        </w:tc>
        <w:tc>
          <w:tcPr>
            <w:tcW w:w="992" w:type="dxa"/>
            <w:vAlign w:val="center"/>
          </w:tcPr>
          <w:p w:rsidR="00956FEE" w:rsidRDefault="006D746A" w:rsidP="00956FEE"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956FEE" w:rsidRDefault="006D746A" w:rsidP="00956FEE">
            <w:r>
              <w:rPr>
                <w:rFonts w:hint="eastAsia"/>
              </w:rPr>
              <w:t>有</w:t>
            </w:r>
          </w:p>
        </w:tc>
      </w:tr>
      <w:tr w:rsidR="00956FEE" w:rsidTr="00907AA0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418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4C50C2" w:rsidP="00956F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D67CBD" w:rsidP="00956FEE">
            <w:pPr>
              <w:jc w:val="center"/>
            </w:pPr>
            <w:r w:rsidRPr="00D67CBD">
              <w:rPr>
                <w:rFonts w:hint="eastAsia"/>
              </w:rPr>
              <w:t>视频大数据无线自适应传输关键技术研究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173EDE" w:rsidP="00956FEE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D67CBD" w:rsidP="00D67CBD">
            <w:pPr>
              <w:jc w:val="center"/>
            </w:pPr>
            <w:r w:rsidRPr="00D67CBD">
              <w:rPr>
                <w:rFonts w:hint="eastAsia"/>
              </w:rPr>
              <w:t>2015</w:t>
            </w:r>
            <w:r w:rsidRPr="00D67CBD">
              <w:rPr>
                <w:rFonts w:hint="eastAsia"/>
              </w:rPr>
              <w:t>年度海南省科技进步奖</w:t>
            </w:r>
            <w:r>
              <w:t xml:space="preserve"> 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D67CBD" w:rsidP="00956FEE">
            <w:pPr>
              <w:jc w:val="center"/>
            </w:pPr>
            <w:r w:rsidRPr="00D67CBD">
              <w:rPr>
                <w:rFonts w:hint="eastAsia"/>
              </w:rPr>
              <w:t>三等奖</w:t>
            </w:r>
          </w:p>
        </w:tc>
        <w:tc>
          <w:tcPr>
            <w:tcW w:w="928" w:type="dxa"/>
            <w:vAlign w:val="center"/>
          </w:tcPr>
          <w:p w:rsidR="00956FEE" w:rsidRDefault="00D67CBD" w:rsidP="00956FEE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97" w:type="dxa"/>
            <w:vAlign w:val="center"/>
          </w:tcPr>
          <w:p w:rsidR="00956FEE" w:rsidRDefault="00D67CBD" w:rsidP="00956FEE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4C50C2" w:rsidP="00956F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173EDE" w:rsidP="00956FEE">
            <w:pPr>
              <w:jc w:val="center"/>
            </w:pPr>
            <w:r w:rsidRPr="00173EDE">
              <w:rPr>
                <w:rFonts w:hint="eastAsia"/>
              </w:rPr>
              <w:t>无线自适应接入机制及</w:t>
            </w:r>
            <w:r w:rsidRPr="00173EDE">
              <w:rPr>
                <w:rFonts w:hint="eastAsia"/>
              </w:rPr>
              <w:t>OPNET</w:t>
            </w:r>
            <w:r w:rsidRPr="00173EDE">
              <w:rPr>
                <w:rFonts w:hint="eastAsia"/>
              </w:rPr>
              <w:t>仿真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173EDE" w:rsidP="00956FEE">
            <w:pPr>
              <w:jc w:val="center"/>
            </w:pPr>
            <w:r>
              <w:rPr>
                <w:rFonts w:hint="eastAsia"/>
              </w:rPr>
              <w:t>专著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173EDE" w:rsidP="00956FEE">
            <w:pPr>
              <w:jc w:val="center"/>
            </w:pPr>
            <w:r w:rsidRPr="00173EDE">
              <w:rPr>
                <w:rFonts w:hint="eastAsia"/>
              </w:rPr>
              <w:t>第五届海南省高等学校优秀科研成果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173EDE" w:rsidP="00956FE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28" w:type="dxa"/>
            <w:vAlign w:val="center"/>
          </w:tcPr>
          <w:p w:rsidR="00956FEE" w:rsidRDefault="00173EDE" w:rsidP="00956FEE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97" w:type="dxa"/>
            <w:vAlign w:val="center"/>
          </w:tcPr>
          <w:p w:rsidR="00956FEE" w:rsidRDefault="00173EDE" w:rsidP="00956FEE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lastRenderedPageBreak/>
              <w:t>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lastRenderedPageBreak/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到账经费</w:t>
            </w:r>
            <w:r>
              <w:rPr>
                <w:rFonts w:hint="eastAsia"/>
              </w:rPr>
              <w:lastRenderedPageBreak/>
              <w:t>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备注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3236A5" w:rsidP="00314EE7">
            <w:r>
              <w:rPr>
                <w:rFonts w:hint="eastAsia"/>
              </w:rPr>
              <w:t>1</w:t>
            </w:r>
          </w:p>
        </w:tc>
        <w:tc>
          <w:tcPr>
            <w:tcW w:w="3706" w:type="dxa"/>
            <w:vAlign w:val="center"/>
          </w:tcPr>
          <w:p w:rsidR="00956FEE" w:rsidRDefault="00117FB7" w:rsidP="00314EE7">
            <w:r w:rsidRPr="00117FB7">
              <w:rPr>
                <w:rFonts w:hint="eastAsia"/>
              </w:rPr>
              <w:t>一种无线信道状态信息测量方法</w:t>
            </w:r>
          </w:p>
        </w:tc>
        <w:tc>
          <w:tcPr>
            <w:tcW w:w="1418" w:type="dxa"/>
            <w:vAlign w:val="center"/>
          </w:tcPr>
          <w:p w:rsidR="00956FEE" w:rsidRDefault="00117FB7" w:rsidP="00117FB7">
            <w:r>
              <w:t>ZL</w:t>
            </w:r>
            <w:r w:rsidRPr="00117FB7">
              <w:t>201710155408.X</w:t>
            </w:r>
          </w:p>
        </w:tc>
        <w:tc>
          <w:tcPr>
            <w:tcW w:w="1134" w:type="dxa"/>
            <w:vAlign w:val="center"/>
          </w:tcPr>
          <w:p w:rsidR="00956FEE" w:rsidRDefault="00117FB7" w:rsidP="00314EE7">
            <w:r>
              <w:rPr>
                <w:rFonts w:hint="eastAsia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956FEE" w:rsidRDefault="00117FB7" w:rsidP="00314EE7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956FEE" w:rsidRDefault="00117FB7" w:rsidP="00314EE7">
            <w:r>
              <w:rPr>
                <w:rFonts w:hint="eastAsia"/>
              </w:rPr>
              <w:t>第一</w:t>
            </w:r>
          </w:p>
        </w:tc>
        <w:tc>
          <w:tcPr>
            <w:tcW w:w="1134" w:type="dxa"/>
            <w:vAlign w:val="center"/>
          </w:tcPr>
          <w:p w:rsidR="00956FEE" w:rsidRDefault="00F66C46" w:rsidP="00314EE7">
            <w:r>
              <w:rPr>
                <w:rFonts w:hint="eastAsia"/>
              </w:rPr>
              <w:t>否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20ABB" w:rsidTr="00DB320F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20ABB" w:rsidRDefault="00920ABB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20ABB" w:rsidRDefault="00920ABB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920ABB" w:rsidRDefault="00920ABB" w:rsidP="00314EE7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:rsidR="00920ABB" w:rsidRDefault="00920ABB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920ABB" w:rsidRDefault="00920ABB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20ABB" w:rsidRDefault="00920ABB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920ABB" w:rsidRDefault="00920ABB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DB320F">
        <w:trPr>
          <w:trHeight w:val="31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424E21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466A44">
        <w:trPr>
          <w:trHeight w:val="257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225"/>
        <w:gridCol w:w="1275"/>
        <w:gridCol w:w="1133"/>
        <w:gridCol w:w="1389"/>
        <w:gridCol w:w="1066"/>
      </w:tblGrid>
      <w:tr w:rsidR="00956FEE" w:rsidTr="00466A44">
        <w:trPr>
          <w:trHeight w:val="413"/>
        </w:trPr>
        <w:tc>
          <w:tcPr>
            <w:tcW w:w="9825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:rsidTr="00466A44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466A44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F76A49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20ABB" w:rsidP="00314EE7">
            <w:pPr>
              <w:jc w:val="center"/>
            </w:pPr>
            <w:r w:rsidRPr="00920ABB">
              <w:rPr>
                <w:rFonts w:hint="eastAsia"/>
              </w:rPr>
              <w:t>数据链路层权重吞吐量公平性性能优化方案研究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956FEE" w:rsidRDefault="00920ABB" w:rsidP="00314EE7">
            <w:pPr>
              <w:widowControl/>
              <w:jc w:val="center"/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6FEE" w:rsidRDefault="00920ABB" w:rsidP="00314EE7">
            <w:pPr>
              <w:widowControl/>
              <w:jc w:val="center"/>
            </w:pPr>
            <w:r w:rsidRPr="00920ABB">
              <w:rPr>
                <w:rFonts w:hint="eastAsia"/>
              </w:rPr>
              <w:t>2018</w:t>
            </w:r>
            <w:r w:rsidRPr="00920ABB">
              <w:rPr>
                <w:rFonts w:hint="eastAsia"/>
              </w:rPr>
              <w:t>年</w:t>
            </w:r>
            <w:r w:rsidRPr="00920ABB">
              <w:rPr>
                <w:rFonts w:hint="eastAsia"/>
              </w:rPr>
              <w:t>11</w:t>
            </w:r>
            <w:r w:rsidRPr="00920ABB">
              <w:rPr>
                <w:rFonts w:hint="eastAsia"/>
              </w:rPr>
              <w:t>月</w:t>
            </w:r>
            <w:r w:rsidRPr="00920ABB">
              <w:rPr>
                <w:rFonts w:hint="eastAsia"/>
              </w:rPr>
              <w:t>21</w:t>
            </w:r>
            <w:r w:rsidRPr="00920ABB">
              <w:rPr>
                <w:rFonts w:hint="eastAsia"/>
              </w:rPr>
              <w:t>日下午</w:t>
            </w:r>
            <w:r w:rsidRPr="00920ABB">
              <w:rPr>
                <w:rFonts w:hint="eastAsia"/>
              </w:rPr>
              <w:t>2:30-4:10</w:t>
            </w:r>
          </w:p>
        </w:tc>
        <w:tc>
          <w:tcPr>
            <w:tcW w:w="1133" w:type="dxa"/>
          </w:tcPr>
          <w:p w:rsidR="00956FEE" w:rsidRDefault="00920ABB" w:rsidP="00314EE7">
            <w:pPr>
              <w:widowControl/>
              <w:jc w:val="center"/>
            </w:pPr>
            <w:r w:rsidRPr="00920ABB">
              <w:rPr>
                <w:rFonts w:hint="eastAsia"/>
              </w:rPr>
              <w:t>桂林洋校区信息楼北楼</w:t>
            </w:r>
            <w:r w:rsidRPr="00920ABB">
              <w:rPr>
                <w:rFonts w:hint="eastAsia"/>
              </w:rPr>
              <w:t>308</w:t>
            </w:r>
          </w:p>
        </w:tc>
        <w:tc>
          <w:tcPr>
            <w:tcW w:w="1389" w:type="dxa"/>
          </w:tcPr>
          <w:p w:rsidR="00956FEE" w:rsidRDefault="00920ABB" w:rsidP="00314EE7">
            <w:pPr>
              <w:widowControl/>
              <w:jc w:val="center"/>
            </w:pPr>
            <w:r>
              <w:rPr>
                <w:rFonts w:hint="eastAsia"/>
              </w:rPr>
              <w:t>物联网工程专业</w:t>
            </w:r>
            <w:r>
              <w:rPr>
                <w:rFonts w:hint="eastAsia"/>
              </w:rPr>
              <w:t>2016,2017</w:t>
            </w:r>
            <w:r>
              <w:rPr>
                <w:rFonts w:hint="eastAsia"/>
              </w:rPr>
              <w:t>级</w:t>
            </w:r>
          </w:p>
          <w:p w:rsidR="00920ABB" w:rsidRDefault="00920ABB" w:rsidP="00314EE7">
            <w:pPr>
              <w:widowControl/>
              <w:jc w:val="center"/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466A44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F76A49" w:rsidP="00314E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20ABB" w:rsidP="00314EE7">
            <w:pPr>
              <w:jc w:val="center"/>
            </w:pPr>
            <w:r w:rsidRPr="00920ABB">
              <w:rPr>
                <w:rFonts w:hint="eastAsia"/>
              </w:rPr>
              <w:t>“一种无线信道状态信息测量方法”电子版专利申请经验交流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956FEE" w:rsidRDefault="00920ABB" w:rsidP="00314EE7">
            <w:pPr>
              <w:widowControl/>
              <w:jc w:val="center"/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6FEE" w:rsidRDefault="00920ABB" w:rsidP="00314EE7">
            <w:pPr>
              <w:widowControl/>
              <w:jc w:val="center"/>
            </w:pPr>
            <w:r w:rsidRPr="00920ABB">
              <w:rPr>
                <w:rFonts w:hint="eastAsia"/>
              </w:rPr>
              <w:t>2018</w:t>
            </w:r>
            <w:r w:rsidRPr="00920ABB">
              <w:rPr>
                <w:rFonts w:hint="eastAsia"/>
              </w:rPr>
              <w:t>年</w:t>
            </w:r>
            <w:r w:rsidRPr="00920ABB">
              <w:rPr>
                <w:rFonts w:hint="eastAsia"/>
              </w:rPr>
              <w:t>12</w:t>
            </w:r>
            <w:r w:rsidRPr="00920ABB">
              <w:rPr>
                <w:rFonts w:hint="eastAsia"/>
              </w:rPr>
              <w:t>月</w:t>
            </w:r>
            <w:r w:rsidRPr="00920ABB">
              <w:rPr>
                <w:rFonts w:hint="eastAsia"/>
              </w:rPr>
              <w:t>24</w:t>
            </w:r>
            <w:r w:rsidRPr="00920ABB">
              <w:rPr>
                <w:rFonts w:hint="eastAsia"/>
              </w:rPr>
              <w:t>日</w:t>
            </w:r>
            <w:r w:rsidRPr="00920ABB">
              <w:rPr>
                <w:rFonts w:hint="eastAsia"/>
              </w:rPr>
              <w:t xml:space="preserve"> 09:00</w:t>
            </w:r>
            <w:r w:rsidRPr="00920ABB">
              <w:rPr>
                <w:rFonts w:hint="eastAsia"/>
              </w:rPr>
              <w:t>—</w:t>
            </w:r>
            <w:r w:rsidRPr="00920ABB">
              <w:rPr>
                <w:rFonts w:hint="eastAsia"/>
              </w:rPr>
              <w:t>10:00</w:t>
            </w:r>
          </w:p>
        </w:tc>
        <w:tc>
          <w:tcPr>
            <w:tcW w:w="1133" w:type="dxa"/>
          </w:tcPr>
          <w:p w:rsidR="00956FEE" w:rsidRDefault="00920ABB" w:rsidP="00314EE7">
            <w:pPr>
              <w:widowControl/>
              <w:jc w:val="center"/>
            </w:pPr>
            <w:proofErr w:type="gramStart"/>
            <w:r w:rsidRPr="00920ABB">
              <w:rPr>
                <w:rFonts w:hint="eastAsia"/>
              </w:rPr>
              <w:t>龙昆南校区</w:t>
            </w:r>
            <w:proofErr w:type="gramEnd"/>
            <w:r w:rsidRPr="00920ABB">
              <w:rPr>
                <w:rFonts w:hint="eastAsia"/>
              </w:rPr>
              <w:t>实验楼</w:t>
            </w:r>
            <w:r w:rsidRPr="00920ABB">
              <w:rPr>
                <w:rFonts w:hint="eastAsia"/>
              </w:rPr>
              <w:t>501</w:t>
            </w:r>
            <w:r w:rsidRPr="00920ABB">
              <w:rPr>
                <w:rFonts w:hint="eastAsia"/>
              </w:rPr>
              <w:t>室</w:t>
            </w:r>
          </w:p>
        </w:tc>
        <w:tc>
          <w:tcPr>
            <w:tcW w:w="1389" w:type="dxa"/>
          </w:tcPr>
          <w:p w:rsidR="00956FEE" w:rsidRDefault="00920ABB" w:rsidP="00314EE7">
            <w:pPr>
              <w:widowControl/>
              <w:jc w:val="center"/>
            </w:pPr>
            <w:r>
              <w:rPr>
                <w:rFonts w:hint="eastAsia"/>
              </w:rPr>
              <w:t>信息学院和网络中心</w:t>
            </w:r>
          </w:p>
          <w:p w:rsidR="00920ABB" w:rsidRDefault="00920ABB" w:rsidP="00314EE7">
            <w:pPr>
              <w:widowControl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>
      <w:pPr>
        <w:widowControl/>
        <w:jc w:val="left"/>
      </w:pPr>
      <w:r>
        <w:br w:type="page"/>
      </w:r>
    </w:p>
    <w:p w:rsidR="00EB1023" w:rsidRDefault="00EB1023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B1023" w:rsidTr="00EB1023">
        <w:tc>
          <w:tcPr>
            <w:tcW w:w="9854" w:type="dxa"/>
          </w:tcPr>
          <w:p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:rsidTr="00EB1023">
        <w:trPr>
          <w:trHeight w:val="12850"/>
        </w:trPr>
        <w:tc>
          <w:tcPr>
            <w:tcW w:w="9854" w:type="dxa"/>
          </w:tcPr>
          <w:p w:rsidR="00C652E4" w:rsidRDefault="00C652E4" w:rsidP="0071531F">
            <w:pPr>
              <w:ind w:firstLine="480"/>
              <w:rPr>
                <w:rFonts w:hint="eastAsia"/>
              </w:rPr>
            </w:pP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本人（石春）于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月份博士毕业于中山大学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通信与信息系统专业。于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月进入海南师范大学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信息科学技术学院软件工程系和</w:t>
            </w:r>
            <w:proofErr w:type="gramStart"/>
            <w:r>
              <w:rPr>
                <w:rFonts w:hint="eastAsia"/>
              </w:rPr>
              <w:t>物联网</w:t>
            </w:r>
            <w:proofErr w:type="gramEnd"/>
            <w:r>
              <w:rPr>
                <w:rFonts w:hint="eastAsia"/>
              </w:rPr>
              <w:t>工程系从事教学科研工作。其中，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月高聘为副教授。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年获得副教授资格，于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月份至今校聘为副教授。</w:t>
            </w: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本人热爱教育事业，有强烈的事业心和责任感，求实创新，治学严谨，教风端正，关心、爱护学生，教书育人，具有良好的职业道德，每日以饱满的热情投入到教学和科研中。任职以来，在自己的努力下，不论是班主任工作、教学工作还是科研工作，都取得了良好的成绩。</w:t>
            </w:r>
          </w:p>
          <w:p w:rsidR="00C652E4" w:rsidRDefault="00C652E4" w:rsidP="00C652E4">
            <w:pPr>
              <w:spacing w:line="360" w:lineRule="auto"/>
              <w:ind w:firstLine="480"/>
              <w:rPr>
                <w:rFonts w:hint="eastAsia"/>
              </w:rPr>
            </w:pPr>
          </w:p>
          <w:p w:rsidR="0071531F" w:rsidRPr="008A2AAE" w:rsidRDefault="0071531F" w:rsidP="00C652E4">
            <w:pPr>
              <w:spacing w:line="360" w:lineRule="auto"/>
              <w:rPr>
                <w:rFonts w:hint="eastAsia"/>
                <w:b/>
              </w:rPr>
            </w:pPr>
            <w:r w:rsidRPr="008A2AAE">
              <w:rPr>
                <w:rFonts w:hint="eastAsia"/>
                <w:b/>
              </w:rPr>
              <w:t>一、班主任工作</w:t>
            </w:r>
          </w:p>
          <w:p w:rsidR="0071531F" w:rsidRPr="00895675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月担任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级软件工程班主任工作。</w:t>
            </w:r>
            <w:r w:rsidRPr="00895675">
              <w:rPr>
                <w:rFonts w:hint="eastAsia"/>
              </w:rPr>
              <w:t>汪</w:t>
            </w:r>
            <w:proofErr w:type="gramStart"/>
            <w:r w:rsidRPr="00895675">
              <w:rPr>
                <w:rFonts w:hint="eastAsia"/>
              </w:rPr>
              <w:t>文靖获得推免</w:t>
            </w:r>
            <w:proofErr w:type="gramEnd"/>
            <w:r w:rsidRPr="00895675">
              <w:rPr>
                <w:rFonts w:hint="eastAsia"/>
              </w:rPr>
              <w:t>研究生，被苏州大学录取；</w:t>
            </w:r>
            <w:proofErr w:type="gramStart"/>
            <w:r>
              <w:rPr>
                <w:rFonts w:hint="eastAsia"/>
              </w:rPr>
              <w:t>戴振被录取</w:t>
            </w:r>
            <w:proofErr w:type="gramEnd"/>
            <w:r>
              <w:rPr>
                <w:rFonts w:hint="eastAsia"/>
              </w:rPr>
              <w:t>香港</w:t>
            </w:r>
            <w:r w:rsidRPr="004747CD">
              <w:rPr>
                <w:rFonts w:hint="eastAsia"/>
              </w:rPr>
              <w:t>浸会大学</w:t>
            </w:r>
            <w:r>
              <w:rPr>
                <w:rFonts w:hint="eastAsia"/>
              </w:rPr>
              <w:t>科学硕士；</w:t>
            </w:r>
            <w:r w:rsidRPr="00895675">
              <w:rPr>
                <w:rFonts w:hint="eastAsia"/>
              </w:rPr>
              <w:t>戴振和张鑫获得省级创新创业项目；李佳鑫获得校级创新创业项目；资助学生到广州学习培训；引导并帮助学生修改发表学术论文，指导学生毕业论文；推荐优秀学生</w:t>
            </w:r>
            <w:proofErr w:type="gramStart"/>
            <w:r w:rsidRPr="00895675">
              <w:rPr>
                <w:rFonts w:hint="eastAsia"/>
              </w:rPr>
              <w:t>进优秀</w:t>
            </w:r>
            <w:proofErr w:type="gramEnd"/>
            <w:r w:rsidRPr="00895675">
              <w:rPr>
                <w:rFonts w:hint="eastAsia"/>
              </w:rPr>
              <w:t>企业实习；安排考研学习场所和协助考试事务，安排学</w:t>
            </w:r>
            <w:proofErr w:type="gramStart"/>
            <w:r w:rsidRPr="00895675">
              <w:rPr>
                <w:rFonts w:hint="eastAsia"/>
              </w:rPr>
              <w:t>姐交流</w:t>
            </w:r>
            <w:proofErr w:type="gramEnd"/>
            <w:r w:rsidRPr="00895675">
              <w:rPr>
                <w:rFonts w:hint="eastAsia"/>
              </w:rPr>
              <w:t>互动；科技和创新创业大赛获得省级赛</w:t>
            </w:r>
            <w:r w:rsidRPr="00895675">
              <w:rPr>
                <w:rFonts w:hint="eastAsia"/>
              </w:rPr>
              <w:t>8</w:t>
            </w:r>
            <w:r w:rsidRPr="00895675">
              <w:rPr>
                <w:rFonts w:hint="eastAsia"/>
              </w:rPr>
              <w:t>项，校级十余项；专业证书中级</w:t>
            </w:r>
            <w:r w:rsidRPr="00895675">
              <w:rPr>
                <w:rFonts w:hint="eastAsia"/>
              </w:rPr>
              <w:t>9</w:t>
            </w:r>
            <w:r w:rsidRPr="00895675">
              <w:rPr>
                <w:rFonts w:hint="eastAsia"/>
              </w:rPr>
              <w:t>人，初级</w:t>
            </w:r>
            <w:r w:rsidRPr="00895675">
              <w:rPr>
                <w:rFonts w:hint="eastAsia"/>
              </w:rPr>
              <w:t>10</w:t>
            </w:r>
            <w:r w:rsidRPr="00895675">
              <w:rPr>
                <w:rFonts w:hint="eastAsia"/>
              </w:rPr>
              <w:t>多人。拿到驾证人数达到</w:t>
            </w:r>
            <w:r w:rsidRPr="00895675">
              <w:rPr>
                <w:rFonts w:hint="eastAsia"/>
              </w:rPr>
              <w:t>20</w:t>
            </w:r>
            <w:r w:rsidRPr="00895675">
              <w:rPr>
                <w:rFonts w:hint="eastAsia"/>
              </w:rPr>
              <w:t>人，占全班人数</w:t>
            </w:r>
            <w:r w:rsidRPr="00895675">
              <w:rPr>
                <w:rFonts w:hint="eastAsia"/>
              </w:rPr>
              <w:t>37%</w:t>
            </w:r>
            <w:r w:rsidRPr="00895675">
              <w:rPr>
                <w:rFonts w:hint="eastAsia"/>
              </w:rPr>
              <w:t>。邢润</w:t>
            </w:r>
            <w:r w:rsidRPr="00895675">
              <w:t>铖</w:t>
            </w:r>
            <w:r w:rsidRPr="00895675">
              <w:rPr>
                <w:rFonts w:hint="eastAsia"/>
              </w:rPr>
              <w:t>同学获得“精神文明突出奖”；张鑫，邢晓宇，汪</w:t>
            </w:r>
            <w:proofErr w:type="gramStart"/>
            <w:r w:rsidRPr="00895675">
              <w:rPr>
                <w:rFonts w:hint="eastAsia"/>
              </w:rPr>
              <w:t>文靖获得</w:t>
            </w:r>
            <w:proofErr w:type="gramEnd"/>
            <w:r w:rsidRPr="00895675">
              <w:rPr>
                <w:rFonts w:hint="eastAsia"/>
              </w:rPr>
              <w:t>校十佳百优“创新标兵”、“优秀学生会干部”等称号。吴骁明，张旭升等人被评为校“优秀共青团员”称号。</w:t>
            </w:r>
            <w:r w:rsidR="00C652E4">
              <w:rPr>
                <w:rFonts w:hint="eastAsia"/>
              </w:rPr>
              <w:t>2014</w:t>
            </w:r>
            <w:r w:rsidR="00C652E4">
              <w:rPr>
                <w:rFonts w:hint="eastAsia"/>
              </w:rPr>
              <w:t>级软件工程班获得“优秀班集体”荣誉称号。</w:t>
            </w:r>
          </w:p>
          <w:p w:rsidR="00C652E4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指导戴</w:t>
            </w:r>
            <w:proofErr w:type="gramStart"/>
            <w:r>
              <w:rPr>
                <w:rFonts w:hint="eastAsia"/>
              </w:rPr>
              <w:t>振获得</w:t>
            </w:r>
            <w:proofErr w:type="gramEnd"/>
            <w:r>
              <w:rPr>
                <w:rFonts w:hint="eastAsia"/>
              </w:rPr>
              <w:t>省级创新创业项目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项；指导李佳鑫获得校级创新创业项目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项；以第二名指导教师获得教育部教育管理信息中心颁发“最佳指导教师奖”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项和全国大学生电子商务“三创”挑战赛海南分省赛“最佳指导教师奖”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项。</w:t>
            </w: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因工作成绩突出，被评为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年“优秀班主任”。</w:t>
            </w:r>
          </w:p>
          <w:p w:rsidR="00C652E4" w:rsidRPr="00895675" w:rsidRDefault="00C652E4" w:rsidP="00C652E4">
            <w:pPr>
              <w:spacing w:line="360" w:lineRule="auto"/>
              <w:ind w:firstLine="480"/>
              <w:rPr>
                <w:rFonts w:hint="eastAsia"/>
              </w:rPr>
            </w:pPr>
          </w:p>
          <w:p w:rsidR="0071531F" w:rsidRPr="008A2AAE" w:rsidRDefault="0071531F" w:rsidP="00C652E4">
            <w:pPr>
              <w:spacing w:line="360" w:lineRule="auto"/>
              <w:rPr>
                <w:rFonts w:hint="eastAsia"/>
                <w:b/>
              </w:rPr>
            </w:pPr>
            <w:r w:rsidRPr="008A2AAE">
              <w:rPr>
                <w:rFonts w:hint="eastAsia"/>
                <w:b/>
              </w:rPr>
              <w:t>二、科研秘书工作</w:t>
            </w:r>
          </w:p>
          <w:p w:rsidR="00C652E4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月期间，从事学院科研秘书等工作，在院领导指导下，我院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年获得国家自然科学基金项目创最高达到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项，累计金额</w:t>
            </w:r>
            <w:r>
              <w:rPr>
                <w:rFonts w:hint="eastAsia"/>
              </w:rPr>
              <w:t>308</w:t>
            </w:r>
            <w:r>
              <w:rPr>
                <w:rFonts w:hint="eastAsia"/>
              </w:rPr>
              <w:t>万元。</w:t>
            </w: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 w:rsidRPr="00440E12">
              <w:rPr>
                <w:rFonts w:hint="eastAsia"/>
              </w:rPr>
              <w:t>积极响应参加学院和学校的活动，遵守学校和国家的各项规章制度。积极参加</w:t>
            </w:r>
            <w:r w:rsidRPr="00440E12">
              <w:rPr>
                <w:rFonts w:hint="eastAsia"/>
              </w:rPr>
              <w:t>2016</w:t>
            </w:r>
            <w:r w:rsidRPr="00440E12">
              <w:rPr>
                <w:rFonts w:hint="eastAsia"/>
              </w:rPr>
              <w:t>年</w:t>
            </w:r>
            <w:r>
              <w:rPr>
                <w:rFonts w:hint="eastAsia"/>
              </w:rPr>
              <w:t>海口市“双创”活动和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年学校本科评估工作。</w:t>
            </w:r>
          </w:p>
          <w:p w:rsidR="00C652E4" w:rsidRDefault="00C652E4" w:rsidP="00C652E4">
            <w:pPr>
              <w:spacing w:line="360" w:lineRule="auto"/>
              <w:ind w:firstLine="480"/>
              <w:rPr>
                <w:rFonts w:hint="eastAsia"/>
              </w:rPr>
            </w:pPr>
          </w:p>
          <w:p w:rsidR="0071531F" w:rsidRPr="008A2AAE" w:rsidRDefault="0071531F" w:rsidP="00C652E4">
            <w:pPr>
              <w:spacing w:line="360" w:lineRule="auto"/>
              <w:rPr>
                <w:rFonts w:hint="eastAsia"/>
                <w:b/>
              </w:rPr>
            </w:pPr>
            <w:r w:rsidRPr="008A2AAE">
              <w:rPr>
                <w:rFonts w:hint="eastAsia"/>
                <w:b/>
              </w:rPr>
              <w:t>三、教学业绩</w:t>
            </w:r>
          </w:p>
          <w:p w:rsidR="00C652E4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自任现职以来，近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年半教学期间，任教课程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门，其中专业必修课程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门。共完成课题教学工作量</w:t>
            </w:r>
            <w:r>
              <w:rPr>
                <w:rFonts w:hint="eastAsia"/>
              </w:rPr>
              <w:t>1126</w:t>
            </w:r>
            <w:r>
              <w:rPr>
                <w:rFonts w:hint="eastAsia"/>
              </w:rPr>
              <w:t>学时，年均课堂教学学时数</w:t>
            </w:r>
            <w:r>
              <w:rPr>
                <w:rFonts w:hint="eastAsia"/>
              </w:rPr>
              <w:t>250.2</w:t>
            </w:r>
            <w:r>
              <w:rPr>
                <w:rFonts w:hint="eastAsia"/>
              </w:rPr>
              <w:t>学时。</w:t>
            </w:r>
            <w:r w:rsidRPr="00873EAC">
              <w:rPr>
                <w:rFonts w:hint="eastAsia"/>
              </w:rPr>
              <w:t>在教学过程中，无论是专业课还是公共课，都认真负责，</w:t>
            </w:r>
            <w:r w:rsidRPr="00873EAC">
              <w:rPr>
                <w:rFonts w:hint="eastAsia"/>
              </w:rPr>
              <w:lastRenderedPageBreak/>
              <w:t>不断钻研教材，探索教学方法，特别是注重探索网络环境下新的教学方法和教学手段。注重培养学生分析问题、解决问题的能力，认真批改作业和抓好实验课环节，对学生在作业和实验中反映出来的问题，有针对性地进行总结、分析、解答，培养和调动学生学习的积极性。</w:t>
            </w:r>
            <w:r>
              <w:rPr>
                <w:rFonts w:hint="eastAsia"/>
              </w:rPr>
              <w:t>期间，教学评估次数总计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次，评价等级达到优秀（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等级）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。指导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级软件工程系与计算机科学技术系本科毕业论文共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人，其中四人毕业论文被评为校级优秀本科毕业论文。</w:t>
            </w: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发表省级刊物教改论文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篇；参与完成海南省教育厅重大教改项目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年初因公出访芬兰图尔库大学，深入进行了邮轮信息技术等方面交流。</w:t>
            </w:r>
          </w:p>
          <w:p w:rsidR="00C652E4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作为核心团队成员，参与申报并获批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“网络空间安全”</w:t>
            </w:r>
            <w:proofErr w:type="gramStart"/>
            <w:r>
              <w:rPr>
                <w:rFonts w:hint="eastAsia"/>
              </w:rPr>
              <w:t>一级硕点工作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年获得“网络空间安全”硕士导师资格。</w:t>
            </w:r>
          </w:p>
          <w:p w:rsidR="0071531F" w:rsidRDefault="00C652E4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年年度考核评为“优秀”。</w:t>
            </w:r>
          </w:p>
          <w:p w:rsidR="00C652E4" w:rsidRDefault="00C652E4" w:rsidP="00C652E4">
            <w:pPr>
              <w:spacing w:line="360" w:lineRule="auto"/>
              <w:ind w:firstLine="480"/>
              <w:rPr>
                <w:rFonts w:hint="eastAsia"/>
              </w:rPr>
            </w:pPr>
          </w:p>
          <w:p w:rsidR="0071531F" w:rsidRPr="008A2AAE" w:rsidRDefault="0071531F" w:rsidP="00C652E4">
            <w:pPr>
              <w:spacing w:line="360" w:lineRule="auto"/>
              <w:rPr>
                <w:rFonts w:hint="eastAsia"/>
                <w:b/>
              </w:rPr>
            </w:pPr>
            <w:r w:rsidRPr="008A2AAE">
              <w:rPr>
                <w:rFonts w:hint="eastAsia"/>
                <w:b/>
              </w:rPr>
              <w:t>四、科研业绩</w:t>
            </w: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任现职以来，主持完成国家自然科学基金项目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项；主持完成省自然科学基金项目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项；以第一作者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通讯作者发表论文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篇，其中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检索期刊文章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期刊</w:t>
            </w:r>
            <w:proofErr w:type="gramStart"/>
            <w:r>
              <w:rPr>
                <w:rFonts w:hint="eastAsia"/>
              </w:rPr>
              <w:t>源文章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篇，北大核心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CPCI</w:t>
            </w:r>
            <w:r>
              <w:rPr>
                <w:rFonts w:hint="eastAsia"/>
              </w:rPr>
              <w:t>检索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篇；第一主编出版专著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部，撰写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万字；授权国家发明专利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项；以第一完成人获得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年海南省科技进步奖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项和第五届海南省高等学校优秀科研成果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项。</w:t>
            </w:r>
          </w:p>
          <w:p w:rsidR="0071531F" w:rsidRPr="0027547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年是信息学院特色培育学科“计算机科学技术”二级学科方向带头人。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年为本院师生举办讲座交流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次。</w:t>
            </w: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</w:p>
          <w:p w:rsidR="0071531F" w:rsidRDefault="0071531F" w:rsidP="00C652E4"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通过几年的教学和科研活动，在学院、</w:t>
            </w:r>
            <w:proofErr w:type="gramStart"/>
            <w:r>
              <w:rPr>
                <w:rFonts w:hint="eastAsia"/>
              </w:rPr>
              <w:t>系部领导</w:t>
            </w:r>
            <w:proofErr w:type="gramEnd"/>
            <w:r>
              <w:rPr>
                <w:rFonts w:hint="eastAsia"/>
              </w:rPr>
              <w:t>的关怀和其他教师的共同努力和帮助下，本人已对计算机、软件工程和</w:t>
            </w:r>
            <w:proofErr w:type="gramStart"/>
            <w:r>
              <w:rPr>
                <w:rFonts w:hint="eastAsia"/>
              </w:rPr>
              <w:t>物联网</w:t>
            </w:r>
            <w:proofErr w:type="gramEnd"/>
            <w:r>
              <w:rPr>
                <w:rFonts w:hint="eastAsia"/>
              </w:rPr>
              <w:t>专业学科具有系统而坚实的理论基础和专业基础，具有丰富的实践经验，具有了为本学科的教学、科研提供决策依据的能力，具有了能够运用本专业理论知识，结合实际，解决本专业教学科研的关键性问题的能力。</w:t>
            </w:r>
          </w:p>
          <w:p w:rsidR="001D5235" w:rsidRDefault="0071531F" w:rsidP="00C652E4">
            <w:pPr>
              <w:snapToGrid w:val="0"/>
              <w:spacing w:line="360" w:lineRule="auto"/>
              <w:ind w:firstLine="480"/>
            </w:pPr>
            <w:r>
              <w:rPr>
                <w:rFonts w:hint="eastAsia"/>
              </w:rPr>
              <w:t>本人申报教学科研并重型教授，一方面是对自己各方面能力的阶段性总结；另一方面也是为了能更清晰后续的教学科研重新扬帆起航。</w:t>
            </w:r>
          </w:p>
          <w:p w:rsidR="001D5235" w:rsidRDefault="001D5235" w:rsidP="00C652E4">
            <w:pPr>
              <w:snapToGrid w:val="0"/>
              <w:spacing w:line="360" w:lineRule="auto"/>
              <w:ind w:firstLine="480"/>
              <w:rPr>
                <w:rFonts w:hint="eastAsia"/>
              </w:rPr>
            </w:pPr>
          </w:p>
          <w:p w:rsidR="00C652E4" w:rsidRDefault="00C652E4" w:rsidP="00C652E4">
            <w:pPr>
              <w:snapToGrid w:val="0"/>
              <w:spacing w:line="360" w:lineRule="auto"/>
              <w:ind w:firstLine="480"/>
            </w:pPr>
          </w:p>
          <w:p w:rsidR="00EB1023" w:rsidRDefault="00EB1023" w:rsidP="00C652E4">
            <w:pPr>
              <w:snapToGrid w:val="0"/>
              <w:spacing w:line="360" w:lineRule="auto"/>
            </w:pPr>
            <w:r>
              <w:rPr>
                <w:rFonts w:hint="eastAsia"/>
              </w:rPr>
              <w:t>本人承诺：</w:t>
            </w:r>
            <w:r w:rsidR="001D5235" w:rsidRPr="001D5235">
              <w:rPr>
                <w:rFonts w:hint="eastAsia"/>
              </w:rPr>
              <w:t>以</w:t>
            </w:r>
            <w:r w:rsidR="001D5235">
              <w:rPr>
                <w:rFonts w:hint="eastAsia"/>
              </w:rPr>
              <w:t>上</w:t>
            </w:r>
            <w:r w:rsidR="001D5235" w:rsidRPr="001D5235">
              <w:rPr>
                <w:rFonts w:hint="eastAsia"/>
              </w:rPr>
              <w:t>所提供的个人信息和证明材料真实准确，若因失实而造成的一切后果，责任由本人承担。</w:t>
            </w:r>
          </w:p>
          <w:p w:rsidR="00EB1023" w:rsidRDefault="00EB1023" w:rsidP="00C652E4">
            <w:pPr>
              <w:snapToGrid w:val="0"/>
              <w:spacing w:line="360" w:lineRule="auto"/>
            </w:pPr>
          </w:p>
          <w:p w:rsidR="001D5235" w:rsidRPr="001D5235" w:rsidRDefault="001D5235" w:rsidP="00C652E4">
            <w:pPr>
              <w:snapToGrid w:val="0"/>
              <w:spacing w:line="360" w:lineRule="auto"/>
            </w:pPr>
          </w:p>
          <w:p w:rsidR="00EB1023" w:rsidRDefault="00EB1023" w:rsidP="00C652E4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 w:rsidR="001D5235"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D523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1D5235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134CCA" w:rsidRPr="00EB1023" w:rsidRDefault="00134CCA" w:rsidP="00D00DC1">
            <w:pPr>
              <w:snapToGrid w:val="0"/>
            </w:pPr>
          </w:p>
        </w:tc>
      </w:tr>
    </w:tbl>
    <w:p w:rsidR="00163F01" w:rsidRDefault="00163F0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612"/>
      </w:tblGrid>
      <w:tr w:rsidR="00882519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基层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E353C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依据《海南师范大学教师系列专业技术职务评审管理办法（暂行）》（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海师办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[2018]99号文规定，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:rsidTr="009E353C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33" w:rsidRDefault="00B80533" w:rsidP="00B80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同行专家评审代表作名称</w:t>
            </w:r>
          </w:p>
          <w:p w:rsidR="009E353C" w:rsidRPr="009E353C" w:rsidRDefault="00B80533" w:rsidP="00B80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06C3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代表作2名称：</w:t>
            </w:r>
          </w:p>
          <w:p w:rsidR="00882519" w:rsidRDefault="0088251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353C" w:rsidTr="009E353C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3C" w:rsidRDefault="009E353C" w:rsidP="009E353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53C" w:rsidRDefault="009E353C" w:rsidP="00192A61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proofErr w:type="gramStart"/>
            <w:r w:rsidR="00882519">
              <w:rPr>
                <w:rFonts w:hint="eastAsia"/>
                <w:kern w:val="0"/>
              </w:rPr>
              <w:t>答辨</w:t>
            </w:r>
            <w:proofErr w:type="gramEnd"/>
            <w:r w:rsidR="00882519">
              <w:rPr>
                <w:rFonts w:hint="eastAsia"/>
                <w:kern w:val="0"/>
              </w:rPr>
              <w:t>情况：</w:t>
            </w: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82519" w:rsidRDefault="00882519"/>
    <w:p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proofErr w:type="gramStart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proofErr w:type="gramEnd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33126B" w:rsidRPr="0033126B" w:rsidRDefault="0033126B" w:rsidP="006E5989">
      <w:pPr>
        <w:widowControl/>
        <w:jc w:val="left"/>
      </w:pPr>
      <w:bookmarkStart w:id="0" w:name="_GoBack"/>
      <w:bookmarkEnd w:id="0"/>
    </w:p>
    <w:sectPr w:rsidR="0033126B" w:rsidRPr="0033126B" w:rsidSect="001034FB">
      <w:footerReference w:type="even" r:id="rId8"/>
      <w:footerReference w:type="default" r:id="rId9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74" w:rsidRDefault="00D53474" w:rsidP="00481C0E">
      <w:r>
        <w:separator/>
      </w:r>
    </w:p>
  </w:endnote>
  <w:endnote w:type="continuationSeparator" w:id="0">
    <w:p w:rsidR="00D53474" w:rsidRDefault="00D53474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3125"/>
      <w:docPartObj>
        <w:docPartGallery w:val="Page Numbers (Bottom of Page)"/>
        <w:docPartUnique/>
      </w:docPartObj>
    </w:sdtPr>
    <w:sdtEndPr/>
    <w:sdtContent>
      <w:sdt>
        <w:sdtPr>
          <w:id w:val="19013124"/>
          <w:docPartObj>
            <w:docPartGallery w:val="Page Numbers (Top of Page)"/>
            <w:docPartUnique/>
          </w:docPartObj>
        </w:sdtPr>
        <w:sdtEndPr/>
        <w:sdtContent>
          <w:p w:rsidR="00314EE7" w:rsidRDefault="00314EE7">
            <w:pPr>
              <w:pStyle w:val="a6"/>
            </w:pPr>
            <w:r>
              <w:rPr>
                <w:lang w:val="zh-CN"/>
              </w:rPr>
              <w:t xml:space="preserve"> </w:t>
            </w:r>
            <w:r w:rsidR="00E161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61A5">
              <w:rPr>
                <w:b/>
                <w:sz w:val="24"/>
                <w:szCs w:val="24"/>
              </w:rPr>
              <w:fldChar w:fldCharType="separate"/>
            </w:r>
            <w:r w:rsidR="0036680B">
              <w:rPr>
                <w:b/>
                <w:noProof/>
              </w:rPr>
              <w:t>12</w:t>
            </w:r>
            <w:r w:rsidR="00E161A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61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61A5">
              <w:rPr>
                <w:b/>
                <w:sz w:val="24"/>
                <w:szCs w:val="24"/>
              </w:rPr>
              <w:fldChar w:fldCharType="separate"/>
            </w:r>
            <w:r w:rsidR="0036680B">
              <w:rPr>
                <w:b/>
                <w:noProof/>
              </w:rPr>
              <w:t>13</w:t>
            </w:r>
            <w:r w:rsidR="00E161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4EE7" w:rsidRDefault="00314E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2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14EE7" w:rsidRDefault="00314EE7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 w:rsidR="00E161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61A5">
              <w:rPr>
                <w:b/>
                <w:sz w:val="24"/>
                <w:szCs w:val="24"/>
              </w:rPr>
              <w:fldChar w:fldCharType="separate"/>
            </w:r>
            <w:r w:rsidR="0036680B">
              <w:rPr>
                <w:b/>
                <w:noProof/>
              </w:rPr>
              <w:t>13</w:t>
            </w:r>
            <w:r w:rsidR="00E161A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61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61A5">
              <w:rPr>
                <w:b/>
                <w:sz w:val="24"/>
                <w:szCs w:val="24"/>
              </w:rPr>
              <w:fldChar w:fldCharType="separate"/>
            </w:r>
            <w:r w:rsidR="0036680B">
              <w:rPr>
                <w:b/>
                <w:noProof/>
              </w:rPr>
              <w:t>13</w:t>
            </w:r>
            <w:r w:rsidR="00E161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4EE7" w:rsidRDefault="00314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74" w:rsidRDefault="00D53474" w:rsidP="00481C0E">
      <w:r>
        <w:separator/>
      </w:r>
    </w:p>
  </w:footnote>
  <w:footnote w:type="continuationSeparator" w:id="0">
    <w:p w:rsidR="00D53474" w:rsidRDefault="00D53474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344E62"/>
    <w:multiLevelType w:val="hybridMultilevel"/>
    <w:tmpl w:val="9F5059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A13839"/>
    <w:multiLevelType w:val="hybridMultilevel"/>
    <w:tmpl w:val="4498D056"/>
    <w:lvl w:ilvl="0" w:tplc="B6B2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004F1"/>
    <w:rsid w:val="00014D5B"/>
    <w:rsid w:val="0002075C"/>
    <w:rsid w:val="00024587"/>
    <w:rsid w:val="00027F50"/>
    <w:rsid w:val="00033931"/>
    <w:rsid w:val="00041207"/>
    <w:rsid w:val="00050B41"/>
    <w:rsid w:val="000713B5"/>
    <w:rsid w:val="000715BF"/>
    <w:rsid w:val="000734BB"/>
    <w:rsid w:val="00077CE0"/>
    <w:rsid w:val="000835E5"/>
    <w:rsid w:val="00086C19"/>
    <w:rsid w:val="00091D39"/>
    <w:rsid w:val="0009270B"/>
    <w:rsid w:val="00093E8E"/>
    <w:rsid w:val="000A1C4F"/>
    <w:rsid w:val="000A53B5"/>
    <w:rsid w:val="000A6703"/>
    <w:rsid w:val="000B25F1"/>
    <w:rsid w:val="000B5BC8"/>
    <w:rsid w:val="000B7E3F"/>
    <w:rsid w:val="000C7246"/>
    <w:rsid w:val="000E1FCC"/>
    <w:rsid w:val="000E5A46"/>
    <w:rsid w:val="000E777B"/>
    <w:rsid w:val="000F2B39"/>
    <w:rsid w:val="001034FB"/>
    <w:rsid w:val="00106765"/>
    <w:rsid w:val="00110033"/>
    <w:rsid w:val="001152EC"/>
    <w:rsid w:val="00117FB7"/>
    <w:rsid w:val="00123022"/>
    <w:rsid w:val="0012343B"/>
    <w:rsid w:val="0012740F"/>
    <w:rsid w:val="0012753C"/>
    <w:rsid w:val="00134CCA"/>
    <w:rsid w:val="00136E7A"/>
    <w:rsid w:val="00141095"/>
    <w:rsid w:val="001505A5"/>
    <w:rsid w:val="001508FE"/>
    <w:rsid w:val="0015602C"/>
    <w:rsid w:val="00163F01"/>
    <w:rsid w:val="00171343"/>
    <w:rsid w:val="00173EDE"/>
    <w:rsid w:val="00174FDD"/>
    <w:rsid w:val="001849BB"/>
    <w:rsid w:val="00192A61"/>
    <w:rsid w:val="001937B4"/>
    <w:rsid w:val="001B0A30"/>
    <w:rsid w:val="001B484E"/>
    <w:rsid w:val="001D2597"/>
    <w:rsid w:val="001D5235"/>
    <w:rsid w:val="001D642C"/>
    <w:rsid w:val="001E1E38"/>
    <w:rsid w:val="001F621B"/>
    <w:rsid w:val="0020245D"/>
    <w:rsid w:val="00211798"/>
    <w:rsid w:val="00226AC5"/>
    <w:rsid w:val="002270A7"/>
    <w:rsid w:val="002317E1"/>
    <w:rsid w:val="002334B3"/>
    <w:rsid w:val="00234181"/>
    <w:rsid w:val="002545C4"/>
    <w:rsid w:val="00267693"/>
    <w:rsid w:val="00271356"/>
    <w:rsid w:val="00271F51"/>
    <w:rsid w:val="0028244C"/>
    <w:rsid w:val="00284816"/>
    <w:rsid w:val="002859E6"/>
    <w:rsid w:val="002A26CB"/>
    <w:rsid w:val="002C1F1D"/>
    <w:rsid w:val="002C2E4D"/>
    <w:rsid w:val="002C6CF5"/>
    <w:rsid w:val="002E42F6"/>
    <w:rsid w:val="002F12D2"/>
    <w:rsid w:val="002F1EC4"/>
    <w:rsid w:val="0030603E"/>
    <w:rsid w:val="0031159A"/>
    <w:rsid w:val="00314EE7"/>
    <w:rsid w:val="003235CD"/>
    <w:rsid w:val="003236A5"/>
    <w:rsid w:val="0033126B"/>
    <w:rsid w:val="0033420A"/>
    <w:rsid w:val="00342D04"/>
    <w:rsid w:val="00345CE6"/>
    <w:rsid w:val="00353FFB"/>
    <w:rsid w:val="00354D39"/>
    <w:rsid w:val="0036206F"/>
    <w:rsid w:val="0036680B"/>
    <w:rsid w:val="00367A52"/>
    <w:rsid w:val="00377541"/>
    <w:rsid w:val="00384360"/>
    <w:rsid w:val="00384C68"/>
    <w:rsid w:val="003A7FD1"/>
    <w:rsid w:val="003B5BA5"/>
    <w:rsid w:val="003C0341"/>
    <w:rsid w:val="003C322E"/>
    <w:rsid w:val="003C6F7B"/>
    <w:rsid w:val="003D6C2A"/>
    <w:rsid w:val="003E5C31"/>
    <w:rsid w:val="003F1FC2"/>
    <w:rsid w:val="003F3D75"/>
    <w:rsid w:val="00401427"/>
    <w:rsid w:val="00410217"/>
    <w:rsid w:val="00413D18"/>
    <w:rsid w:val="00424D1B"/>
    <w:rsid w:val="00424E21"/>
    <w:rsid w:val="004405E2"/>
    <w:rsid w:val="00442721"/>
    <w:rsid w:val="0044616C"/>
    <w:rsid w:val="00455996"/>
    <w:rsid w:val="004632E2"/>
    <w:rsid w:val="00466A44"/>
    <w:rsid w:val="00477CC6"/>
    <w:rsid w:val="00481C0E"/>
    <w:rsid w:val="004849BB"/>
    <w:rsid w:val="00492E46"/>
    <w:rsid w:val="00493ECD"/>
    <w:rsid w:val="00496FC6"/>
    <w:rsid w:val="004A7AE8"/>
    <w:rsid w:val="004B1AFD"/>
    <w:rsid w:val="004B1C05"/>
    <w:rsid w:val="004B3EBB"/>
    <w:rsid w:val="004B598A"/>
    <w:rsid w:val="004C50C2"/>
    <w:rsid w:val="004D0FEB"/>
    <w:rsid w:val="004F21A1"/>
    <w:rsid w:val="00501DE0"/>
    <w:rsid w:val="00507D8E"/>
    <w:rsid w:val="0051792D"/>
    <w:rsid w:val="00523155"/>
    <w:rsid w:val="00526A53"/>
    <w:rsid w:val="0053080F"/>
    <w:rsid w:val="005332B6"/>
    <w:rsid w:val="005373BB"/>
    <w:rsid w:val="00543DE9"/>
    <w:rsid w:val="00583E93"/>
    <w:rsid w:val="00593F1C"/>
    <w:rsid w:val="005A077B"/>
    <w:rsid w:val="005B2664"/>
    <w:rsid w:val="005D3E72"/>
    <w:rsid w:val="005E06B1"/>
    <w:rsid w:val="005E1A19"/>
    <w:rsid w:val="005E3440"/>
    <w:rsid w:val="005E58F4"/>
    <w:rsid w:val="00607D1E"/>
    <w:rsid w:val="006153EC"/>
    <w:rsid w:val="00622561"/>
    <w:rsid w:val="00623BB8"/>
    <w:rsid w:val="00625397"/>
    <w:rsid w:val="00645A8E"/>
    <w:rsid w:val="00647D66"/>
    <w:rsid w:val="00650967"/>
    <w:rsid w:val="00661C50"/>
    <w:rsid w:val="00661D38"/>
    <w:rsid w:val="00690D02"/>
    <w:rsid w:val="00691EF6"/>
    <w:rsid w:val="006926EE"/>
    <w:rsid w:val="006C2F6D"/>
    <w:rsid w:val="006C4466"/>
    <w:rsid w:val="006C59CE"/>
    <w:rsid w:val="006D746A"/>
    <w:rsid w:val="006E5989"/>
    <w:rsid w:val="006E7E68"/>
    <w:rsid w:val="006F5926"/>
    <w:rsid w:val="00702274"/>
    <w:rsid w:val="007031A9"/>
    <w:rsid w:val="0071531F"/>
    <w:rsid w:val="007256A6"/>
    <w:rsid w:val="007313BA"/>
    <w:rsid w:val="00732DB0"/>
    <w:rsid w:val="00734128"/>
    <w:rsid w:val="0074098E"/>
    <w:rsid w:val="007415CC"/>
    <w:rsid w:val="00741F1A"/>
    <w:rsid w:val="00743E7F"/>
    <w:rsid w:val="00746377"/>
    <w:rsid w:val="00747A72"/>
    <w:rsid w:val="007A37DC"/>
    <w:rsid w:val="007A6787"/>
    <w:rsid w:val="007D2CE7"/>
    <w:rsid w:val="007E7FD3"/>
    <w:rsid w:val="00806553"/>
    <w:rsid w:val="0082195F"/>
    <w:rsid w:val="008269F0"/>
    <w:rsid w:val="00826A66"/>
    <w:rsid w:val="00830327"/>
    <w:rsid w:val="00833AA5"/>
    <w:rsid w:val="00850D14"/>
    <w:rsid w:val="00867374"/>
    <w:rsid w:val="008678EB"/>
    <w:rsid w:val="00872E0F"/>
    <w:rsid w:val="00874BFA"/>
    <w:rsid w:val="008764C0"/>
    <w:rsid w:val="00876F0D"/>
    <w:rsid w:val="00882519"/>
    <w:rsid w:val="00883987"/>
    <w:rsid w:val="0089698F"/>
    <w:rsid w:val="008B4063"/>
    <w:rsid w:val="008B5E5E"/>
    <w:rsid w:val="008C4C0F"/>
    <w:rsid w:val="008C7A78"/>
    <w:rsid w:val="008D330B"/>
    <w:rsid w:val="008F2DD3"/>
    <w:rsid w:val="0090261F"/>
    <w:rsid w:val="00907AA0"/>
    <w:rsid w:val="00912A23"/>
    <w:rsid w:val="00920ABB"/>
    <w:rsid w:val="00956FEE"/>
    <w:rsid w:val="0095711F"/>
    <w:rsid w:val="009624BB"/>
    <w:rsid w:val="00962F66"/>
    <w:rsid w:val="00967876"/>
    <w:rsid w:val="00981A27"/>
    <w:rsid w:val="009C1F06"/>
    <w:rsid w:val="009E353C"/>
    <w:rsid w:val="009E64C8"/>
    <w:rsid w:val="009F3EA1"/>
    <w:rsid w:val="00A03435"/>
    <w:rsid w:val="00A12F14"/>
    <w:rsid w:val="00A13FF5"/>
    <w:rsid w:val="00A15DDE"/>
    <w:rsid w:val="00A30300"/>
    <w:rsid w:val="00A5272C"/>
    <w:rsid w:val="00A600A4"/>
    <w:rsid w:val="00A64FE1"/>
    <w:rsid w:val="00A86895"/>
    <w:rsid w:val="00AD2DBE"/>
    <w:rsid w:val="00AD5CCC"/>
    <w:rsid w:val="00AF445F"/>
    <w:rsid w:val="00AF482D"/>
    <w:rsid w:val="00B06BF4"/>
    <w:rsid w:val="00B07F1F"/>
    <w:rsid w:val="00B07F41"/>
    <w:rsid w:val="00B16465"/>
    <w:rsid w:val="00B22E22"/>
    <w:rsid w:val="00B446C9"/>
    <w:rsid w:val="00B4690D"/>
    <w:rsid w:val="00B80533"/>
    <w:rsid w:val="00B82843"/>
    <w:rsid w:val="00BA4A76"/>
    <w:rsid w:val="00BA646C"/>
    <w:rsid w:val="00BA7E1E"/>
    <w:rsid w:val="00BD1A32"/>
    <w:rsid w:val="00BD42D1"/>
    <w:rsid w:val="00BD4E90"/>
    <w:rsid w:val="00BD6F8C"/>
    <w:rsid w:val="00BF3D5E"/>
    <w:rsid w:val="00BF6E02"/>
    <w:rsid w:val="00C008D8"/>
    <w:rsid w:val="00C0165A"/>
    <w:rsid w:val="00C061D4"/>
    <w:rsid w:val="00C3377C"/>
    <w:rsid w:val="00C652E4"/>
    <w:rsid w:val="00C658BD"/>
    <w:rsid w:val="00C77711"/>
    <w:rsid w:val="00C96100"/>
    <w:rsid w:val="00CB1F99"/>
    <w:rsid w:val="00CB37BC"/>
    <w:rsid w:val="00CB3B41"/>
    <w:rsid w:val="00CD42FF"/>
    <w:rsid w:val="00CD5BCD"/>
    <w:rsid w:val="00CD7981"/>
    <w:rsid w:val="00CE1AAF"/>
    <w:rsid w:val="00CE4BE7"/>
    <w:rsid w:val="00D009DA"/>
    <w:rsid w:val="00D00DC1"/>
    <w:rsid w:val="00D1201B"/>
    <w:rsid w:val="00D20B34"/>
    <w:rsid w:val="00D36A37"/>
    <w:rsid w:val="00D3748A"/>
    <w:rsid w:val="00D416C2"/>
    <w:rsid w:val="00D41CF0"/>
    <w:rsid w:val="00D508D0"/>
    <w:rsid w:val="00D53474"/>
    <w:rsid w:val="00D66B57"/>
    <w:rsid w:val="00D67CBD"/>
    <w:rsid w:val="00D74EF6"/>
    <w:rsid w:val="00D75D84"/>
    <w:rsid w:val="00D834B2"/>
    <w:rsid w:val="00DA3AD6"/>
    <w:rsid w:val="00DA5ABC"/>
    <w:rsid w:val="00DA6B66"/>
    <w:rsid w:val="00DB02E4"/>
    <w:rsid w:val="00DB320F"/>
    <w:rsid w:val="00DB6C8E"/>
    <w:rsid w:val="00DC11A1"/>
    <w:rsid w:val="00DD5F4F"/>
    <w:rsid w:val="00DD7968"/>
    <w:rsid w:val="00DE299B"/>
    <w:rsid w:val="00DF4F8A"/>
    <w:rsid w:val="00E07849"/>
    <w:rsid w:val="00E161A5"/>
    <w:rsid w:val="00E206F2"/>
    <w:rsid w:val="00E26F6B"/>
    <w:rsid w:val="00E544DB"/>
    <w:rsid w:val="00E713EE"/>
    <w:rsid w:val="00E800EF"/>
    <w:rsid w:val="00EB1023"/>
    <w:rsid w:val="00EB68A3"/>
    <w:rsid w:val="00ED2129"/>
    <w:rsid w:val="00ED30F2"/>
    <w:rsid w:val="00EE0DC8"/>
    <w:rsid w:val="00EE2F78"/>
    <w:rsid w:val="00EE3937"/>
    <w:rsid w:val="00EE5924"/>
    <w:rsid w:val="00EE79DB"/>
    <w:rsid w:val="00EF382A"/>
    <w:rsid w:val="00F10C9B"/>
    <w:rsid w:val="00F10DDA"/>
    <w:rsid w:val="00F20B96"/>
    <w:rsid w:val="00F50D1D"/>
    <w:rsid w:val="00F53AA2"/>
    <w:rsid w:val="00F57C2F"/>
    <w:rsid w:val="00F629D4"/>
    <w:rsid w:val="00F66C46"/>
    <w:rsid w:val="00F75973"/>
    <w:rsid w:val="00F76A49"/>
    <w:rsid w:val="00F82D03"/>
    <w:rsid w:val="00F82DFD"/>
    <w:rsid w:val="00F841C6"/>
    <w:rsid w:val="00F8579D"/>
    <w:rsid w:val="00F9564B"/>
    <w:rsid w:val="00FA4387"/>
    <w:rsid w:val="00FB031A"/>
    <w:rsid w:val="00FC6CDE"/>
    <w:rsid w:val="00FD5538"/>
    <w:rsid w:val="00FF13DA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  <w:style w:type="paragraph" w:styleId="a8">
    <w:name w:val="List Paragraph"/>
    <w:basedOn w:val="a"/>
    <w:uiPriority w:val="34"/>
    <w:qFormat/>
    <w:rsid w:val="00CE4BE7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6926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1375</Words>
  <Characters>7839</Characters>
  <Application>Microsoft Office Word</Application>
  <DocSecurity>0</DocSecurity>
  <Lines>65</Lines>
  <Paragraphs>18</Paragraphs>
  <ScaleCrop>false</ScaleCrop>
  <Company>52flin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微软用户</cp:lastModifiedBy>
  <cp:revision>246</cp:revision>
  <cp:lastPrinted>2019-04-15T07:57:00Z</cp:lastPrinted>
  <dcterms:created xsi:type="dcterms:W3CDTF">2018-10-31T02:49:00Z</dcterms:created>
  <dcterms:modified xsi:type="dcterms:W3CDTF">2019-04-15T14:12:00Z</dcterms:modified>
</cp:coreProperties>
</file>