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黑体"/>
          <w:sz w:val="28"/>
        </w:rPr>
      </w:pPr>
      <w:r>
        <w:rPr>
          <w:rFonts w:hint="eastAsia" w:eastAsia="黑体"/>
          <w:sz w:val="44"/>
        </w:rPr>
        <w:t xml:space="preserve">                       </w:t>
      </w:r>
      <w:r>
        <w:rPr>
          <w:rFonts w:hint="eastAsia" w:eastAsia="黑体"/>
          <w:sz w:val="28"/>
        </w:rPr>
        <w:t>编号：</w:t>
      </w:r>
      <w:r>
        <w:rPr>
          <w:rFonts w:hint="eastAsia" w:eastAsia="黑体"/>
          <w:sz w:val="28"/>
          <w:u w:val="single"/>
        </w:rPr>
        <w:t xml:space="preserve">        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海南师范大学</w:t>
      </w:r>
    </w:p>
    <w:p>
      <w:pPr>
        <w:jc w:val="center"/>
        <w:rPr>
          <w:rFonts w:eastAsia="黑体"/>
          <w:sz w:val="72"/>
          <w:szCs w:val="72"/>
        </w:rPr>
      </w:pPr>
      <w:r>
        <w:rPr>
          <w:rFonts w:hint="eastAsia" w:eastAsia="黑体"/>
          <w:sz w:val="72"/>
          <w:szCs w:val="72"/>
        </w:rPr>
        <w:t>专业技术资格评审表</w:t>
      </w:r>
    </w:p>
    <w:p>
      <w:pPr>
        <w:jc w:val="center"/>
        <w:rPr>
          <w:rFonts w:ascii="宋体" w:hAnsi="宋体"/>
          <w:sz w:val="52"/>
        </w:rPr>
      </w:pPr>
      <w:r>
        <w:rPr>
          <w:rFonts w:hint="eastAsia" w:ascii="宋体" w:hAnsi="宋体"/>
          <w:sz w:val="52"/>
        </w:rPr>
        <w:t>（教师系列）</w:t>
      </w:r>
    </w:p>
    <w:p>
      <w:pPr>
        <w:rPr>
          <w:rFonts w:eastAsia="黑体"/>
          <w:sz w:val="30"/>
        </w:rPr>
      </w:pPr>
    </w:p>
    <w:p>
      <w:pPr>
        <w:rPr>
          <w:sz w:val="30"/>
        </w:rPr>
      </w:pP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28"/>
          <w:u w:val="single"/>
        </w:rPr>
      </w:pPr>
      <w:r>
        <w:rPr>
          <w:rFonts w:hint="eastAsia"/>
          <w:sz w:val="28"/>
        </w:rPr>
        <w:t xml:space="preserve">单   位 ： </w:t>
      </w:r>
      <w:r>
        <w:rPr>
          <w:rFonts w:hint="eastAsia"/>
          <w:sz w:val="28"/>
          <w:u w:val="single"/>
        </w:rPr>
        <w:t xml:space="preserve">     </w:t>
      </w:r>
      <w:r>
        <w:rPr>
          <w:rFonts w:hint="eastAsia"/>
          <w:sz w:val="28"/>
          <w:u w:val="single"/>
          <w:lang w:eastAsia="zh-CN"/>
        </w:rPr>
        <w:t>化学与化工学院</w:t>
      </w:r>
      <w:r>
        <w:rPr>
          <w:rFonts w:hint="eastAsia"/>
          <w:sz w:val="28"/>
          <w:u w:val="single"/>
        </w:rPr>
        <w:t xml:space="preserve">            </w:t>
      </w:r>
    </w:p>
    <w:p>
      <w:pPr>
        <w:ind w:firstLine="1960" w:firstLineChars="700"/>
        <w:rPr>
          <w:sz w:val="28"/>
        </w:rPr>
      </w:pPr>
    </w:p>
    <w:p>
      <w:pPr>
        <w:ind w:firstLine="1960" w:firstLineChars="700"/>
        <w:rPr>
          <w:sz w:val="30"/>
          <w:u w:val="single"/>
        </w:rPr>
      </w:pPr>
      <w:r>
        <w:rPr>
          <w:rFonts w:hint="eastAsia"/>
          <w:sz w:val="28"/>
        </w:rPr>
        <w:t xml:space="preserve">姓   名 </w:t>
      </w:r>
      <w:r>
        <w:rPr>
          <w:rFonts w:hint="eastAsia"/>
          <w:sz w:val="30"/>
        </w:rPr>
        <w:t xml:space="preserve">： </w:t>
      </w:r>
      <w:r>
        <w:rPr>
          <w:rFonts w:hint="eastAsia"/>
          <w:sz w:val="30"/>
          <w:u w:val="single"/>
        </w:rPr>
        <w:t xml:space="preserve">     </w:t>
      </w:r>
      <w:r>
        <w:rPr>
          <w:rFonts w:hint="eastAsia"/>
          <w:sz w:val="30"/>
          <w:u w:val="single"/>
          <w:lang w:eastAsia="zh-CN"/>
        </w:rPr>
        <w:t>吴禄勇</w:t>
      </w:r>
      <w:r>
        <w:rPr>
          <w:rFonts w:hint="eastAsia"/>
          <w:sz w:val="30"/>
          <w:u w:val="single"/>
        </w:rPr>
        <w:t xml:space="preserve">       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现任专业   </w:t>
      </w: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技术职务  ： </w:t>
      </w:r>
      <w:r>
        <w:rPr>
          <w:rFonts w:hint="eastAsia"/>
          <w:sz w:val="24"/>
          <w:u w:val="single"/>
        </w:rPr>
        <w:t xml:space="preserve">       </w:t>
      </w:r>
      <w:r>
        <w:rPr>
          <w:rFonts w:hint="eastAsia"/>
          <w:sz w:val="24"/>
          <w:u w:val="single"/>
          <w:lang w:eastAsia="zh-CN"/>
        </w:rPr>
        <w:t>副教授</w:t>
      </w:r>
      <w:r>
        <w:rPr>
          <w:rFonts w:hint="eastAsia"/>
          <w:sz w:val="24"/>
          <w:u w:val="single"/>
        </w:rPr>
        <w:t xml:space="preserve">                            </w:t>
      </w:r>
    </w:p>
    <w:p>
      <w:pPr>
        <w:ind w:firstLine="1920" w:firstLineChars="800"/>
        <w:rPr>
          <w:sz w:val="24"/>
          <w:u w:val="single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申报专业  ：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  <w:lang w:eastAsia="zh-CN"/>
        </w:rPr>
        <w:t>化学</w:t>
      </w:r>
      <w:r>
        <w:rPr>
          <w:rFonts w:hint="eastAsia"/>
          <w:sz w:val="24"/>
          <w:u w:val="single"/>
        </w:rPr>
        <w:t xml:space="preserve">              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  <w:u w:val="single"/>
        </w:rPr>
      </w:pPr>
      <w:r>
        <w:rPr>
          <w:rFonts w:hint="eastAsia"/>
          <w:sz w:val="24"/>
        </w:rPr>
        <w:t xml:space="preserve">申报资格  ： </w:t>
      </w:r>
      <w:r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  <w:lang w:eastAsia="zh-CN"/>
        </w:rPr>
        <w:t>教学科研并重型教授</w:t>
      </w:r>
      <w:r>
        <w:rPr>
          <w:rFonts w:hint="eastAsia"/>
          <w:sz w:val="24"/>
          <w:u w:val="single"/>
        </w:rPr>
        <w:t xml:space="preserve">            </w:t>
      </w: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</w:p>
    <w:p>
      <w:pPr>
        <w:ind w:firstLine="1920" w:firstLineChars="800"/>
        <w:rPr>
          <w:sz w:val="24"/>
        </w:rPr>
      </w:pPr>
      <w:r>
        <w:rPr>
          <w:rFonts w:hint="eastAsia"/>
          <w:sz w:val="24"/>
        </w:rPr>
        <w:t xml:space="preserve">联系电话  ： </w:t>
      </w:r>
      <w:r>
        <w:rPr>
          <w:rFonts w:hint="eastAsia"/>
          <w:sz w:val="24"/>
          <w:u w:val="single"/>
        </w:rPr>
        <w:t xml:space="preserve">        </w:t>
      </w:r>
      <w:r>
        <w:rPr>
          <w:rFonts w:hint="eastAsia"/>
          <w:sz w:val="24"/>
          <w:u w:val="single"/>
          <w:lang w:val="en-US" w:eastAsia="zh-CN"/>
        </w:rPr>
        <w:t>139786684831</w:t>
      </w:r>
      <w:r>
        <w:rPr>
          <w:rFonts w:hint="eastAsia"/>
          <w:sz w:val="24"/>
          <w:u w:val="single"/>
        </w:rPr>
        <w:t xml:space="preserve">                   </w:t>
      </w:r>
    </w:p>
    <w:p>
      <w:pPr>
        <w:rPr>
          <w:sz w:val="24"/>
          <w:u w:val="single"/>
        </w:rPr>
      </w:pPr>
    </w:p>
    <w:p>
      <w:pPr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jc w:val="center"/>
        <w:rPr>
          <w:sz w:val="24"/>
          <w:u w:val="single"/>
        </w:rPr>
      </w:pPr>
    </w:p>
    <w:p>
      <w:pPr>
        <w:ind w:firstLine="2400" w:firstLineChars="1000"/>
        <w:rPr>
          <w:sz w:val="24"/>
        </w:rPr>
      </w:pPr>
      <w:r>
        <w:rPr>
          <w:rFonts w:hint="eastAsia"/>
          <w:sz w:val="24"/>
        </w:rPr>
        <w:t xml:space="preserve">填表时间：   </w:t>
      </w:r>
      <w:r>
        <w:rPr>
          <w:rFonts w:hint="eastAsia"/>
          <w:sz w:val="24"/>
          <w:lang w:val="en-US" w:eastAsia="zh-CN"/>
        </w:rPr>
        <w:t>2018</w:t>
      </w:r>
      <w:r>
        <w:rPr>
          <w:rFonts w:hint="eastAsia"/>
          <w:sz w:val="24"/>
        </w:rPr>
        <w:t xml:space="preserve"> 年  </w:t>
      </w:r>
      <w:r>
        <w:rPr>
          <w:rFonts w:hint="eastAsia"/>
          <w:sz w:val="24"/>
          <w:lang w:val="en-US" w:eastAsia="zh-CN"/>
        </w:rPr>
        <w:t>4</w:t>
      </w:r>
      <w:r>
        <w:rPr>
          <w:rFonts w:hint="eastAsia"/>
          <w:sz w:val="24"/>
        </w:rPr>
        <w:t xml:space="preserve"> 月  </w:t>
      </w:r>
      <w:r>
        <w:rPr>
          <w:rFonts w:hint="eastAsia"/>
          <w:sz w:val="24"/>
          <w:lang w:val="en-US" w:eastAsia="zh-CN"/>
        </w:rPr>
        <w:t>5</w:t>
      </w:r>
      <w:r>
        <w:rPr>
          <w:rFonts w:hint="eastAsia"/>
          <w:sz w:val="24"/>
        </w:rPr>
        <w:t xml:space="preserve"> 日</w:t>
      </w:r>
    </w:p>
    <w:p>
      <w:pPr>
        <w:ind w:firstLine="2400" w:firstLineChars="1000"/>
        <w:rPr>
          <w:sz w:val="24"/>
        </w:rPr>
      </w:pPr>
    </w:p>
    <w:p>
      <w:pPr>
        <w:jc w:val="center"/>
        <w:rPr>
          <w:sz w:val="32"/>
        </w:rPr>
      </w:pPr>
      <w:r>
        <w:rPr>
          <w:sz w:val="32"/>
        </w:rPr>
        <w:br w:type="page"/>
      </w:r>
    </w:p>
    <w:p>
      <w:pPr>
        <w:jc w:val="center"/>
        <w:rPr>
          <w:sz w:val="32"/>
        </w:rPr>
      </w:pPr>
    </w:p>
    <w:p>
      <w:pPr>
        <w:jc w:val="center"/>
        <w:rPr>
          <w:rFonts w:eastAsia="黑体"/>
          <w:sz w:val="44"/>
        </w:rPr>
      </w:pPr>
      <w:r>
        <w:rPr>
          <w:rFonts w:hint="eastAsia" w:eastAsia="黑体"/>
          <w:sz w:val="44"/>
        </w:rPr>
        <w:t>填表说明</w:t>
      </w:r>
    </w:p>
    <w:p>
      <w:pPr>
        <w:jc w:val="center"/>
        <w:rPr>
          <w:rFonts w:eastAsia="黑体"/>
          <w:sz w:val="44"/>
        </w:rPr>
      </w:pP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1.本表供本校专业技术人员评审高校系列专业技术资格时使用。１—10页由被评审者填写，第4页中思想品德鉴定和师德师风表现由所在单位填写并盖章。11—12页由二级学院评审工作委员会或职称办填写。填写内容应经人事部门审核认可，编号由人事（职改）部门统一编制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2.年月日一律用公历阿拉伯数字填字。</w:t>
      </w:r>
    </w:p>
    <w:p>
      <w:pPr>
        <w:ind w:firstLine="640" w:firstLineChars="200"/>
      </w:pPr>
      <w:r>
        <w:rPr>
          <w:rFonts w:hint="eastAsia"/>
          <w:sz w:val="32"/>
        </w:rPr>
        <w:t>3.“相片”一律用近期一寸正面半身免冠照。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4.“毕业学校”填毕业学校当时的全称。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5.晋升形式：正常晋升或破格晋升或转评。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6.申报资格名称：讲师、实验师、专职思政讲师、教学型副教授、教学科研并重型副教授、科研型副教授、高级实验师、专职思政副教授、教学型教授、教学科研并重型教授、科研型教授、专职思政教授。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7.聘任年限应足年，按“5年6个月”格式填写，一年按12个月计算，如2017年3月起聘，到2018年12月，任职年限就只有一年10个月，不到二年。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8.学年及学期表达：如2017-2018(一)、2015-2016(二)。</w:t>
      </w:r>
    </w:p>
    <w:p>
      <w:pPr>
        <w:ind w:firstLine="640" w:firstLineChars="200"/>
        <w:rPr>
          <w:sz w:val="32"/>
        </w:rPr>
      </w:pPr>
      <w:r>
        <w:rPr>
          <w:rFonts w:hint="eastAsia"/>
          <w:sz w:val="32"/>
        </w:rPr>
        <w:t>9.如填写表格内容较多，可自行增加行，没有内容的表格可删减行，但至少保留表头及一行，不可全删除。</w:t>
      </w:r>
    </w:p>
    <w:p>
      <w:pPr>
        <w:rPr>
          <w:sz w:val="32"/>
        </w:rPr>
      </w:pPr>
    </w:p>
    <w:p>
      <w:pPr>
        <w:widowControl/>
        <w:jc w:val="left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基本情况</w:t>
      </w:r>
    </w:p>
    <w:tbl>
      <w:tblPr>
        <w:tblStyle w:val="7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4"/>
        <w:gridCol w:w="565"/>
        <w:gridCol w:w="425"/>
        <w:gridCol w:w="141"/>
        <w:gridCol w:w="142"/>
        <w:gridCol w:w="142"/>
        <w:gridCol w:w="567"/>
        <w:gridCol w:w="283"/>
        <w:gridCol w:w="284"/>
        <w:gridCol w:w="708"/>
        <w:gridCol w:w="289"/>
        <w:gridCol w:w="850"/>
        <w:gridCol w:w="16"/>
        <w:gridCol w:w="263"/>
        <w:gridCol w:w="709"/>
        <w:gridCol w:w="430"/>
        <w:gridCol w:w="276"/>
        <w:gridCol w:w="574"/>
        <w:gridCol w:w="142"/>
        <w:gridCol w:w="141"/>
        <w:gridCol w:w="426"/>
        <w:gridCol w:w="285"/>
        <w:gridCol w:w="84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吴禄勇</w:t>
            </w:r>
          </w:p>
        </w:tc>
        <w:tc>
          <w:tcPr>
            <w:tcW w:w="5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7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男</w:t>
            </w:r>
          </w:p>
        </w:tc>
        <w:tc>
          <w:tcPr>
            <w:tcW w:w="708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41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1979.6</w:t>
            </w:r>
          </w:p>
        </w:tc>
        <w:tc>
          <w:tcPr>
            <w:tcW w:w="7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政治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面貌</w:t>
            </w:r>
          </w:p>
        </w:tc>
        <w:tc>
          <w:tcPr>
            <w:tcW w:w="128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九三学社</w:t>
            </w:r>
          </w:p>
        </w:tc>
        <w:tc>
          <w:tcPr>
            <w:tcW w:w="1843" w:type="dxa"/>
            <w:gridSpan w:val="5"/>
            <w:vMerge w:val="restart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教师资格证种类及学科</w:t>
            </w:r>
          </w:p>
        </w:tc>
        <w:tc>
          <w:tcPr>
            <w:tcW w:w="226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有机化学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身份证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号码</w:t>
            </w:r>
          </w:p>
        </w:tc>
        <w:tc>
          <w:tcPr>
            <w:tcW w:w="3407" w:type="dxa"/>
            <w:gridSpan w:val="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bookmarkStart w:id="3" w:name="_GoBack"/>
            <w:bookmarkEnd w:id="3"/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最高学历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博士研究生</w:t>
            </w:r>
          </w:p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兰州大学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学历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理学博士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225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有机化学</w:t>
            </w:r>
          </w:p>
        </w:tc>
        <w:tc>
          <w:tcPr>
            <w:tcW w:w="1843" w:type="dxa"/>
            <w:gridSpan w:val="5"/>
            <w:vMerge w:val="continue"/>
            <w:tcBorders>
              <w:top w:val="single" w:color="000000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2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现工作单位</w:t>
            </w:r>
          </w:p>
        </w:tc>
        <w:tc>
          <w:tcPr>
            <w:tcW w:w="1415" w:type="dxa"/>
            <w:gridSpan w:val="5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化学化工学院</w:t>
            </w:r>
          </w:p>
        </w:tc>
        <w:tc>
          <w:tcPr>
            <w:tcW w:w="85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参加工作时间</w:t>
            </w:r>
          </w:p>
        </w:tc>
        <w:tc>
          <w:tcPr>
            <w:tcW w:w="9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2009.6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任教学科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化学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晋升形式</w:t>
            </w:r>
          </w:p>
        </w:tc>
        <w:tc>
          <w:tcPr>
            <w:tcW w:w="84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  <w:t>正常晋升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264" w:type="dxa"/>
            <w:gridSpan w:val="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取得现专业技术资格及时间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副教授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2013.12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申请学科组名称</w:t>
            </w:r>
          </w:p>
        </w:tc>
        <w:tc>
          <w:tcPr>
            <w:tcW w:w="2535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人文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  <w:lang w:eastAsia="zh-CN"/>
              </w:rPr>
              <w:t>☑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理工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艺体外</w:t>
            </w:r>
          </w:p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学科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实验 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思政</w:t>
            </w:r>
          </w:p>
        </w:tc>
        <w:tc>
          <w:tcPr>
            <w:tcW w:w="711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外语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成绩</w:t>
            </w:r>
          </w:p>
        </w:tc>
        <w:tc>
          <w:tcPr>
            <w:tcW w:w="84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免试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现任专业技术职务聘任时间及聘任单位</w:t>
            </w:r>
          </w:p>
        </w:tc>
        <w:tc>
          <w:tcPr>
            <w:tcW w:w="2267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2015年</w:t>
            </w:r>
          </w:p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海南师范大学</w:t>
            </w:r>
          </w:p>
        </w:tc>
        <w:tc>
          <w:tcPr>
            <w:tcW w:w="1155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聘任年限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年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0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个月</w:t>
            </w:r>
          </w:p>
        </w:tc>
        <w:tc>
          <w:tcPr>
            <w:tcW w:w="857" w:type="dxa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职业资格证书</w:t>
            </w:r>
          </w:p>
        </w:tc>
        <w:tc>
          <w:tcPr>
            <w:tcW w:w="1560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20094600171023606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申报专业</w:t>
            </w:r>
          </w:p>
        </w:tc>
        <w:tc>
          <w:tcPr>
            <w:tcW w:w="3422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化学</w:t>
            </w:r>
          </w:p>
        </w:tc>
        <w:tc>
          <w:tcPr>
            <w:tcW w:w="1678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申报资格名称</w:t>
            </w:r>
          </w:p>
        </w:tc>
        <w:tc>
          <w:tcPr>
            <w:tcW w:w="2417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  <w:t>教学科研并重型教授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" w:hRule="atLeast"/>
        </w:trPr>
        <w:tc>
          <w:tcPr>
            <w:tcW w:w="226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任现职以来获得省级以上荣誉情况</w:t>
            </w:r>
          </w:p>
        </w:tc>
        <w:tc>
          <w:tcPr>
            <w:tcW w:w="7517" w:type="dxa"/>
            <w:gridSpan w:val="20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无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2264" w:type="dxa"/>
            <w:gridSpan w:val="3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破格申请条件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(正常及转评不填)</w:t>
            </w:r>
          </w:p>
        </w:tc>
        <w:tc>
          <w:tcPr>
            <w:tcW w:w="7517" w:type="dxa"/>
            <w:gridSpan w:val="20"/>
            <w:tcBorders>
              <w:top w:val="single" w:color="auto" w:sz="4" w:space="0"/>
              <w:left w:val="nil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符合条件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9781" w:type="dxa"/>
            <w:gridSpan w:val="2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学习培训经历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（包括参加学历学位教育、继续教育、培训、国内外进修等）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学习形式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学习单位名称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学习院系及专业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hint="eastAsia" w:ascii="宋体" w:hAnsi="宋体" w:cs="Arial"/>
                <w:kern w:val="0"/>
                <w:szCs w:val="21"/>
              </w:rPr>
              <w:t>毕(结肄)业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国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内外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证明人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1998.9-2002.6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学历教育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兰州大学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eastAsia="zh-CN"/>
              </w:rPr>
              <w:t>化学与化工学院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FF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eastAsia="zh-CN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花蕊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2004.9-2009.6</w:t>
            </w: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学历教育</w:t>
            </w: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兰州大学</w:t>
            </w: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eastAsia="zh-CN"/>
              </w:rPr>
              <w:t>化学与化工学院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auto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auto"/>
                <w:kern w:val="0"/>
                <w:szCs w:val="21"/>
                <w:lang w:eastAsia="zh-CN"/>
              </w:rPr>
              <w:t>毕业</w:t>
            </w: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国内</w:t>
            </w: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梁永民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83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73" w:type="dxa"/>
            <w:gridSpan w:val="6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2268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9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9" w:hRule="atLeast"/>
        </w:trPr>
        <w:tc>
          <w:tcPr>
            <w:tcW w:w="9781" w:type="dxa"/>
            <w:gridSpan w:val="2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工作经历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  止  时  间</w:t>
            </w:r>
          </w:p>
        </w:tc>
        <w:tc>
          <w:tcPr>
            <w:tcW w:w="3265" w:type="dxa"/>
            <w:gridSpan w:val="8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      位</w:t>
            </w:r>
          </w:p>
        </w:tc>
        <w:tc>
          <w:tcPr>
            <w:tcW w:w="2410" w:type="dxa"/>
            <w:gridSpan w:val="7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 事 何 专 业</w:t>
            </w:r>
          </w:p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技  术  工  作</w:t>
            </w:r>
          </w:p>
        </w:tc>
        <w:tc>
          <w:tcPr>
            <w:tcW w:w="1701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   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1" w:hRule="atLeast"/>
        </w:trPr>
        <w:tc>
          <w:tcPr>
            <w:tcW w:w="2405" w:type="dxa"/>
            <w:gridSpan w:val="4"/>
            <w:vAlign w:val="center"/>
          </w:tcPr>
          <w:p>
            <w:pPr>
              <w:ind w:firstLine="210" w:firstLineChars="100"/>
              <w:jc w:val="center"/>
              <w:rPr>
                <w:szCs w:val="21"/>
              </w:rPr>
            </w:pP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2002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年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月—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2003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 xml:space="preserve">年   </w:t>
            </w:r>
            <w:r>
              <w:rPr>
                <w:rFonts w:hint="default" w:ascii="Times New Roman" w:hAnsi="Times New Roman" w:eastAsia="宋体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宋体" w:cs="Times New Roman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spacing w:line="360" w:lineRule="auto"/>
              <w:rPr>
                <w:rFonts w:hint="eastAsia" w:eastAsiaTheme="minorEastAsia"/>
                <w:sz w:val="18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天津凯莱英医药有限公司</w:t>
            </w:r>
          </w:p>
        </w:tc>
        <w:tc>
          <w:tcPr>
            <w:tcW w:w="2410" w:type="dxa"/>
            <w:gridSpan w:val="7"/>
          </w:tcPr>
          <w:p>
            <w:pPr>
              <w:spacing w:line="360" w:lineRule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药物中间体研发</w:t>
            </w:r>
          </w:p>
        </w:tc>
        <w:tc>
          <w:tcPr>
            <w:tcW w:w="1701" w:type="dxa"/>
            <w:gridSpan w:val="4"/>
          </w:tcPr>
          <w:p>
            <w:pPr>
              <w:spacing w:line="360" w:lineRule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助理研究员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  <w:lang w:val="en-US" w:eastAsia="zh-CN"/>
              </w:rPr>
              <w:t>2011</w:t>
            </w:r>
            <w:r>
              <w:rPr>
                <w:rFonts w:hint="eastAsia"/>
                <w:szCs w:val="21"/>
              </w:rPr>
              <w:t xml:space="preserve"> 年   </w:t>
            </w:r>
            <w:r>
              <w:rPr>
                <w:rFonts w:hint="eastAsia"/>
                <w:szCs w:val="21"/>
                <w:lang w:val="en-US" w:eastAsia="zh-CN"/>
              </w:rPr>
              <w:t>9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spacing w:line="360" w:lineRule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海南师范大学</w:t>
            </w:r>
          </w:p>
        </w:tc>
        <w:tc>
          <w:tcPr>
            <w:tcW w:w="2410" w:type="dxa"/>
            <w:gridSpan w:val="7"/>
          </w:tcPr>
          <w:p>
            <w:pPr>
              <w:spacing w:line="360" w:lineRule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专任教师</w:t>
            </w:r>
          </w:p>
        </w:tc>
        <w:tc>
          <w:tcPr>
            <w:tcW w:w="1701" w:type="dxa"/>
            <w:gridSpan w:val="4"/>
          </w:tcPr>
          <w:p>
            <w:pPr>
              <w:spacing w:line="360" w:lineRule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副教授（高聘）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 w:val="18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10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  <w:lang w:val="en-US" w:eastAsia="zh-CN"/>
              </w:rPr>
              <w:t>2015</w:t>
            </w:r>
            <w:r>
              <w:rPr>
                <w:rFonts w:hint="eastAsia"/>
                <w:szCs w:val="21"/>
              </w:rPr>
              <w:t xml:space="preserve">年   </w:t>
            </w: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</w:tcPr>
          <w:p>
            <w:pPr>
              <w:spacing w:line="360" w:lineRule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海南师范大学</w:t>
            </w:r>
          </w:p>
        </w:tc>
        <w:tc>
          <w:tcPr>
            <w:tcW w:w="2410" w:type="dxa"/>
            <w:gridSpan w:val="7"/>
          </w:tcPr>
          <w:p>
            <w:pPr>
              <w:spacing w:line="360" w:lineRule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专任教师</w:t>
            </w:r>
          </w:p>
        </w:tc>
        <w:tc>
          <w:tcPr>
            <w:tcW w:w="1701" w:type="dxa"/>
            <w:gridSpan w:val="4"/>
          </w:tcPr>
          <w:p>
            <w:pPr>
              <w:spacing w:line="360" w:lineRule="auto"/>
              <w:rPr>
                <w:rFonts w:hint="eastAsia"/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讲师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2405" w:type="dxa"/>
            <w:gridSpan w:val="4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</w:t>
            </w:r>
            <w:r>
              <w:rPr>
                <w:rFonts w:hint="eastAsia"/>
                <w:szCs w:val="21"/>
                <w:lang w:val="en-US" w:eastAsia="zh-CN"/>
              </w:rPr>
              <w:t>2015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月—</w:t>
            </w:r>
            <w:r>
              <w:rPr>
                <w:rFonts w:hint="eastAsia"/>
                <w:szCs w:val="21"/>
                <w:lang w:val="en-US" w:eastAsia="zh-CN"/>
              </w:rPr>
              <w:t>2018</w:t>
            </w:r>
            <w:r>
              <w:rPr>
                <w:rFonts w:hint="eastAsia"/>
                <w:szCs w:val="21"/>
              </w:rPr>
              <w:t xml:space="preserve">年   </w:t>
            </w:r>
            <w:r>
              <w:rPr>
                <w:rFonts w:hint="eastAsia"/>
                <w:szCs w:val="21"/>
                <w:lang w:val="en-US" w:eastAsia="zh-CN"/>
              </w:rPr>
              <w:t>12</w:t>
            </w: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3265" w:type="dxa"/>
            <w:gridSpan w:val="8"/>
            <w:vAlign w:val="top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海南师范大学</w:t>
            </w:r>
          </w:p>
        </w:tc>
        <w:tc>
          <w:tcPr>
            <w:tcW w:w="2410" w:type="dxa"/>
            <w:gridSpan w:val="7"/>
            <w:vAlign w:val="top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专任教师</w:t>
            </w:r>
          </w:p>
        </w:tc>
        <w:tc>
          <w:tcPr>
            <w:tcW w:w="1701" w:type="dxa"/>
            <w:gridSpan w:val="4"/>
            <w:vAlign w:val="top"/>
          </w:tcPr>
          <w:p>
            <w:pPr>
              <w:spacing w:line="360" w:lineRule="auto"/>
              <w:rPr>
                <w:sz w:val="18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副教授</w:t>
            </w:r>
          </w:p>
        </w:tc>
      </w:tr>
    </w:tbl>
    <w:p/>
    <w:tbl>
      <w:tblPr>
        <w:tblStyle w:val="7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1059"/>
        <w:gridCol w:w="1918"/>
        <w:gridCol w:w="43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978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基本条件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0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思想品德鉴定及</w:t>
            </w:r>
          </w:p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师德师风表现</w:t>
            </w:r>
          </w:p>
        </w:tc>
        <w:tc>
          <w:tcPr>
            <w:tcW w:w="7371" w:type="dxa"/>
            <w:gridSpan w:val="3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该同志热爱高等教育事业，兢兢业业从事教学和科研工作，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工作中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严格要求自己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，努力工作和奋进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。工作中，努力树立良好的教师形象，认真备课，授课，课后积极辅导学生保质保量的完成教学工作任务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，在学生中产生积极影响，广受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到学生好评。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在师德师风上，该同志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有良好的职业道德、强烈的事业心和历史责任感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，是学生的良师益友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。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同时，该同志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积极担任班主任工作，参与学生的思想品德教育和学习生活引导。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ind w:firstLine="1050" w:firstLineChars="50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分党委书记签名（盖章）：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241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任现职以来的考核结果(高级职称至少填五年）</w:t>
            </w:r>
          </w:p>
        </w:tc>
        <w:tc>
          <w:tcPr>
            <w:tcW w:w="7371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五年均为优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2410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是否存在延迟申报情况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  <w:lang w:eastAsia="zh-CN"/>
              </w:rPr>
              <w:t>☑</w:t>
            </w: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否</w:t>
            </w:r>
          </w:p>
        </w:tc>
        <w:tc>
          <w:tcPr>
            <w:tcW w:w="63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/>
                <w:kern w:val="0"/>
                <w:szCs w:val="21"/>
              </w:rPr>
              <w:t>□是，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因                          延迟申请   年。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atLeast"/>
        </w:trPr>
        <w:tc>
          <w:tcPr>
            <w:tcW w:w="24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担任班主任或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辅导员时间</w:t>
            </w:r>
          </w:p>
        </w:tc>
        <w:tc>
          <w:tcPr>
            <w:tcW w:w="10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3年</w:t>
            </w:r>
          </w:p>
        </w:tc>
        <w:tc>
          <w:tcPr>
            <w:tcW w:w="19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面向全校举办的公开学术讲座次数</w:t>
            </w:r>
          </w:p>
        </w:tc>
        <w:tc>
          <w:tcPr>
            <w:tcW w:w="439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</w:t>
            </w: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7"/>
        <w:tblW w:w="9781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708"/>
        <w:gridCol w:w="3119"/>
        <w:gridCol w:w="2126"/>
        <w:gridCol w:w="709"/>
        <w:gridCol w:w="709"/>
        <w:gridCol w:w="85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  <w:b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任现职以来的教学业绩情况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5" w:hRule="atLeast"/>
        </w:trPr>
        <w:tc>
          <w:tcPr>
            <w:tcW w:w="156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教学业绩条件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ascii="仿宋_GB2312" w:eastAsia="仿宋_GB2312"/>
                <w:color w:val="auto"/>
                <w:szCs w:val="21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</w:rPr>
              <w:t>任现职以来，承担全日期本科生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8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门课程的讲授，其中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</w:rPr>
              <w:t>门为必修课；总计课堂教学授课时数为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785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学时，年平均课堂授课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261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 </w:t>
            </w:r>
            <w:r>
              <w:rPr>
                <w:rFonts w:hint="eastAsia" w:ascii="仿宋_GB2312" w:eastAsia="仿宋_GB2312"/>
                <w:szCs w:val="21"/>
              </w:rPr>
              <w:t>学时，课堂教学质量测评“优秀”的次数达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  <w:u w:val="single"/>
                <w:lang w:val="en-US" w:eastAsia="zh-CN"/>
              </w:rPr>
              <w:t>100</w:t>
            </w:r>
            <w:r>
              <w:rPr>
                <w:rFonts w:hint="eastAsia" w:ascii="仿宋_GB2312" w:eastAsia="仿宋_GB2312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szCs w:val="21"/>
              </w:rPr>
              <w:t>%。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本次晋升专业技术资格的课程评估成绩为</w:t>
            </w:r>
            <w:r>
              <w:rPr>
                <w:rFonts w:hint="eastAsia" w:ascii="仿宋_GB2312" w:eastAsia="仿宋_GB2312"/>
                <w:color w:val="auto"/>
                <w:szCs w:val="21"/>
                <w:u w:val="single"/>
              </w:rPr>
              <w:t xml:space="preserve"> </w:t>
            </w:r>
            <w:r>
              <w:rPr>
                <w:rFonts w:hint="eastAsia" w:ascii="仿宋_GB2312" w:eastAsia="仿宋_GB2312"/>
                <w:color w:val="auto"/>
                <w:szCs w:val="21"/>
                <w:u w:val="single"/>
                <w:lang w:eastAsia="zh-CN"/>
              </w:rPr>
              <w:t>优秀</w:t>
            </w:r>
            <w:r>
              <w:rPr>
                <w:rFonts w:hint="eastAsia" w:ascii="仿宋_GB2312" w:eastAsia="仿宋_GB2312"/>
                <w:color w:val="auto"/>
                <w:szCs w:val="21"/>
                <w:u w:val="single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Cs w:val="21"/>
              </w:rPr>
              <w:t>档次。</w:t>
            </w:r>
          </w:p>
          <w:p>
            <w:pPr>
              <w:spacing w:line="300" w:lineRule="exact"/>
              <w:jc w:val="left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具有指导硕士研究生资格</w:t>
            </w:r>
          </w:p>
          <w:p>
            <w:pPr>
              <w:spacing w:line="300" w:lineRule="exact"/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承担3届本科生毕业论文指导工作，担任指导教师指导学生本科生创新项目4项.</w:t>
            </w:r>
          </w:p>
          <w:p>
            <w:pPr>
              <w:spacing w:line="300" w:lineRule="exact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513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宋体" w:hAnsi="宋体" w:eastAsia="仿宋_GB2312" w:cs="Arial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 xml:space="preserve"> 省级学术期刊发表教改论文1篇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9781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b/>
                <w:szCs w:val="21"/>
              </w:rPr>
              <w:t>必备条件</w:t>
            </w:r>
            <w:r>
              <w:rPr>
                <w:rFonts w:ascii="仿宋_GB2312" w:eastAsia="仿宋_GB2312"/>
                <w:szCs w:val="21"/>
              </w:rPr>
              <w:fldChar w:fldCharType="begin"/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hint="eastAsia" w:ascii="仿宋_GB2312" w:eastAsia="仿宋_GB2312"/>
                <w:szCs w:val="21"/>
              </w:rPr>
              <w:instrText xml:space="preserve">= 1 \* GB3</w:instrText>
            </w:r>
            <w:r>
              <w:rPr>
                <w:rFonts w:ascii="仿宋_GB2312" w:eastAsia="仿宋_GB2312"/>
                <w:szCs w:val="21"/>
              </w:rPr>
              <w:instrText xml:space="preserve"> </w:instrText>
            </w:r>
            <w:r>
              <w:rPr>
                <w:rFonts w:ascii="仿宋_GB2312" w:eastAsia="仿宋_GB2312"/>
                <w:szCs w:val="21"/>
              </w:rPr>
              <w:fldChar w:fldCharType="separate"/>
            </w:r>
            <w:r>
              <w:rPr>
                <w:rFonts w:hint="eastAsia" w:ascii="仿宋_GB2312" w:eastAsia="仿宋_GB2312"/>
                <w:szCs w:val="21"/>
              </w:rPr>
              <w:t>①</w:t>
            </w:r>
            <w:r>
              <w:rPr>
                <w:rFonts w:ascii="仿宋_GB2312" w:eastAsia="仿宋_GB2312"/>
                <w:szCs w:val="21"/>
              </w:rPr>
              <w:fldChar w:fldCharType="end"/>
            </w:r>
            <w:r>
              <w:rPr>
                <w:rFonts w:hint="eastAsia" w:ascii="仿宋_GB2312" w:eastAsia="仿宋_GB2312"/>
                <w:b/>
                <w:szCs w:val="21"/>
              </w:rPr>
              <w:t>任现职以来教学工作情况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学年、学期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课程名称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班级名称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课堂时数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评价等级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备注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2015-2016(二)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有机化学（二）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2014化学</w:t>
            </w:r>
            <w:r>
              <w:rPr>
                <w:rFonts w:hint="eastAsia" w:ascii="仿宋_GB2312" w:eastAsia="仿宋_GB2312"/>
                <w:szCs w:val="21"/>
              </w:rPr>
              <w:t>（1）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pacing w:val="-24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pacing w:val="-24"/>
                <w:szCs w:val="21"/>
                <w:lang w:val="en-US" w:eastAsia="zh-CN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大学化学实验（四）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-有机部分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2014化学</w:t>
            </w:r>
            <w:r>
              <w:rPr>
                <w:rFonts w:hint="eastAsia" w:ascii="仿宋_GB2312" w:eastAsia="仿宋_GB2312"/>
                <w:szCs w:val="21"/>
              </w:rPr>
              <w:t>（1）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文献检索与论文写作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2013化学</w:t>
            </w:r>
            <w:r>
              <w:rPr>
                <w:rFonts w:hint="eastAsia" w:ascii="仿宋_GB2312" w:eastAsia="仿宋_GB2312"/>
                <w:szCs w:val="21"/>
              </w:rPr>
              <w:t>（1）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-201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有机化学(一)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2015化学（1）班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药事管理学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2013制药班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文献检索与论文写作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2013应化本（1）（2）班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食品与化学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全校性公选课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-201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有机化学(二)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2015化学（1）班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大学化学实验(四)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-有机部分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2015应用化学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文献检索与论文写作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2014化学</w:t>
            </w:r>
            <w:r>
              <w:rPr>
                <w:rFonts w:hint="eastAsia" w:ascii="仿宋_GB2312" w:eastAsia="仿宋_GB2312"/>
                <w:szCs w:val="21"/>
              </w:rPr>
              <w:t>（1）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）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食品与化学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全校性公选课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-201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有机化学（二）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lef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2016生物科学2班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药事管理学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制药班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专业英语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4</w:t>
            </w:r>
            <w:r>
              <w:rPr>
                <w:rFonts w:hint="eastAsia" w:ascii="仿宋_GB2312" w:eastAsia="仿宋_GB2312"/>
                <w:szCs w:val="21"/>
              </w:rPr>
              <w:t>制药班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食品与化学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全校性公选课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文献检索与论文写作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2014应用化学（1）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szCs w:val="21"/>
              </w:rPr>
              <w:t>（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2</w:t>
            </w:r>
            <w:r>
              <w:rPr>
                <w:rFonts w:hint="eastAsia" w:ascii="仿宋_GB2312" w:eastAsia="仿宋_GB2312"/>
                <w:szCs w:val="21"/>
              </w:rPr>
              <w:t>）班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-201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二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有机化学（一）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2016化学3班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大学化学实验（二）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-有机部分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2016化学3班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45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食品与化学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全校性公选课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201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-201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(</w:t>
            </w:r>
            <w:r>
              <w:rPr>
                <w:rFonts w:hint="eastAsia" w:ascii="Times New Roman" w:hAnsi="Times New Roman" w:eastAsia="仿宋_GB2312" w:cs="Times New Roman"/>
                <w:szCs w:val="21"/>
                <w:lang w:val="en-US" w:eastAsia="zh-CN"/>
              </w:rPr>
              <w:t>一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有机化学（二）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2016化学3班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文献检索与论文写作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应用化学班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药事管理学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201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5</w:t>
            </w:r>
            <w:r>
              <w:rPr>
                <w:rFonts w:hint="eastAsia" w:ascii="仿宋_GB2312" w:eastAsia="仿宋_GB2312"/>
                <w:szCs w:val="21"/>
              </w:rPr>
              <w:t>制药班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32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论文写作与文献检索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eastAsia="zh-CN"/>
              </w:rPr>
            </w:pPr>
            <w:r>
              <w:rPr>
                <w:rFonts w:hint="eastAsia" w:ascii="仿宋_GB2312" w:eastAsia="仿宋_GB2312"/>
                <w:szCs w:val="21"/>
              </w:rPr>
              <w:t>2017应用化学（3+2）</w:t>
            </w:r>
            <w:r>
              <w:rPr>
                <w:rFonts w:hint="eastAsia" w:ascii="仿宋_GB2312" w:eastAsia="仿宋_GB2312"/>
                <w:szCs w:val="21"/>
                <w:lang w:eastAsia="zh-CN"/>
              </w:rPr>
              <w:t>班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50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15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8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食品与化学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全校性公选课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  <w:lang w:eastAsia="zh-CN"/>
              </w:rPr>
              <w:t>优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tbl>
      <w:tblPr>
        <w:tblStyle w:val="8"/>
        <w:tblW w:w="9781" w:type="dxa"/>
        <w:tblInd w:w="10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22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2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/>
          <w:p>
            <w:pPr>
              <w:spacing w:line="300" w:lineRule="exact"/>
              <w:jc w:val="left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有硕士研究生指导资格，并指导硕士研究生2名</w:t>
            </w:r>
          </w:p>
          <w:p/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spacing w:line="300" w:lineRule="exact"/>
              <w:jc w:val="center"/>
            </w:pPr>
            <w:r>
              <w:rPr>
                <w:rFonts w:hint="eastAsia" w:ascii="仿宋_GB2312" w:eastAsia="仿宋_GB2312"/>
                <w:b/>
                <w:szCs w:val="21"/>
              </w:rPr>
              <w:t>教学业绩必备条件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= 3 \* GB3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instrText xml:space="preserve"> </w:instrTex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8221" w:type="dxa"/>
          </w:tcPr>
          <w:p/>
          <w:p>
            <w:pPr>
              <w:spacing w:line="300" w:lineRule="exact"/>
              <w:jc w:val="left"/>
              <w:rPr>
                <w:rFonts w:hint="eastAsia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近3年承担3届业论文指导工作，共指导毕业生14名；担任指导教师指导学生本科生创新项目4项.</w:t>
            </w:r>
          </w:p>
          <w:p>
            <w:pPr>
              <w:spacing w:line="300" w:lineRule="exact"/>
              <w:jc w:val="left"/>
              <w:rPr>
                <w:rFonts w:hint="eastAsia" w:ascii="仿宋_GB2312" w:eastAsia="仿宋_GB2312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教学</w:t>
            </w:r>
            <w:r>
              <w:rPr>
                <w:rFonts w:hint="eastAsia" w:ascii="仿宋_GB2312" w:eastAsia="仿宋_GB2312"/>
                <w:b/>
                <w:szCs w:val="21"/>
              </w:rPr>
              <w:t>业绩</w:t>
            </w:r>
            <w:r>
              <w:rPr>
                <w:rFonts w:hint="eastAsia"/>
              </w:rPr>
              <w:t>任选条件</w:t>
            </w:r>
          </w:p>
        </w:tc>
        <w:tc>
          <w:tcPr>
            <w:tcW w:w="8221" w:type="dxa"/>
          </w:tcPr>
          <w:p>
            <w:pPr>
              <w:spacing w:line="480" w:lineRule="auto"/>
              <w:jc w:val="left"/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完成一项省级期刊教改论文，题目为：对氨基苯磺酸制备的微型实验改进与探讨</w:t>
            </w:r>
          </w:p>
        </w:tc>
      </w:tr>
    </w:tbl>
    <w:p/>
    <w:tbl>
      <w:tblPr>
        <w:tblStyle w:val="8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6"/>
        <w:gridCol w:w="1334"/>
        <w:gridCol w:w="708"/>
        <w:gridCol w:w="1542"/>
        <w:gridCol w:w="955"/>
        <w:gridCol w:w="1584"/>
        <w:gridCol w:w="722"/>
        <w:gridCol w:w="1064"/>
        <w:gridCol w:w="129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rPr>
          <w:trHeight w:val="585" w:hRule="atLeast"/>
        </w:trPr>
        <w:tc>
          <w:tcPr>
            <w:tcW w:w="9781" w:type="dxa"/>
            <w:gridSpan w:val="9"/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4"/>
                <w:szCs w:val="24"/>
              </w:rPr>
              <w:t>任现职以来的科研业绩情况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</w:trPr>
        <w:tc>
          <w:tcPr>
            <w:tcW w:w="1910" w:type="dxa"/>
            <w:gridSpan w:val="2"/>
            <w:vMerge w:val="restart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科研业绩条件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（列出本人符合的条款）</w:t>
            </w:r>
          </w:p>
        </w:tc>
        <w:tc>
          <w:tcPr>
            <w:tcW w:w="708" w:type="dxa"/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必备条件</w:t>
            </w:r>
          </w:p>
        </w:tc>
        <w:tc>
          <w:tcPr>
            <w:tcW w:w="7163" w:type="dxa"/>
            <w:gridSpan w:val="6"/>
            <w:tcBorders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主持国家级科研项目1项；</w:t>
            </w:r>
          </w:p>
          <w:p>
            <w:pPr>
              <w:widowControl/>
              <w:jc w:val="left"/>
              <w:rPr>
                <w:rFonts w:hint="eastAsia" w:ascii="仿宋_GB2312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在B类以上刊物发表论文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篇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5" w:hRule="atLeast"/>
        </w:trPr>
        <w:tc>
          <w:tcPr>
            <w:tcW w:w="1910" w:type="dxa"/>
            <w:gridSpan w:val="2"/>
            <w:vMerge w:val="continue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任选条件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widowControl/>
              <w:jc w:val="left"/>
              <w:rPr>
                <w:rFonts w:hint="default" w:ascii="宋体" w:hAnsi="宋体" w:cs="Arial" w:eastAsiaTheme="minorEastAsia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1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①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公开出版学术专著1部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，合著，《药物生产技术》，科学出版社，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8.6万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begin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instrText xml:space="preserve"> = 2 \* GB3 </w:instrTex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separate"/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②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fldChar w:fldCharType="end"/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</w:p>
          <w:p>
            <w:pPr>
              <w:widowControl/>
              <w:jc w:val="left"/>
              <w:rPr>
                <w:rFonts w:hint="eastAsia" w:ascii="宋体" w:hAnsi="宋体" w:cs="Arial" w:eastAsiaTheme="minorEastAsia"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④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获授权国家发明专利2项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eastAsia="zh-CN"/>
              </w:rPr>
              <w:t>。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⑤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⑥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⑦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1910" w:type="dxa"/>
            <w:gridSpan w:val="2"/>
            <w:vMerge w:val="continue"/>
          </w:tcPr>
          <w:p>
            <w:pPr>
              <w:widowControl/>
              <w:jc w:val="center"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</w:tcBorders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学术讲座</w:t>
            </w:r>
          </w:p>
        </w:tc>
        <w:tc>
          <w:tcPr>
            <w:tcW w:w="7163" w:type="dxa"/>
            <w:gridSpan w:val="6"/>
            <w:tcBorders>
              <w:top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eastAsia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个人校内学术讲座次数（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 次）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</w:trPr>
        <w:tc>
          <w:tcPr>
            <w:tcW w:w="9781" w:type="dxa"/>
            <w:gridSpan w:val="9"/>
            <w:vAlign w:val="center"/>
          </w:tcPr>
          <w:p>
            <w:pPr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纵向科研项目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批准号</w:t>
            </w:r>
          </w:p>
        </w:tc>
        <w:tc>
          <w:tcPr>
            <w:tcW w:w="158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立项时间</w:t>
            </w:r>
          </w:p>
        </w:tc>
        <w:tc>
          <w:tcPr>
            <w:tcW w:w="106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立项经费（万元）</w:t>
            </w:r>
          </w:p>
        </w:tc>
        <w:tc>
          <w:tcPr>
            <w:tcW w:w="1296" w:type="dxa"/>
            <w:vAlign w:val="center"/>
          </w:tcPr>
          <w:p>
            <w:r>
              <w:rPr>
                <w:rFonts w:hint="eastAsia"/>
              </w:rPr>
              <w:t>是否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584" w:type="dxa"/>
            <w:gridSpan w:val="3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</w:rPr>
              <w:t>基于过渡金属催化的多取代1,2,3-三唑的合成方法学研究</w:t>
            </w:r>
          </w:p>
        </w:tc>
        <w:tc>
          <w:tcPr>
            <w:tcW w:w="955" w:type="dxa"/>
            <w:vAlign w:val="center"/>
          </w:tcPr>
          <w:p>
            <w:r>
              <w:rPr>
                <w:rFonts w:hint="eastAsia"/>
              </w:rPr>
              <w:t>21362008</w:t>
            </w:r>
          </w:p>
        </w:tc>
        <w:tc>
          <w:tcPr>
            <w:tcW w:w="158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国家自然科学基金委</w:t>
            </w:r>
          </w:p>
        </w:tc>
        <w:tc>
          <w:tcPr>
            <w:tcW w:w="722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2013</w:t>
            </w:r>
          </w:p>
        </w:tc>
        <w:tc>
          <w:tcPr>
            <w:tcW w:w="1064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25.0</w:t>
            </w:r>
          </w:p>
        </w:tc>
        <w:tc>
          <w:tcPr>
            <w:tcW w:w="1296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主持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76" w:type="dxa"/>
            <w:vAlign w:val="center"/>
          </w:tcPr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</w:tblPrEx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</w:trPr>
        <w:tc>
          <w:tcPr>
            <w:tcW w:w="576" w:type="dxa"/>
            <w:vAlign w:val="center"/>
          </w:tcPr>
          <w:p/>
          <w:p/>
        </w:tc>
        <w:tc>
          <w:tcPr>
            <w:tcW w:w="3584" w:type="dxa"/>
            <w:gridSpan w:val="3"/>
            <w:vAlign w:val="center"/>
          </w:tcPr>
          <w:p/>
        </w:tc>
        <w:tc>
          <w:tcPr>
            <w:tcW w:w="955" w:type="dxa"/>
            <w:vAlign w:val="center"/>
          </w:tcPr>
          <w:p/>
        </w:tc>
        <w:tc>
          <w:tcPr>
            <w:tcW w:w="1584" w:type="dxa"/>
            <w:vAlign w:val="center"/>
          </w:tcPr>
          <w:p/>
        </w:tc>
        <w:tc>
          <w:tcPr>
            <w:tcW w:w="722" w:type="dxa"/>
            <w:vAlign w:val="center"/>
          </w:tcPr>
          <w:p/>
        </w:tc>
        <w:tc>
          <w:tcPr>
            <w:tcW w:w="1064" w:type="dxa"/>
            <w:vAlign w:val="center"/>
          </w:tcPr>
          <w:p/>
        </w:tc>
        <w:tc>
          <w:tcPr>
            <w:tcW w:w="1296" w:type="dxa"/>
            <w:vAlign w:val="center"/>
          </w:tcPr>
          <w:p/>
        </w:tc>
      </w:tr>
    </w:tbl>
    <w:p>
      <w:r>
        <w:br w:type="page"/>
      </w:r>
    </w:p>
    <w:p/>
    <w:tbl>
      <w:tblPr>
        <w:tblStyle w:val="8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5"/>
        <w:gridCol w:w="3171"/>
        <w:gridCol w:w="3260"/>
        <w:gridCol w:w="709"/>
        <w:gridCol w:w="850"/>
        <w:gridCol w:w="127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jc w:val="center"/>
            </w:pPr>
            <w:r>
              <w:rPr>
                <w:rFonts w:hint="eastAsia"/>
                <w:b/>
                <w:bCs/>
              </w:rPr>
              <w:t>必备条件之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发表学术论文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81" w:type="dxa"/>
            <w:gridSpan w:val="6"/>
            <w:vAlign w:val="center"/>
          </w:tcPr>
          <w:p>
            <w:pPr>
              <w:spacing w:line="240" w:lineRule="exact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以第一作者（或通信作者）发表论文总数：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7</w:t>
            </w:r>
            <w:r>
              <w:rPr>
                <w:rFonts w:hint="eastAsia" w:ascii="仿宋_GB2312" w:eastAsia="仿宋_GB2312"/>
                <w:szCs w:val="21"/>
              </w:rPr>
              <w:t xml:space="preserve">  篇，其中：A类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 xml:space="preserve"> 篇，B类 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6</w:t>
            </w:r>
            <w:r>
              <w:rPr>
                <w:rFonts w:hint="eastAsia" w:ascii="仿宋_GB2312" w:eastAsia="仿宋_GB2312"/>
                <w:szCs w:val="21"/>
              </w:rPr>
              <w:t xml:space="preserve"> 篇，C类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0</w:t>
            </w:r>
            <w:r>
              <w:rPr>
                <w:rFonts w:hint="eastAsia" w:ascii="仿宋_GB2312" w:eastAsia="仿宋_GB2312"/>
                <w:szCs w:val="21"/>
              </w:rPr>
              <w:t xml:space="preserve"> 篇，D类 </w:t>
            </w:r>
            <w:r>
              <w:rPr>
                <w:rFonts w:hint="eastAsia" w:ascii="仿宋_GB2312" w:eastAsia="仿宋_GB2312"/>
                <w:szCs w:val="21"/>
                <w:lang w:val="en-US" w:eastAsia="zh-CN"/>
              </w:rPr>
              <w:t>1</w:t>
            </w:r>
            <w:r>
              <w:rPr>
                <w:rFonts w:hint="eastAsia" w:ascii="仿宋_GB2312" w:eastAsia="仿宋_GB2312"/>
                <w:szCs w:val="21"/>
              </w:rPr>
              <w:t xml:space="preserve"> 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1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成果名称</w:t>
            </w:r>
          </w:p>
        </w:tc>
        <w:tc>
          <w:tcPr>
            <w:tcW w:w="3260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刊物名称，发表时间和刊期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刊物级别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转载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情况</w:t>
            </w:r>
          </w:p>
        </w:tc>
        <w:tc>
          <w:tcPr>
            <w:tcW w:w="127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检索证明</w:t>
            </w:r>
          </w:p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Green synthesis of 1-monosubstituted</w:t>
            </w:r>
          </w:p>
          <w:p>
            <w:pPr>
              <w:jc w:val="center"/>
            </w:pPr>
            <w:r>
              <w:rPr>
                <w:rFonts w:hint="default" w:ascii="Times New Roman" w:hAnsi="Times New Roman" w:cs="Times New Roman"/>
              </w:rPr>
              <w:t>1,2,3-triazoles via ‘click chemistry’ in water</w:t>
            </w:r>
          </w:p>
        </w:tc>
        <w:tc>
          <w:tcPr>
            <w:tcW w:w="3260" w:type="dxa"/>
          </w:tcPr>
          <w:p>
            <w:pPr>
              <w:widowControl/>
              <w:jc w:val="center"/>
            </w:pPr>
            <w:r>
              <w:t xml:space="preserve">Heterocycl. </w:t>
            </w:r>
            <w:r>
              <w:rPr>
                <w:lang w:val="fr-FR"/>
              </w:rPr>
              <w:t>Commun</w:t>
            </w:r>
            <w:r>
              <w:rPr>
                <w:rFonts w:hint="eastAsia"/>
                <w:lang w:val="fr-FR"/>
              </w:rPr>
              <w:t>., 2013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fr-FR"/>
              </w:rPr>
              <w:t>12</w:t>
            </w:r>
            <w:r>
              <w:rPr>
                <w:rFonts w:hint="eastAsia"/>
              </w:rPr>
              <w:t>月第</w:t>
            </w:r>
            <w:r>
              <w:rPr>
                <w:rFonts w:hint="eastAsia"/>
                <w:lang w:val="fr-FR"/>
              </w:rPr>
              <w:t>6</w:t>
            </w:r>
            <w:r>
              <w:rPr>
                <w:rFonts w:hint="eastAsia"/>
              </w:rPr>
              <w:t>期</w:t>
            </w:r>
            <w:r>
              <w:rPr>
                <w:rFonts w:hint="eastAsia"/>
                <w:lang w:val="fr-FR"/>
              </w:rPr>
              <w:t xml:space="preserve">，ISSN  </w:t>
            </w:r>
            <w:r>
              <w:rPr>
                <w:lang w:val="fr-FR"/>
              </w:rPr>
              <w:t>0793-0283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50" w:type="dxa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CA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Base-mediated reaction of vinyl bromides with aryl azides: one-pot</w:t>
            </w:r>
          </w:p>
          <w:p>
            <w:pPr>
              <w:jc w:val="center"/>
            </w:pPr>
            <w:r>
              <w:rPr>
                <w:rFonts w:ascii="Times New Roman" w:hAnsi="Times New Roman" w:eastAsia="宋体" w:cs="Times New Roman"/>
                <w:szCs w:val="24"/>
              </w:rPr>
              <w:t>synthesis of 1,5-disubstituted 1,2,3-triazoles</w:t>
            </w:r>
          </w:p>
        </w:tc>
        <w:tc>
          <w:tcPr>
            <w:tcW w:w="3260" w:type="dxa"/>
          </w:tcPr>
          <w:p>
            <w:pPr>
              <w:widowControl/>
              <w:jc w:val="center"/>
            </w:pPr>
            <w:bookmarkStart w:id="0" w:name="OLE_LINK11"/>
            <w:bookmarkStart w:id="1" w:name="OLE_LINK13"/>
            <w:bookmarkStart w:id="2" w:name="OLE_LINK12"/>
            <w:r>
              <w:t>Tetrahedron Letters</w:t>
            </w:r>
            <w:r>
              <w:rPr>
                <w:rFonts w:hint="eastAsia"/>
              </w:rPr>
              <w:t xml:space="preserve">, 2014年7月第29期，ISSN </w:t>
            </w:r>
            <w:r>
              <w:rPr>
                <w:lang w:val="fr-FR"/>
              </w:rPr>
              <w:t>0040-4039</w:t>
            </w:r>
            <w:bookmarkEnd w:id="0"/>
            <w:bookmarkEnd w:id="1"/>
            <w:bookmarkEnd w:id="2"/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50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ChemInform Abstract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lang w:eastAsia="zh-C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szCs w:val="24"/>
              </w:rPr>
              <w:t>Tandem synthesis of 2-aryl-1,2,3-triazoles from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eastAsia="宋体" w:cs="Times New Roman"/>
                <w:szCs w:val="24"/>
              </w:rPr>
            </w:pPr>
            <w:r>
              <w:rPr>
                <w:rFonts w:ascii="Times New Roman" w:hAnsi="Times New Roman" w:eastAsia="宋体" w:cs="Times New Roman"/>
                <w:i/>
                <w:szCs w:val="24"/>
              </w:rPr>
              <w:t>α</w:t>
            </w:r>
            <w:r>
              <w:rPr>
                <w:rFonts w:ascii="Times New Roman" w:hAnsi="Times New Roman" w:eastAsia="宋体" w:cs="Times New Roman"/>
                <w:szCs w:val="24"/>
              </w:rPr>
              <w:t>-arylhydrazonoketones with NH</w:t>
            </w:r>
            <w:r>
              <w:rPr>
                <w:rFonts w:ascii="Times New Roman" w:hAnsi="Times New Roman" w:eastAsia="宋体" w:cs="Times New Roman"/>
                <w:szCs w:val="24"/>
                <w:vertAlign w:val="subscript"/>
              </w:rPr>
              <w:t>4</w:t>
            </w:r>
            <w:r>
              <w:rPr>
                <w:rFonts w:ascii="Times New Roman" w:hAnsi="Times New Roman" w:eastAsia="宋体" w:cs="Times New Roman"/>
                <w:szCs w:val="24"/>
              </w:rPr>
              <w:t>OAc via copper-catalyzed</w:t>
            </w:r>
          </w:p>
          <w:p>
            <w:pPr>
              <w:jc w:val="center"/>
            </w:pPr>
            <w:r>
              <w:rPr>
                <w:rFonts w:ascii="Times New Roman" w:hAnsi="Times New Roman" w:eastAsia="宋体" w:cs="Times New Roman"/>
                <w:szCs w:val="24"/>
              </w:rPr>
              <w:t>aerobic oxidation</w:t>
            </w:r>
          </w:p>
        </w:tc>
        <w:tc>
          <w:tcPr>
            <w:tcW w:w="3260" w:type="dxa"/>
          </w:tcPr>
          <w:p>
            <w:pPr>
              <w:widowControl/>
              <w:jc w:val="center"/>
            </w:pPr>
            <w:r>
              <w:t>Tetrahedron Letters</w:t>
            </w:r>
            <w:r>
              <w:rPr>
                <w:rFonts w:hint="eastAsia"/>
              </w:rPr>
              <w:t xml:space="preserve">, 2015年4月第17期，ISSN </w:t>
            </w:r>
            <w:r>
              <w:rPr>
                <w:lang w:val="fr-FR"/>
              </w:rPr>
              <w:t>0040-4039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50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ChemInform Abstract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lang w:eastAsia="zh-C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hint="default" w:ascii="Times New Roman" w:hAnsi="Times New Roman" w:cs="Times New Roman"/>
              </w:rPr>
              <w:t>4-Aryl-NH-1,2,3-Triazoles via Multicomponent Reaction of Alde-hydes, Nitroalkanes, and Sodium Azide</w:t>
            </w:r>
          </w:p>
        </w:tc>
        <w:tc>
          <w:tcPr>
            <w:tcW w:w="3260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 xml:space="preserve">Synlett，2016年2月第3期，ISSN </w:t>
            </w:r>
            <w:r>
              <w:t>0936-5214</w:t>
            </w:r>
          </w:p>
        </w:tc>
        <w:tc>
          <w:tcPr>
            <w:tcW w:w="709" w:type="dxa"/>
          </w:tcPr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50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ChemInform Abstract</w:t>
            </w: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lang w:eastAsia="zh-C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jc w:val="center"/>
            </w:pPr>
            <w:r>
              <w:rPr>
                <w:rFonts w:hint="eastAsia" w:ascii="宋体" w:hAnsi="宋体" w:eastAsia="宋体" w:cs="宋体"/>
                <w:sz w:val="21"/>
                <w:szCs w:val="21"/>
              </w:rPr>
              <w:t>无过渡金属参与的1,2,3-三唑合成进展</w:t>
            </w:r>
          </w:p>
        </w:tc>
        <w:tc>
          <w:tcPr>
            <w:tcW w:w="3260" w:type="dxa"/>
          </w:tcPr>
          <w:p>
            <w:pPr>
              <w:widowControl/>
              <w:jc w:val="center"/>
            </w:pPr>
            <w:r>
              <w:rPr>
                <w:rFonts w:hint="eastAsia"/>
              </w:rPr>
              <w:t>有机化学，2016年8月第8期，ISSN 0253-2786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lang w:eastAsia="zh-C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叔丁醇钾催化芳甲基叠氮化合物合成芳醛和芳酮的反应研究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有机化学，201</w:t>
            </w: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月第</w:t>
            </w: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/>
              </w:rPr>
              <w:t>期，ISSN 0253-2786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B</w:t>
            </w: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lang w:eastAsia="zh-C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51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1" w:type="dxa"/>
            <w:tcBorders>
              <w:left w:val="single" w:color="auto" w:sz="4" w:space="0"/>
            </w:tcBorders>
          </w:tcPr>
          <w:p>
            <w:pPr>
              <w:pStyle w:val="6"/>
              <w:keepNext w:val="0"/>
              <w:keepLines w:val="0"/>
              <w:widowControl/>
              <w:suppressLineNumbers w:val="0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  <w:t>5-甲基-2-苯基-1，2，3-三唑-4 -甲酸的合成及表征</w:t>
            </w:r>
          </w:p>
        </w:tc>
        <w:tc>
          <w:tcPr>
            <w:tcW w:w="3260" w:type="dxa"/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山东化工，2015年5月第10期，</w:t>
            </w:r>
            <w:r>
              <w:rPr>
                <w:rFonts w:hint="eastAsia"/>
              </w:rPr>
              <w:t>ISSN</w:t>
            </w:r>
            <w:r>
              <w:rPr>
                <w:rFonts w:hint="eastAsia"/>
                <w:lang w:val="en-US" w:eastAsia="zh-CN"/>
              </w:rPr>
              <w:t>1008-021X</w:t>
            </w:r>
          </w:p>
        </w:tc>
        <w:tc>
          <w:tcPr>
            <w:tcW w:w="709" w:type="dxa"/>
          </w:tcPr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D</w:t>
            </w:r>
          </w:p>
        </w:tc>
        <w:tc>
          <w:tcPr>
            <w:tcW w:w="850" w:type="dxa"/>
          </w:tcPr>
          <w:p>
            <w:pPr>
              <w:widowControl/>
              <w:jc w:val="center"/>
            </w:pPr>
          </w:p>
        </w:tc>
        <w:tc>
          <w:tcPr>
            <w:tcW w:w="127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</w:tc>
      </w:tr>
    </w:tbl>
    <w:p/>
    <w:tbl>
      <w:tblPr>
        <w:tblStyle w:val="8"/>
        <w:tblpPr w:leftFromText="180" w:rightFromText="180" w:vertAnchor="text" w:horzAnchor="page" w:tblpX="1236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4"/>
        <w:gridCol w:w="2277"/>
        <w:gridCol w:w="655"/>
        <w:gridCol w:w="1058"/>
        <w:gridCol w:w="1276"/>
        <w:gridCol w:w="851"/>
        <w:gridCol w:w="1134"/>
        <w:gridCol w:w="992"/>
        <w:gridCol w:w="8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atLeast"/>
        </w:trPr>
        <w:tc>
          <w:tcPr>
            <w:tcW w:w="9747" w:type="dxa"/>
            <w:gridSpan w:val="9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1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①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出版学术著作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pPr>
              <w:ind w:firstLine="840" w:firstLineChars="400"/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655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类别</w:t>
            </w:r>
          </w:p>
        </w:tc>
        <w:tc>
          <w:tcPr>
            <w:tcW w:w="1058" w:type="dxa"/>
            <w:vAlign w:val="center"/>
          </w:tcPr>
          <w:p>
            <w:r>
              <w:rPr>
                <w:rFonts w:hint="eastAsia"/>
              </w:rPr>
              <w:t>合（独）著译及排名</w:t>
            </w:r>
          </w:p>
        </w:tc>
        <w:tc>
          <w:tcPr>
            <w:tcW w:w="1276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出版社和出版时间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CIP核字号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</w:rPr>
              <w:t>总字数（万字）</w:t>
            </w:r>
          </w:p>
        </w:tc>
        <w:tc>
          <w:tcPr>
            <w:tcW w:w="992" w:type="dxa"/>
            <w:vAlign w:val="center"/>
          </w:tcPr>
          <w:p>
            <w:r>
              <w:rPr>
                <w:rFonts w:hint="eastAsia"/>
              </w:rPr>
              <w:t>个人撰</w:t>
            </w:r>
          </w:p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写字数（万字）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检索页（有或无）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《药物生产技术》</w:t>
            </w:r>
          </w:p>
        </w:tc>
        <w:tc>
          <w:tcPr>
            <w:tcW w:w="655" w:type="dxa"/>
            <w:vAlign w:val="center"/>
          </w:tcPr>
          <w:p>
            <w:r>
              <w:rPr>
                <w:rFonts w:hint="eastAsia"/>
                <w:szCs w:val="21"/>
              </w:rPr>
              <w:t>专著</w:t>
            </w:r>
          </w:p>
        </w:tc>
        <w:tc>
          <w:tcPr>
            <w:tcW w:w="1058" w:type="dxa"/>
            <w:vAlign w:val="center"/>
          </w:tcPr>
          <w:p>
            <w:pPr>
              <w:jc w:val="both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合著</w:t>
            </w:r>
          </w:p>
          <w:p>
            <w:r>
              <w:rPr>
                <w:rFonts w:hint="eastAsia"/>
                <w:szCs w:val="21"/>
              </w:rPr>
              <w:t>第二</w:t>
            </w:r>
          </w:p>
        </w:tc>
        <w:tc>
          <w:tcPr>
            <w:tcW w:w="1276" w:type="dxa"/>
            <w:vAlign w:val="center"/>
          </w:tcPr>
          <w:p>
            <w:r>
              <w:rPr>
                <w:rFonts w:hint="eastAsia"/>
                <w:szCs w:val="21"/>
              </w:rPr>
              <w:t>科学出版社，2014年9月，ISBN 978-7-03-041668-1</w:t>
            </w:r>
          </w:p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>
            <w:r>
              <w:rPr>
                <w:rFonts w:hint="eastAsia"/>
                <w:szCs w:val="21"/>
              </w:rPr>
              <w:t>（2014）第191736号</w:t>
            </w:r>
          </w:p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58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8.5</w:t>
            </w:r>
          </w:p>
        </w:tc>
        <w:tc>
          <w:tcPr>
            <w:tcW w:w="850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54" w:type="dxa"/>
            <w:tcBorders>
              <w:right w:val="single" w:color="auto" w:sz="4" w:space="0"/>
            </w:tcBorders>
            <w:vAlign w:val="center"/>
          </w:tcPr>
          <w:p/>
          <w:p/>
        </w:tc>
        <w:tc>
          <w:tcPr>
            <w:tcW w:w="2277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655" w:type="dxa"/>
            <w:vAlign w:val="center"/>
          </w:tcPr>
          <w:p/>
        </w:tc>
        <w:tc>
          <w:tcPr>
            <w:tcW w:w="1058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851" w:type="dxa"/>
            <w:tcBorders>
              <w:right w:val="single" w:color="auto" w:sz="4" w:space="0"/>
            </w:tcBorders>
            <w:vAlign w:val="center"/>
          </w:tcPr>
          <w:p/>
        </w:tc>
        <w:tc>
          <w:tcPr>
            <w:tcW w:w="1134" w:type="dxa"/>
            <w:tcBorders>
              <w:left w:val="single" w:color="auto" w:sz="4" w:space="0"/>
            </w:tcBorders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</w:tr>
    </w:tbl>
    <w:p/>
    <w:tbl>
      <w:tblPr>
        <w:tblStyle w:val="8"/>
        <w:tblpPr w:leftFromText="180" w:rightFromText="180" w:vertAnchor="text" w:horzAnchor="page" w:tblpX="1242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2236"/>
        <w:gridCol w:w="1200"/>
        <w:gridCol w:w="1882"/>
        <w:gridCol w:w="1077"/>
        <w:gridCol w:w="928"/>
        <w:gridCol w:w="897"/>
        <w:gridCol w:w="85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9747" w:type="dxa"/>
            <w:gridSpan w:val="8"/>
            <w:vAlign w:val="center"/>
          </w:tcPr>
          <w:p>
            <w:pPr>
              <w:ind w:firstLine="3373" w:firstLineChars="1600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/>
                <w:b/>
                <w:bCs/>
              </w:rPr>
              <w:fldChar w:fldCharType="begin"/>
            </w:r>
            <w:r>
              <w:rPr>
                <w:rFonts w:hint="eastAsia"/>
                <w:b/>
                <w:bCs/>
              </w:rPr>
              <w:instrText xml:space="preserve"> = 2 \* GB3 </w:instrText>
            </w:r>
            <w:r>
              <w:rPr>
                <w:rFonts w:hint="eastAsia"/>
                <w:b/>
                <w:bCs/>
              </w:rPr>
              <w:fldChar w:fldCharType="separate"/>
            </w:r>
            <w:r>
              <w:rPr>
                <w:rFonts w:hint="eastAsia"/>
                <w:b/>
                <w:bCs/>
              </w:rPr>
              <w:t>②</w:t>
            </w:r>
            <w:r>
              <w:rPr>
                <w:rFonts w:hint="eastAsia"/>
                <w:b/>
                <w:bCs/>
              </w:rPr>
              <w:fldChar w:fldCharType="end"/>
            </w:r>
            <w:r>
              <w:rPr>
                <w:rFonts w:hint="eastAsia"/>
                <w:b/>
                <w:bCs/>
              </w:rPr>
              <w:t xml:space="preserve"> 科研成果奖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获奖成果名称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成果类别</w:t>
            </w: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ind w:firstLine="210" w:firstLineChars="100"/>
              <w:rPr>
                <w:rFonts w:eastAsia="宋体"/>
              </w:rPr>
            </w:pPr>
            <w:r>
              <w:rPr>
                <w:rFonts w:hint="eastAsia"/>
              </w:rPr>
              <w:t>奖励名称</w:t>
            </w: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</w:t>
            </w:r>
          </w:p>
          <w:p>
            <w:pPr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89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完成人</w:t>
            </w:r>
          </w:p>
        </w:tc>
        <w:tc>
          <w:tcPr>
            <w:tcW w:w="85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67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236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882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77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928" w:type="dxa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vAlign w:val="center"/>
          </w:tcPr>
          <w:p>
            <w:pPr>
              <w:jc w:val="center"/>
            </w:pPr>
          </w:p>
        </w:tc>
        <w:tc>
          <w:tcPr>
            <w:tcW w:w="852" w:type="dxa"/>
            <w:vAlign w:val="center"/>
          </w:tcPr>
          <w:p>
            <w:pPr>
              <w:jc w:val="center"/>
            </w:pPr>
          </w:p>
        </w:tc>
      </w:tr>
    </w:tbl>
    <w:p/>
    <w:tbl>
      <w:tblPr>
        <w:tblStyle w:val="8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523"/>
        <w:gridCol w:w="1639"/>
        <w:gridCol w:w="1063"/>
        <w:gridCol w:w="928"/>
        <w:gridCol w:w="1091"/>
        <w:gridCol w:w="97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  <w:b/>
                <w:bCs/>
              </w:rPr>
              <w:t xml:space="preserve"> 任选条件之</w:t>
            </w:r>
            <w:r>
              <w:rPr>
                <w:rFonts w:ascii="宋体" w:hAnsi="宋体" w:cs="Arial"/>
                <w:color w:val="000000"/>
                <w:kern w:val="0"/>
                <w:szCs w:val="21"/>
              </w:rPr>
              <w:t>③</w:t>
            </w:r>
            <w:r>
              <w:rPr>
                <w:rFonts w:hint="eastAsia"/>
                <w:b/>
                <w:bCs/>
              </w:rPr>
              <w:t xml:space="preserve"> 社会服务效益（经费）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523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项目（成果）名称</w:t>
            </w:r>
          </w:p>
        </w:tc>
        <w:tc>
          <w:tcPr>
            <w:tcW w:w="16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106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92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是否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主持</w:t>
            </w:r>
          </w:p>
        </w:tc>
        <w:tc>
          <w:tcPr>
            <w:tcW w:w="1091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到账经费（万元）</w:t>
            </w:r>
          </w:p>
        </w:tc>
        <w:tc>
          <w:tcPr>
            <w:tcW w:w="970" w:type="dxa"/>
            <w:vAlign w:val="center"/>
          </w:tcPr>
          <w:p>
            <w:pPr>
              <w:rPr>
                <w:rFonts w:eastAsia="宋体"/>
              </w:rPr>
            </w:pPr>
            <w:r>
              <w:rPr>
                <w:rFonts w:hint="eastAsia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9" w:hRule="atLeast"/>
        </w:trPr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" w:hRule="atLeast"/>
        </w:trPr>
        <w:tc>
          <w:tcPr>
            <w:tcW w:w="567" w:type="dxa"/>
            <w:vAlign w:val="center"/>
          </w:tcPr>
          <w:p/>
          <w:p/>
        </w:tc>
        <w:tc>
          <w:tcPr>
            <w:tcW w:w="3523" w:type="dxa"/>
            <w:vAlign w:val="center"/>
          </w:tcPr>
          <w:p/>
        </w:tc>
        <w:tc>
          <w:tcPr>
            <w:tcW w:w="1639" w:type="dxa"/>
            <w:vAlign w:val="center"/>
          </w:tcPr>
          <w:p/>
        </w:tc>
        <w:tc>
          <w:tcPr>
            <w:tcW w:w="1063" w:type="dxa"/>
            <w:vAlign w:val="center"/>
          </w:tcPr>
          <w:p/>
        </w:tc>
        <w:tc>
          <w:tcPr>
            <w:tcW w:w="928" w:type="dxa"/>
            <w:vAlign w:val="center"/>
          </w:tcPr>
          <w:p/>
        </w:tc>
        <w:tc>
          <w:tcPr>
            <w:tcW w:w="1091" w:type="dxa"/>
            <w:vAlign w:val="center"/>
          </w:tcPr>
          <w:p/>
        </w:tc>
        <w:tc>
          <w:tcPr>
            <w:tcW w:w="970" w:type="dxa"/>
            <w:vAlign w:val="center"/>
          </w:tcPr>
          <w:p/>
        </w:tc>
      </w:tr>
    </w:tbl>
    <w:p/>
    <w:tbl>
      <w:tblPr>
        <w:tblStyle w:val="8"/>
        <w:tblpPr w:leftFromText="180" w:rightFromText="180" w:vertAnchor="text" w:horzAnchor="page" w:tblpX="1240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418"/>
        <w:gridCol w:w="1134"/>
        <w:gridCol w:w="992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 xml:space="preserve">任选条件之④ </w:t>
            </w:r>
            <w:r>
              <w:rPr>
                <w:rFonts w:hint="eastAsia"/>
                <w:b/>
                <w:bCs/>
              </w:rPr>
              <w:t>授权专利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第几发</w:t>
            </w:r>
          </w:p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706" w:type="dxa"/>
            <w:vAlign w:val="center"/>
          </w:tcPr>
          <w:p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 xml:space="preserve">HYPERLINK "http://zhuanli.zhuanli360.net/i57/利用硅基炔烃类化合物合成1,2,3-三氮唑类化合物的方法-4606769.html" \t "_blank"</w:instrText>
            </w:r>
            <w:r>
              <w:instrText xml:space="preserve"> </w:instrText>
            </w:r>
            <w:r>
              <w:fldChar w:fldCharType="separate"/>
            </w:r>
            <w:r>
              <w:t>利用硅基炔烃类化合物合成1,2,3-三氮唑类化合物的方法</w:t>
            </w:r>
            <w:r>
              <w:fldChar w:fldCharType="end"/>
            </w:r>
          </w:p>
        </w:tc>
        <w:tc>
          <w:tcPr>
            <w:tcW w:w="1418" w:type="dxa"/>
            <w:vAlign w:val="center"/>
          </w:tcPr>
          <w:p>
            <w:r>
              <w:rPr>
                <w:rFonts w:hint="eastAsia"/>
              </w:rPr>
              <w:t>ZL201110206278.0</w:t>
            </w:r>
          </w:p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发明专利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eastAsia" w:eastAsiaTheme="minorEastAsia"/>
                <w:lang w:val="en-US" w:eastAsia="zh-CN"/>
              </w:rPr>
            </w:pPr>
            <w:r>
              <w:t>2014.05.28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尚未发生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706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eastAsia="zh-CN"/>
              </w:rPr>
              <w:t>一种</w:t>
            </w:r>
            <w:r>
              <w:rPr>
                <w:rFonts w:hint="eastAsia"/>
                <w:lang w:val="en-US" w:eastAsia="zh-CN"/>
              </w:rPr>
              <w:t>NH-1,2,3-三唑化合物的合成方法</w:t>
            </w:r>
          </w:p>
        </w:tc>
        <w:tc>
          <w:tcPr>
            <w:tcW w:w="1418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ZL201510183523.9</w:t>
            </w:r>
          </w:p>
        </w:tc>
        <w:tc>
          <w:tcPr>
            <w:tcW w:w="1134" w:type="dxa"/>
            <w:vAlign w:val="center"/>
          </w:tcPr>
          <w:p>
            <w:r>
              <w:rPr>
                <w:rFonts w:hint="eastAsia"/>
              </w:rPr>
              <w:t>发明专利</w:t>
            </w:r>
          </w:p>
        </w:tc>
        <w:tc>
          <w:tcPr>
            <w:tcW w:w="992" w:type="dxa"/>
            <w:vAlign w:val="center"/>
          </w:tcPr>
          <w:p>
            <w:pPr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2018.10.25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1134" w:type="dxa"/>
            <w:vAlign w:val="center"/>
          </w:tcPr>
          <w:p>
            <w:r>
              <w:rPr>
                <w:rFonts w:hint="eastAsia"/>
                <w:lang w:eastAsia="zh-CN"/>
              </w:rPr>
              <w:t>尚未发生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418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992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</w:tbl>
    <w:p>
      <w:r>
        <w:rPr>
          <w:rFonts w:hint="eastAsia"/>
        </w:rPr>
        <w:t xml:space="preserve"> </w:t>
      </w:r>
    </w:p>
    <w:tbl>
      <w:tblPr>
        <w:tblStyle w:val="8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 xml:space="preserve">⑤ </w:t>
            </w:r>
            <w:r>
              <w:rPr>
                <w:rFonts w:hint="eastAsia"/>
                <w:b/>
                <w:bCs/>
              </w:rPr>
              <w:t>研究报告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报告名称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采纳部门（或领导批示）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采纳时间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8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5"/>
        <w:gridCol w:w="3095"/>
        <w:gridCol w:w="26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6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任选条件之⑥ 专场音乐会（音乐舞蹈类）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465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095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主题</w:t>
            </w:r>
          </w:p>
        </w:tc>
        <w:tc>
          <w:tcPr>
            <w:tcW w:w="26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9" w:hRule="atLeast"/>
        </w:trPr>
        <w:tc>
          <w:tcPr>
            <w:tcW w:w="465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095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2633" w:type="dxa"/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>
      <w:pPr>
        <w:widowControl/>
        <w:jc w:val="left"/>
      </w:pPr>
      <w:r>
        <w:br w:type="page"/>
      </w:r>
    </w:p>
    <w:p/>
    <w:tbl>
      <w:tblPr>
        <w:tblStyle w:val="8"/>
        <w:tblpPr w:leftFromText="180" w:rightFromText="180" w:vertAnchor="text" w:horzAnchor="page" w:tblpX="1240" w:tblpY="185"/>
        <w:tblOverlap w:val="never"/>
        <w:tblW w:w="974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3"/>
        <w:gridCol w:w="3706"/>
        <w:gridCol w:w="1276"/>
        <w:gridCol w:w="1134"/>
        <w:gridCol w:w="1134"/>
        <w:gridCol w:w="850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9747" w:type="dxa"/>
            <w:gridSpan w:val="7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b/>
                <w:bCs/>
                <w:color w:val="000000"/>
                <w:kern w:val="0"/>
                <w:szCs w:val="21"/>
              </w:rPr>
              <w:t>任选条件之</w:t>
            </w:r>
            <w:r>
              <w:rPr>
                <w:rFonts w:hint="eastAsia"/>
                <w:b/>
                <w:bCs/>
              </w:rPr>
              <w:t>⑦ 授权专利（美术设计类）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706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授权专利名称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专利授权号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专利类型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授权时间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第几发明人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转让或实</w:t>
            </w:r>
          </w:p>
          <w:p>
            <w:pPr>
              <w:jc w:val="center"/>
            </w:pPr>
            <w:r>
              <w:rPr>
                <w:rFonts w:hint="eastAsia"/>
              </w:rPr>
              <w:t>施情况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>
            <w:pPr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13" w:type="dxa"/>
            <w:vAlign w:val="center"/>
          </w:tcPr>
          <w:p/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</w:trPr>
        <w:tc>
          <w:tcPr>
            <w:tcW w:w="513" w:type="dxa"/>
            <w:vAlign w:val="center"/>
          </w:tcPr>
          <w:p/>
        </w:tc>
        <w:tc>
          <w:tcPr>
            <w:tcW w:w="3706" w:type="dxa"/>
            <w:vAlign w:val="center"/>
          </w:tcPr>
          <w:p/>
        </w:tc>
        <w:tc>
          <w:tcPr>
            <w:tcW w:w="1276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  <w:tc>
          <w:tcPr>
            <w:tcW w:w="850" w:type="dxa"/>
            <w:vAlign w:val="center"/>
          </w:tcPr>
          <w:p/>
        </w:tc>
        <w:tc>
          <w:tcPr>
            <w:tcW w:w="1134" w:type="dxa"/>
            <w:vAlign w:val="center"/>
          </w:tcPr>
          <w:p/>
        </w:tc>
      </w:tr>
    </w:tbl>
    <w:p/>
    <w:tbl>
      <w:tblPr>
        <w:tblStyle w:val="8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任选条件之⑧ 全国口译笔译大赛（外语类）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获奖名称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获奖等级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级别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无</w:t>
            </w: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tbl>
      <w:tblPr>
        <w:tblStyle w:val="8"/>
        <w:tblW w:w="9781" w:type="dxa"/>
        <w:tblInd w:w="1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0"/>
        <w:gridCol w:w="1323"/>
        <w:gridCol w:w="1133"/>
        <w:gridCol w:w="1133"/>
        <w:gridCol w:w="1389"/>
        <w:gridCol w:w="106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9781" w:type="dxa"/>
            <w:gridSpan w:val="7"/>
            <w:vAlign w:val="center"/>
          </w:tcPr>
          <w:p>
            <w:pPr>
              <w:widowControl/>
              <w:jc w:val="center"/>
            </w:pPr>
            <w:r>
              <w:rPr>
                <w:rFonts w:hint="eastAsia"/>
                <w:b/>
                <w:bCs/>
              </w:rPr>
              <w:t>个人公开学术讲座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8" w:hRule="atLeast"/>
        </w:trPr>
        <w:tc>
          <w:tcPr>
            <w:tcW w:w="567" w:type="dxa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170" w:type="dxa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题 目</w:t>
            </w:r>
          </w:p>
        </w:tc>
        <w:tc>
          <w:tcPr>
            <w:tcW w:w="1323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举办单位</w:t>
            </w:r>
          </w:p>
        </w:tc>
        <w:tc>
          <w:tcPr>
            <w:tcW w:w="1133" w:type="dxa"/>
            <w:tcBorders>
              <w:left w:val="single" w:color="auto" w:sz="4" w:space="0"/>
            </w:tcBorders>
            <w:vAlign w:val="center"/>
          </w:tcPr>
          <w:p>
            <w:pPr>
              <w:widowControl/>
              <w:jc w:val="center"/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举办时间</w:t>
            </w:r>
          </w:p>
        </w:tc>
        <w:tc>
          <w:tcPr>
            <w:tcW w:w="1133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举办地点</w:t>
            </w:r>
          </w:p>
        </w:tc>
        <w:tc>
          <w:tcPr>
            <w:tcW w:w="1389" w:type="dxa"/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对象及人数</w:t>
            </w:r>
          </w:p>
        </w:tc>
        <w:tc>
          <w:tcPr>
            <w:tcW w:w="106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eastAsia="宋体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</w:t>
            </w: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both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1,2,3-三唑化合物的选择性合成</w:t>
            </w: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海南师范大学</w:t>
            </w: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2018.10</w:t>
            </w:r>
          </w:p>
        </w:tc>
        <w:tc>
          <w:tcPr>
            <w:tcW w:w="1133" w:type="dxa"/>
          </w:tcPr>
          <w:p>
            <w:pPr>
              <w:widowControl/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化学楼会议室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全校师生</w:t>
            </w:r>
          </w:p>
          <w:p>
            <w:pPr>
              <w:widowControl/>
              <w:jc w:val="center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40人</w:t>
            </w: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lang w:eastAsia="zh-CN"/>
              </w:rPr>
              <w:t>碳负离子化学</w:t>
            </w: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  <w:r>
              <w:rPr>
                <w:rFonts w:hint="eastAsia"/>
                <w:lang w:eastAsia="zh-CN"/>
              </w:rPr>
              <w:t>海南师范大学</w:t>
            </w: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  <w:rPr>
                <w:rFonts w:hint="default"/>
                <w:lang w:val="en-US"/>
              </w:rPr>
            </w:pPr>
            <w:r>
              <w:rPr>
                <w:rFonts w:hint="eastAsia"/>
                <w:lang w:val="en-US" w:eastAsia="zh-CN"/>
              </w:rPr>
              <w:t>2018.12</w:t>
            </w:r>
          </w:p>
        </w:tc>
        <w:tc>
          <w:tcPr>
            <w:tcW w:w="1133" w:type="dxa"/>
          </w:tcPr>
          <w:p>
            <w:pPr>
              <w:widowControl/>
              <w:jc w:val="center"/>
            </w:pPr>
            <w:r>
              <w:rPr>
                <w:rFonts w:hint="eastAsia"/>
                <w:lang w:eastAsia="zh-CN"/>
              </w:rPr>
              <w:t>化学楼会议室</w:t>
            </w:r>
          </w:p>
        </w:tc>
        <w:tc>
          <w:tcPr>
            <w:tcW w:w="1389" w:type="dxa"/>
          </w:tcPr>
          <w:p>
            <w:pPr>
              <w:widowControl/>
              <w:jc w:val="center"/>
              <w:rPr>
                <w:rFonts w:hint="eastAsia"/>
                <w:lang w:eastAsia="zh-CN"/>
              </w:rPr>
            </w:pPr>
            <w:r>
              <w:rPr>
                <w:rFonts w:hint="eastAsia"/>
                <w:lang w:eastAsia="zh-CN"/>
              </w:rPr>
              <w:t>全校师生</w:t>
            </w:r>
          </w:p>
          <w:p>
            <w:pPr>
              <w:widowControl/>
              <w:jc w:val="center"/>
            </w:pPr>
            <w:r>
              <w:rPr>
                <w:rFonts w:hint="eastAsia"/>
                <w:lang w:val="en-US" w:eastAsia="zh-CN"/>
              </w:rPr>
              <w:t>40人</w:t>
            </w: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567" w:type="dxa"/>
            <w:tcBorders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3170" w:type="dxa"/>
            <w:tcBorders>
              <w:lef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323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  <w:tcBorders>
              <w:left w:val="single" w:color="auto" w:sz="4" w:space="0"/>
            </w:tcBorders>
          </w:tcPr>
          <w:p>
            <w:pPr>
              <w:widowControl/>
              <w:jc w:val="center"/>
            </w:pPr>
          </w:p>
        </w:tc>
        <w:tc>
          <w:tcPr>
            <w:tcW w:w="1133" w:type="dxa"/>
          </w:tcPr>
          <w:p>
            <w:pPr>
              <w:widowControl/>
              <w:jc w:val="center"/>
            </w:pPr>
          </w:p>
        </w:tc>
        <w:tc>
          <w:tcPr>
            <w:tcW w:w="1389" w:type="dxa"/>
          </w:tcPr>
          <w:p>
            <w:pPr>
              <w:widowControl/>
              <w:jc w:val="center"/>
            </w:pPr>
          </w:p>
        </w:tc>
        <w:tc>
          <w:tcPr>
            <w:tcW w:w="1066" w:type="dxa"/>
            <w:tcBorders>
              <w:right w:val="single" w:color="auto" w:sz="4" w:space="0"/>
            </w:tcBorders>
          </w:tcPr>
          <w:p>
            <w:pPr>
              <w:widowControl/>
              <w:jc w:val="center"/>
            </w:pPr>
          </w:p>
        </w:tc>
      </w:tr>
    </w:tbl>
    <w:p/>
    <w:p>
      <w:pPr>
        <w:widowControl/>
        <w:jc w:val="left"/>
      </w:pPr>
      <w:r>
        <w:br w:type="page"/>
      </w:r>
    </w:p>
    <w:p>
      <w:pPr>
        <w:widowControl/>
        <w:jc w:val="left"/>
      </w:pPr>
    </w:p>
    <w:tbl>
      <w:tblPr>
        <w:tblStyle w:val="8"/>
        <w:tblW w:w="985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5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</w:tblPrEx>
        <w:tc>
          <w:tcPr>
            <w:tcW w:w="9854" w:type="dxa"/>
          </w:tcPr>
          <w:p>
            <w:pPr>
              <w:jc w:val="center"/>
            </w:pPr>
            <w:r>
              <w:rPr>
                <w:rFonts w:hint="eastAsia"/>
              </w:rPr>
              <w:t>本人专业技术工作述评（限1800字）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50" w:hRule="atLeast"/>
        </w:trPr>
        <w:tc>
          <w:tcPr>
            <w:tcW w:w="9854" w:type="dxa"/>
          </w:tcPr>
          <w:p/>
          <w:p>
            <w:pPr>
              <w:spacing w:line="500" w:lineRule="exact"/>
              <w:ind w:firstLine="480" w:firstLineChars="200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热心于高等教育事业，兢兢业业从事教学和科研工作，以一名优秀的高校教师标准来严格要求自己，有良好的职业道德、强烈的事业心和责任感。上课前认真进行教学准备，上课认真负责，课后积极辅导学生保质保量的完成教学工作任务，受到了学生的好评和喜爱。多年来分别担任海南师范大学化学与化工学院有机化学、有机化学实验、化工原理（实验）和文献检索与论文写作等课程的教学工作。年平均二百多个学时，课堂教学质量评估等级均为优秀。同时对教学进行积极研究，探索教学方式，努力提高教学效果。并作为共同作者发表教学论文1篇。</w:t>
            </w:r>
          </w:p>
          <w:p>
            <w:pPr>
              <w:spacing w:line="500" w:lineRule="exact"/>
              <w:ind w:firstLine="480" w:firstLineChars="200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本人热爱高等教育事业，兢兢业业从事教学和科研工作，以一名优秀的高校教师标准来严格要求自己。工作中，积极承担班主任工作，鼓励和引导学生建立积极的大学学习和生活态度，热情帮助学生解决学习和生活中的问题。努力树立良好的教师形象，用良好的职业道德、强烈的事业心和责任感以身作则。</w:t>
            </w:r>
          </w:p>
          <w:p>
            <w:pPr>
              <w:spacing w:line="500" w:lineRule="exact"/>
              <w:ind w:firstLine="480" w:firstLineChars="200"/>
              <w:rPr>
                <w:rFonts w:hint="eastAsia"/>
                <w:sz w:val="24"/>
              </w:rPr>
            </w:pPr>
          </w:p>
          <w:p>
            <w:r>
              <w:rPr>
                <w:rFonts w:hint="eastAsia"/>
              </w:rPr>
              <w:t>本人多次积极参加学校教学示范课、翻转课堂教学和网络课程等形式的教学研讨和学习。并积极将学习情况应用于教学中。</w:t>
            </w:r>
          </w:p>
          <w:p>
            <w:pPr>
              <w:spacing w:line="500" w:lineRule="exact"/>
              <w:ind w:firstLine="480" w:firstLineChars="200"/>
              <w:rPr>
                <w:rFonts w:hint="eastAsia" w:ascii="仿宋_GB2312" w:eastAsia="仿宋_GB2312"/>
                <w:sz w:val="32"/>
                <w:szCs w:val="32"/>
              </w:rPr>
            </w:pPr>
            <w:r>
              <w:rPr>
                <w:rFonts w:hint="eastAsia"/>
                <w:sz w:val="24"/>
              </w:rPr>
              <w:t>取得副教授资格以来积极开展各项科研工作，并取得了一定的科研成绩：参与完成著作1部，主持并完成海南省自然科学基金项目1项，主持完成国家自然科学基金项目，参与完成国家自然科学基金1项。以第一发明人获取国家发明专利一项（已授权）。并积极参加国内学术会议，与同行交流。同时指导青年教师和学生参与到科学研究中。</w:t>
            </w:r>
          </w:p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>
            <w:r>
              <w:rPr>
                <w:rFonts w:hint="eastAsia"/>
              </w:rPr>
              <w:t>本人承诺：</w:t>
            </w:r>
          </w:p>
          <w:p/>
          <w:p>
            <w:r>
              <w:rPr>
                <w:rFonts w:hint="eastAsia"/>
              </w:rPr>
              <w:t xml:space="preserve">                                                       签名：                   年   月   日</w:t>
            </w:r>
          </w:p>
        </w:tc>
      </w:tr>
    </w:tbl>
    <w:p/>
    <w:tbl>
      <w:tblPr>
        <w:tblStyle w:val="7"/>
        <w:tblW w:w="9888" w:type="dxa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861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各基层专业技术评审工作委员会审核推荐意见</w:t>
            </w:r>
          </w:p>
        </w:tc>
        <w:tc>
          <w:tcPr>
            <w:tcW w:w="861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依据《海南师范大学教师系列专业技术职务评审管理办法（暂行）》（海师办[2018]99号文规定，经鉴定审核，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  <w:lang w:eastAsia="zh-CN"/>
              </w:rPr>
              <w:t>吴禄勇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同志的申报材料真实完整，并经    年  月  日至    月   日公示无异议，同意推荐其参评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  <w:lang w:eastAsia="zh-CN"/>
              </w:rPr>
              <w:t>教学科研并重型教授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  <w:u w:val="single"/>
              </w:rPr>
              <w:t xml:space="preserve">    </w:t>
            </w: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专业技术资格职称。</w:t>
            </w: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ind w:firstLine="420" w:firstLineChars="200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材料审核人：              学院院长签字（盖章）：         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</w:trPr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同行专家评审代表作名称</w:t>
            </w:r>
          </w:p>
          <w:p>
            <w:pPr>
              <w:widowControl/>
              <w:jc w:val="center"/>
              <w:rPr>
                <w:rFonts w:ascii="宋体" w:hAnsi="宋体" w:cs="Arial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 w:val="18"/>
                <w:szCs w:val="18"/>
              </w:rPr>
              <w:t>（个人填写）</w:t>
            </w:r>
          </w:p>
        </w:tc>
        <w:tc>
          <w:tcPr>
            <w:tcW w:w="8612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代表作1名称：4-Aryl-NH-1,2,3-Triazoles via Multicomponent Reaction of Aldehydes, Nitroalkanes, and Sodium Azide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代表作2名称：Tandem synthesis of 2-aryl-1,2,3-triazoles from</w:t>
            </w:r>
          </w:p>
          <w:p>
            <w:pPr>
              <w:widowControl/>
              <w:jc w:val="left"/>
              <w:rPr>
                <w:rFonts w:hint="eastAsia"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a-arylhydrazonoketones with NH4OAc via copper-catalyzed</w:t>
            </w:r>
          </w:p>
          <w:p>
            <w:pPr>
              <w:widowControl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aerobic oxidation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外审结论</w:t>
            </w:r>
          </w:p>
        </w:tc>
        <w:tc>
          <w:tcPr>
            <w:tcW w:w="86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同意    票，不同意    票。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学校职称办预审意见：</w:t>
            </w: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60" w:lineRule="atLeas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 核 人：                          负责人：                         （加盖单位公章）</w:t>
            </w: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审核日期：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申请人答辨情况：</w:t>
            </w: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</w:p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 xml:space="preserve">      </w:t>
            </w:r>
            <w:r>
              <w:rPr>
                <w:rFonts w:hint="eastAsia"/>
                <w:kern w:val="0"/>
                <w:u w:val="single"/>
              </w:rPr>
              <w:t xml:space="preserve">             </w:t>
            </w:r>
            <w:r>
              <w:rPr>
                <w:rFonts w:hint="eastAsia"/>
                <w:kern w:val="0"/>
              </w:rPr>
              <w:t>学科评议组组长签名：                  年    月    日</w:t>
            </w:r>
          </w:p>
          <w:p>
            <w:pPr>
              <w:rPr>
                <w:kern w:val="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7" w:hRule="atLeast"/>
        </w:trPr>
        <w:tc>
          <w:tcPr>
            <w:tcW w:w="988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kern w:val="0"/>
              </w:rPr>
            </w:pPr>
            <w:r>
              <w:rPr>
                <w:rFonts w:hint="eastAsia"/>
                <w:kern w:val="0"/>
              </w:rPr>
              <w:t>学科评议组意见：</w:t>
            </w:r>
          </w:p>
          <w:p>
            <w:pPr>
              <w:pStyle w:val="15"/>
              <w:rPr>
                <w:kern w:val="0"/>
              </w:rPr>
            </w:pPr>
          </w:p>
          <w:p>
            <w:pPr>
              <w:pStyle w:val="15"/>
              <w:rPr>
                <w:kern w:val="0"/>
              </w:rPr>
            </w:pPr>
          </w:p>
          <w:p>
            <w:pPr>
              <w:pStyle w:val="15"/>
              <w:rPr>
                <w:kern w:val="0"/>
              </w:rPr>
            </w:pPr>
          </w:p>
          <w:p>
            <w:pPr>
              <w:pStyle w:val="15"/>
              <w:rPr>
                <w:kern w:val="0"/>
              </w:rPr>
            </w:pPr>
          </w:p>
          <w:p>
            <w:pPr>
              <w:pStyle w:val="15"/>
              <w:rPr>
                <w:kern w:val="0"/>
              </w:rPr>
            </w:pPr>
          </w:p>
          <w:p>
            <w:pPr>
              <w:pStyle w:val="15"/>
              <w:rPr>
                <w:kern w:val="0"/>
              </w:rPr>
            </w:pPr>
          </w:p>
          <w:p>
            <w:pPr>
              <w:pStyle w:val="15"/>
              <w:rPr>
                <w:kern w:val="0"/>
              </w:rPr>
            </w:pPr>
          </w:p>
          <w:p>
            <w:pPr>
              <w:pStyle w:val="15"/>
              <w:rPr>
                <w:kern w:val="0"/>
              </w:rPr>
            </w:pPr>
          </w:p>
          <w:p>
            <w:pPr>
              <w:pStyle w:val="15"/>
              <w:rPr>
                <w:kern w:val="0"/>
              </w:rPr>
            </w:pPr>
          </w:p>
          <w:p>
            <w:pPr>
              <w:pStyle w:val="15"/>
              <w:rPr>
                <w:kern w:val="0"/>
              </w:rPr>
            </w:pP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Arial"/>
                <w:color w:val="000000"/>
                <w:kern w:val="0"/>
                <w:szCs w:val="21"/>
              </w:rPr>
              <w:t>专家签名：                                                            日期：</w:t>
            </w:r>
          </w:p>
          <w:p>
            <w:pPr>
              <w:widowControl/>
              <w:spacing w:line="520" w:lineRule="atLeast"/>
              <w:ind w:right="840"/>
              <w:jc w:val="left"/>
              <w:rPr>
                <w:rFonts w:ascii="宋体" w:hAnsi="宋体" w:cs="Arial"/>
                <w:color w:val="000000"/>
                <w:kern w:val="0"/>
                <w:szCs w:val="21"/>
              </w:rPr>
            </w:pPr>
          </w:p>
        </w:tc>
      </w:tr>
    </w:tbl>
    <w:p/>
    <w:p>
      <w:pPr>
        <w:jc w:val="center"/>
        <w:rPr>
          <w:rFonts w:ascii="Calibri" w:hAnsi="Calibri" w:eastAsia="黑体" w:cs="Times New Roman"/>
          <w:sz w:val="44"/>
        </w:rPr>
      </w:pPr>
      <w:r>
        <w:rPr>
          <w:rFonts w:hint="eastAsia" w:ascii="Calibri" w:hAnsi="Calibri" w:eastAsia="黑体" w:cs="Times New Roman"/>
          <w:sz w:val="44"/>
        </w:rPr>
        <w:t>评  审  审  批  意  见</w:t>
      </w:r>
    </w:p>
    <w:tbl>
      <w:tblPr>
        <w:tblStyle w:val="7"/>
        <w:tblW w:w="99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8"/>
        <w:gridCol w:w="1239"/>
        <w:gridCol w:w="1239"/>
        <w:gridCol w:w="1239"/>
        <w:gridCol w:w="1239"/>
        <w:gridCol w:w="1239"/>
        <w:gridCol w:w="1239"/>
        <w:gridCol w:w="12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238" w:type="dxa"/>
            <w:vMerge w:val="restart"/>
            <w:textDirection w:val="tbRlV"/>
            <w:vAlign w:val="center"/>
          </w:tcPr>
          <w:p>
            <w:pPr>
              <w:ind w:left="113" w:leftChars="54" w:right="113" w:firstLine="210" w:firstLineChars="1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  审  组  织  意  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总人数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参加人数</w:t>
            </w:r>
          </w:p>
        </w:tc>
        <w:tc>
          <w:tcPr>
            <w:tcW w:w="4956" w:type="dxa"/>
            <w:gridSpan w:val="4"/>
            <w:vAlign w:val="center"/>
          </w:tcPr>
          <w:p>
            <w:pPr>
              <w:ind w:firstLine="420" w:firstLineChars="200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表  决  结  果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0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赞成人数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反对人数</w:t>
            </w: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  <w:tc>
          <w:tcPr>
            <w:tcW w:w="1239" w:type="dxa"/>
          </w:tcPr>
          <w:p>
            <w:pPr>
              <w:jc w:val="center"/>
              <w:rPr>
                <w:rFonts w:ascii="宋体" w:hAnsi="宋体" w:eastAsia="宋体" w:cs="Times New Roman"/>
                <w:sz w:val="4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28" w:hRule="atLeast"/>
        </w:trPr>
        <w:tc>
          <w:tcPr>
            <w:tcW w:w="1238" w:type="dxa"/>
            <w:vMerge w:val="continue"/>
            <w:textDirection w:val="tbRlV"/>
            <w:vAlign w:val="center"/>
          </w:tcPr>
          <w:p>
            <w:pPr>
              <w:ind w:left="113" w:leftChars="54" w:right="113" w:firstLine="180" w:firstLineChars="100"/>
              <w:jc w:val="center"/>
              <w:rPr>
                <w:rFonts w:ascii="宋体" w:hAnsi="宋体" w:eastAsia="宋体" w:cs="Times New Roman"/>
                <w:sz w:val="18"/>
              </w:rPr>
            </w:pP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180" w:firstLineChars="100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评委会                                           评审机构</w:t>
            </w:r>
          </w:p>
          <w:p>
            <w:pPr>
              <w:ind w:firstLine="210" w:firstLineChars="10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主任签字：</w:t>
            </w: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3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公   示 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结 </w:t>
            </w:r>
            <w:r>
              <w:rPr>
                <w:rFonts w:hint="eastAsia" w:ascii="宋体" w:hAnsi="宋体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果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 w:val="18"/>
              </w:rPr>
              <w:t xml:space="preserve">                 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>公   章</w:t>
            </w: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57" w:hRule="atLeast"/>
        </w:trPr>
        <w:tc>
          <w:tcPr>
            <w:tcW w:w="1238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  校  核  准  意  见</w:t>
            </w:r>
          </w:p>
        </w:tc>
        <w:tc>
          <w:tcPr>
            <w:tcW w:w="8673" w:type="dxa"/>
            <w:gridSpan w:val="7"/>
          </w:tcPr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jc w:val="center"/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rPr>
                <w:rFonts w:ascii="宋体" w:hAnsi="宋体" w:eastAsia="宋体" w:cs="Times New Roman"/>
                <w:sz w:val="18"/>
              </w:rPr>
            </w:pPr>
          </w:p>
          <w:p>
            <w:pPr>
              <w:ind w:firstLine="6195" w:firstLineChars="2950"/>
              <w:rPr>
                <w:rFonts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公  章</w:t>
            </w:r>
          </w:p>
          <w:p>
            <w:pPr>
              <w:ind w:firstLine="420" w:firstLineChars="200"/>
              <w:rPr>
                <w:rFonts w:ascii="宋体" w:hAnsi="宋体" w:eastAsia="宋体" w:cs="Times New Roman"/>
                <w:sz w:val="18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负责人：                                           年     月    日</w:t>
            </w:r>
          </w:p>
        </w:tc>
      </w:tr>
    </w:tbl>
    <w:p>
      <w:pPr>
        <w:widowControl/>
        <w:jc w:val="left"/>
      </w:pPr>
    </w:p>
    <w:sectPr>
      <w:footerReference r:id="rId3" w:type="default"/>
      <w:footerReference r:id="rId4" w:type="even"/>
      <w:pgSz w:w="11906" w:h="16838"/>
      <w:pgMar w:top="1134" w:right="1134" w:bottom="1134" w:left="1134" w:header="851" w:footer="45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9192297"/>
      <w:docPartObj>
        <w:docPartGallery w:val="autotext"/>
      </w:docPartObj>
    </w:sdtPr>
    <w:sdtContent>
      <w:sdt>
        <w:sdtPr>
          <w:id w:val="98381352"/>
          <w:docPartObj>
            <w:docPartGallery w:val="autotext"/>
          </w:docPartObj>
        </w:sdtPr>
        <w:sdtContent>
          <w:p>
            <w:pPr>
              <w:pStyle w:val="4"/>
              <w:jc w:val="right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7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013125"/>
      <w:docPartObj>
        <w:docPartGallery w:val="autotext"/>
      </w:docPartObj>
    </w:sdtPr>
    <w:sdtContent>
      <w:sdt>
        <w:sdtPr>
          <w:id w:val="19013124"/>
          <w:docPartObj>
            <w:docPartGallery w:val="autotext"/>
          </w:docPartObj>
        </w:sdtPr>
        <w:sdtContent>
          <w:p>
            <w:pPr>
              <w:pStyle w:val="4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12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4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 w:val="0"/>
  <w:bordersDoNotSurroundFooter w:val="0"/>
  <w:documentProtection w:enforcement="0"/>
  <w:defaultTabStop w:val="420"/>
  <w:evenAndOddHeaders w:val="1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33126B"/>
    <w:rsid w:val="0002075C"/>
    <w:rsid w:val="00024587"/>
    <w:rsid w:val="00050B41"/>
    <w:rsid w:val="000734BB"/>
    <w:rsid w:val="000835E5"/>
    <w:rsid w:val="00086C19"/>
    <w:rsid w:val="00091D39"/>
    <w:rsid w:val="00093E8E"/>
    <w:rsid w:val="000A1C4F"/>
    <w:rsid w:val="000A53B5"/>
    <w:rsid w:val="000B25F1"/>
    <w:rsid w:val="000B5BC8"/>
    <w:rsid w:val="000B7E3F"/>
    <w:rsid w:val="000C7246"/>
    <w:rsid w:val="000E1FCC"/>
    <w:rsid w:val="000E777B"/>
    <w:rsid w:val="000F2B39"/>
    <w:rsid w:val="001034FB"/>
    <w:rsid w:val="00106765"/>
    <w:rsid w:val="00110033"/>
    <w:rsid w:val="001152EC"/>
    <w:rsid w:val="00123022"/>
    <w:rsid w:val="0012343B"/>
    <w:rsid w:val="0012740F"/>
    <w:rsid w:val="0012753C"/>
    <w:rsid w:val="00136E7A"/>
    <w:rsid w:val="00163F01"/>
    <w:rsid w:val="00171343"/>
    <w:rsid w:val="00192A61"/>
    <w:rsid w:val="001937B4"/>
    <w:rsid w:val="001B0A30"/>
    <w:rsid w:val="001D2597"/>
    <w:rsid w:val="001E1E38"/>
    <w:rsid w:val="00211798"/>
    <w:rsid w:val="00226AC5"/>
    <w:rsid w:val="002270A7"/>
    <w:rsid w:val="00271356"/>
    <w:rsid w:val="002859E6"/>
    <w:rsid w:val="002C2E4D"/>
    <w:rsid w:val="002E42F6"/>
    <w:rsid w:val="002F1EC4"/>
    <w:rsid w:val="00314EE7"/>
    <w:rsid w:val="0033126B"/>
    <w:rsid w:val="0033420A"/>
    <w:rsid w:val="00342D04"/>
    <w:rsid w:val="00345CE6"/>
    <w:rsid w:val="00353FFB"/>
    <w:rsid w:val="0036206F"/>
    <w:rsid w:val="00384C68"/>
    <w:rsid w:val="003B5BA5"/>
    <w:rsid w:val="003C6F7B"/>
    <w:rsid w:val="003D6C2A"/>
    <w:rsid w:val="00410217"/>
    <w:rsid w:val="00413D18"/>
    <w:rsid w:val="00424D1B"/>
    <w:rsid w:val="00455996"/>
    <w:rsid w:val="004632E2"/>
    <w:rsid w:val="00477CC6"/>
    <w:rsid w:val="00481C0E"/>
    <w:rsid w:val="004849BB"/>
    <w:rsid w:val="00492E46"/>
    <w:rsid w:val="004A7AE8"/>
    <w:rsid w:val="004B1AFD"/>
    <w:rsid w:val="004F21A1"/>
    <w:rsid w:val="00501DE0"/>
    <w:rsid w:val="00507D8E"/>
    <w:rsid w:val="00523155"/>
    <w:rsid w:val="00583E93"/>
    <w:rsid w:val="005E06B1"/>
    <w:rsid w:val="005E3440"/>
    <w:rsid w:val="005E58F4"/>
    <w:rsid w:val="00607D1E"/>
    <w:rsid w:val="00622561"/>
    <w:rsid w:val="00623BB8"/>
    <w:rsid w:val="00647D66"/>
    <w:rsid w:val="00661C50"/>
    <w:rsid w:val="00661D38"/>
    <w:rsid w:val="00690D02"/>
    <w:rsid w:val="00691EF6"/>
    <w:rsid w:val="006E5989"/>
    <w:rsid w:val="006E7E68"/>
    <w:rsid w:val="007031A9"/>
    <w:rsid w:val="007313BA"/>
    <w:rsid w:val="00734128"/>
    <w:rsid w:val="007415CC"/>
    <w:rsid w:val="00741F1A"/>
    <w:rsid w:val="00746377"/>
    <w:rsid w:val="007A6787"/>
    <w:rsid w:val="007E7FD3"/>
    <w:rsid w:val="008269F0"/>
    <w:rsid w:val="00826A66"/>
    <w:rsid w:val="00830327"/>
    <w:rsid w:val="00833AA5"/>
    <w:rsid w:val="00867374"/>
    <w:rsid w:val="008678EB"/>
    <w:rsid w:val="00872E0F"/>
    <w:rsid w:val="008764C0"/>
    <w:rsid w:val="00876F0D"/>
    <w:rsid w:val="00882519"/>
    <w:rsid w:val="0089698F"/>
    <w:rsid w:val="008B4063"/>
    <w:rsid w:val="008B5E5E"/>
    <w:rsid w:val="008C4C0F"/>
    <w:rsid w:val="00912A23"/>
    <w:rsid w:val="00956FEE"/>
    <w:rsid w:val="009624BB"/>
    <w:rsid w:val="00962F66"/>
    <w:rsid w:val="00967876"/>
    <w:rsid w:val="009C1F06"/>
    <w:rsid w:val="009E353C"/>
    <w:rsid w:val="009E64C8"/>
    <w:rsid w:val="00A03435"/>
    <w:rsid w:val="00A12F14"/>
    <w:rsid w:val="00A600A4"/>
    <w:rsid w:val="00AD5CCC"/>
    <w:rsid w:val="00AF445F"/>
    <w:rsid w:val="00B06BF4"/>
    <w:rsid w:val="00B07F41"/>
    <w:rsid w:val="00B16465"/>
    <w:rsid w:val="00B22E22"/>
    <w:rsid w:val="00B80533"/>
    <w:rsid w:val="00B82843"/>
    <w:rsid w:val="00BA646C"/>
    <w:rsid w:val="00BD1A32"/>
    <w:rsid w:val="00BD4E90"/>
    <w:rsid w:val="00C008D8"/>
    <w:rsid w:val="00C0165A"/>
    <w:rsid w:val="00C77711"/>
    <w:rsid w:val="00C96100"/>
    <w:rsid w:val="00CB1F99"/>
    <w:rsid w:val="00CD42FF"/>
    <w:rsid w:val="00CD7981"/>
    <w:rsid w:val="00D20B34"/>
    <w:rsid w:val="00D36A37"/>
    <w:rsid w:val="00D3748A"/>
    <w:rsid w:val="00D416C2"/>
    <w:rsid w:val="00D41CF0"/>
    <w:rsid w:val="00D66B57"/>
    <w:rsid w:val="00DA3AD6"/>
    <w:rsid w:val="00DA6B66"/>
    <w:rsid w:val="00DB02E4"/>
    <w:rsid w:val="00DC11A1"/>
    <w:rsid w:val="00DD5F4F"/>
    <w:rsid w:val="00DD7968"/>
    <w:rsid w:val="00DE299B"/>
    <w:rsid w:val="00E07849"/>
    <w:rsid w:val="00E161A5"/>
    <w:rsid w:val="00E206F2"/>
    <w:rsid w:val="00E713EE"/>
    <w:rsid w:val="00EB1023"/>
    <w:rsid w:val="00ED30F2"/>
    <w:rsid w:val="00EE2F78"/>
    <w:rsid w:val="00EE3937"/>
    <w:rsid w:val="00EE5924"/>
    <w:rsid w:val="00EE79DB"/>
    <w:rsid w:val="00F50D1D"/>
    <w:rsid w:val="00F75973"/>
    <w:rsid w:val="00F82DFD"/>
    <w:rsid w:val="00F841C6"/>
    <w:rsid w:val="00F8579D"/>
    <w:rsid w:val="00FA4387"/>
    <w:rsid w:val="00FD5538"/>
    <w:rsid w:val="00FF54C9"/>
    <w:rsid w:val="0F251631"/>
    <w:rsid w:val="1E601276"/>
    <w:rsid w:val="1EC47D1E"/>
    <w:rsid w:val="22D03359"/>
    <w:rsid w:val="3CB76D70"/>
    <w:rsid w:val="3E50415B"/>
    <w:rsid w:val="3F8A235D"/>
    <w:rsid w:val="426C237F"/>
    <w:rsid w:val="464F0A2D"/>
    <w:rsid w:val="471B2F25"/>
    <w:rsid w:val="4A5B6023"/>
    <w:rsid w:val="4B4B2FFD"/>
    <w:rsid w:val="4DD81125"/>
    <w:rsid w:val="51854B42"/>
    <w:rsid w:val="56EC2D69"/>
    <w:rsid w:val="5A5B0989"/>
    <w:rsid w:val="5C035B14"/>
    <w:rsid w:val="620E0377"/>
    <w:rsid w:val="7CF3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qFormat="1"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9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 w:line="360" w:lineRule="atLeast"/>
      <w:ind w:left="0" w:right="0"/>
      <w:jc w:val="left"/>
    </w:pPr>
    <w:rPr>
      <w:rFonts w:ascii="微软雅黑" w:hAnsi="微软雅黑" w:eastAsia="微软雅黑" w:cs="微软雅黑"/>
      <w:b/>
      <w:kern w:val="0"/>
      <w:sz w:val="30"/>
      <w:szCs w:val="30"/>
      <w:lang w:val="en-US" w:eastAsia="zh-CN" w:bidi="ar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Strong"/>
    <w:basedOn w:val="9"/>
    <w:qFormat/>
    <w:uiPriority w:val="22"/>
    <w:rPr>
      <w:b/>
      <w:color w:val="E54646"/>
      <w:u w:val="none"/>
    </w:rPr>
  </w:style>
  <w:style w:type="character" w:styleId="11">
    <w:name w:val="FollowedHyperlink"/>
    <w:basedOn w:val="9"/>
    <w:semiHidden/>
    <w:unhideWhenUsed/>
    <w:qFormat/>
    <w:uiPriority w:val="99"/>
    <w:rPr>
      <w:color w:val="AF4A92"/>
      <w:u w:val="none"/>
    </w:rPr>
  </w:style>
  <w:style w:type="character" w:styleId="12">
    <w:name w:val="Emphasis"/>
    <w:basedOn w:val="9"/>
    <w:qFormat/>
    <w:uiPriority w:val="20"/>
  </w:style>
  <w:style w:type="character" w:styleId="13">
    <w:name w:val="Hyperlink"/>
    <w:basedOn w:val="9"/>
    <w:semiHidden/>
    <w:unhideWhenUsed/>
    <w:qFormat/>
    <w:uiPriority w:val="99"/>
    <w:rPr>
      <w:color w:val="205AA7"/>
      <w:u w:val="none"/>
    </w:rPr>
  </w:style>
  <w:style w:type="character" w:styleId="14">
    <w:name w:val="HTML Cite"/>
    <w:basedOn w:val="9"/>
    <w:semiHidden/>
    <w:unhideWhenUsed/>
    <w:qFormat/>
    <w:uiPriority w:val="99"/>
    <w:rPr>
      <w:color w:val="006D21"/>
    </w:rPr>
  </w:style>
  <w:style w:type="paragraph" w:styleId="15">
    <w:name w:val="No Spacing"/>
    <w:qFormat/>
    <w:uiPriority w:val="1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6">
    <w:name w:val="页眉 Char"/>
    <w:basedOn w:val="9"/>
    <w:link w:val="5"/>
    <w:semiHidden/>
    <w:qFormat/>
    <w:uiPriority w:val="99"/>
    <w:rPr>
      <w:sz w:val="18"/>
      <w:szCs w:val="18"/>
    </w:rPr>
  </w:style>
  <w:style w:type="character" w:customStyle="1" w:styleId="17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8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9">
    <w:name w:val="down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52flin</Company>
  <Pages>12</Pages>
  <Words>697</Words>
  <Characters>3977</Characters>
  <Lines>33</Lines>
  <Paragraphs>9</Paragraphs>
  <TotalTime>7</TotalTime>
  <ScaleCrop>false</ScaleCrop>
  <LinksUpToDate>false</LinksUpToDate>
  <CharactersWithSpaces>4665</CharactersWithSpaces>
  <Application>WPS Office_11.3.0.8513_F1E327BC-269C-435d-A152-05C5408002CA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2018-10-31T02:49:00Z</dcterms:created>
  <dc:creator>符桑岚</dc:creator>
  <cp:lastModifiedBy>空谷幽兰</cp:lastModifiedBy>
  <cp:lastPrinted>2018-11-04T02:00:00Z</cp:lastPrinted>
  <dcterms:modified xsi:type="dcterms:W3CDTF">2019-04-12T09:47:59Z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2052-11.3.0.8513</vt:lpwstr>
  </property>
</Properties>
</file>