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1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7"/>
        <w:gridCol w:w="1070"/>
        <w:gridCol w:w="1072"/>
        <w:gridCol w:w="3596"/>
        <w:gridCol w:w="669"/>
        <w:gridCol w:w="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215" w:hRule="atLeast"/>
        </w:trPr>
        <w:tc>
          <w:tcPr>
            <w:tcW w:w="91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音乐学院转预备党员（转积极分子）量化表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6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综合分数：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5"/>
                <w:lang w:val="en-US" w:eastAsia="zh-CN" w:bidi="ar"/>
              </w:rPr>
              <w:t>班级：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</w:t>
            </w:r>
            <w:r>
              <w:rPr>
                <w:rStyle w:val="5"/>
                <w:lang w:val="en-US" w:eastAsia="zh-CN" w:bidi="ar"/>
              </w:rPr>
              <w:t>学号：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          </w:t>
            </w:r>
            <w:r>
              <w:rPr>
                <w:rStyle w:val="5"/>
                <w:lang w:val="en-US" w:eastAsia="zh-CN" w:bidi="ar"/>
              </w:rPr>
              <w:t>职位：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5"/>
                <w:lang w:val="en-US" w:eastAsia="zh-CN" w:bidi="ar"/>
              </w:rPr>
              <w:t>电话：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47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07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72" w:type="dxa"/>
            <w:tcBorders>
              <w:lef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考评内容</w:t>
            </w:r>
          </w:p>
        </w:tc>
        <w:tc>
          <w:tcPr>
            <w:tcW w:w="3596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669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自评</w:t>
            </w:r>
          </w:p>
        </w:tc>
        <w:tc>
          <w:tcPr>
            <w:tcW w:w="808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院评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习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学习成绩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．培养期内挂科次数超过两科者取消资格，一科不及格扣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INCLUDEPICTURE \d "C:\\Users\\METALL~1\\AppData\\Local\\Temp\\ksohtml\\clip_image1025.png" \* MERGEFORMATINET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drawing>
                <wp:inline distT="0" distB="0" distL="114300" distR="114300">
                  <wp:extent cx="447675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．过国家英语四级加</w:t>
            </w: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分，六级加</w:t>
            </w:r>
            <w:r>
              <w:rPr>
                <w:rStyle w:val="4"/>
                <w:rFonts w:eastAsia="宋体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分，</w:t>
            </w:r>
            <w:r>
              <w:rPr>
                <w:rStyle w:val="4"/>
                <w:rFonts w:eastAsia="宋体"/>
                <w:lang w:val="en-US" w:eastAsia="zh-CN" w:bidi="ar"/>
              </w:rPr>
              <w:t>285</w:t>
            </w:r>
            <w:r>
              <w:rPr>
                <w:rStyle w:val="5"/>
                <w:lang w:val="en-US" w:eastAsia="zh-CN" w:bidi="ar"/>
              </w:rPr>
              <w:t>分以上</w:t>
            </w:r>
            <w:r>
              <w:rPr>
                <w:rStyle w:val="4"/>
                <w:rFonts w:eastAsia="宋体"/>
                <w:lang w:val="en-US" w:eastAsia="zh-CN" w:bidi="ar"/>
              </w:rPr>
              <w:t>425</w:t>
            </w:r>
            <w:r>
              <w:rPr>
                <w:rStyle w:val="5"/>
                <w:lang w:val="en-US" w:eastAsia="zh-CN" w:bidi="ar"/>
              </w:rPr>
              <w:t>分以下加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．获得教师资格证者加</w:t>
            </w:r>
            <w:r>
              <w:rPr>
                <w:rStyle w:val="4"/>
                <w:rFonts w:eastAsia="宋体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分。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学习态度</w:t>
            </w:r>
          </w:p>
        </w:tc>
        <w:tc>
          <w:tcPr>
            <w:tcW w:w="3596" w:type="dxa"/>
            <w:tcBorders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旷课一次扣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分（以通报为主）。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奖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发表论文省级一篇加</w:t>
            </w: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分，核心加</w:t>
            </w:r>
            <w:r>
              <w:rPr>
                <w:rStyle w:val="4"/>
                <w:rFonts w:eastAsia="宋体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分，获其他相关证书审核通过一次加</w:t>
            </w: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分。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94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模范作用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遵纪守法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通报批评一次扣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分，受警告处分以上者</w:t>
            </w:r>
            <w:r>
              <w:rPr>
                <w:rStyle w:val="4"/>
                <w:rFonts w:eastAsia="宋体"/>
                <w:lang w:val="en-US" w:eastAsia="zh-CN" w:bidi="ar"/>
              </w:rPr>
              <w:t>(</w:t>
            </w:r>
            <w:r>
              <w:rPr>
                <w:rStyle w:val="5"/>
                <w:lang w:val="en-US" w:eastAsia="zh-CN" w:bidi="ar"/>
              </w:rPr>
              <w:t>含警告</w:t>
            </w:r>
            <w:r>
              <w:rPr>
                <w:rStyle w:val="4"/>
                <w:rFonts w:eastAsia="宋体"/>
                <w:lang w:val="en-US" w:eastAsia="zh-CN" w:bidi="ar"/>
              </w:rPr>
              <w:t>)</w:t>
            </w:r>
            <w:r>
              <w:rPr>
                <w:rStyle w:val="5"/>
                <w:lang w:val="en-US" w:eastAsia="zh-CN" w:bidi="ar"/>
              </w:rPr>
              <w:t>取消资格。</w:t>
            </w:r>
          </w:p>
        </w:tc>
        <w:tc>
          <w:tcPr>
            <w:tcW w:w="669" w:type="dxa"/>
            <w:tcBorders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舍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文明宿舍校级加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分，院级加</w:t>
            </w:r>
            <w:r>
              <w:rPr>
                <w:rStyle w:val="4"/>
                <w:rFonts w:eastAsia="宋体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分。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不文明宿舍校级扣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分，院级扣</w:t>
            </w:r>
            <w:r>
              <w:rPr>
                <w:rStyle w:val="4"/>
                <w:rFonts w:eastAsia="宋体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分（以通报为准），不文明超过</w:t>
            </w:r>
            <w:r>
              <w:rPr>
                <w:rStyle w:val="4"/>
                <w:rFonts w:eastAsia="宋体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次者取消相关人员资格。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组织生活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按期缴纳学费及书本费。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不按时缴纳者一次扣</w:t>
            </w:r>
            <w:r>
              <w:rPr>
                <w:rStyle w:val="4"/>
                <w:rFonts w:eastAsia="宋体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分（</w:t>
            </w: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日前，符合缓交除外）</w:t>
            </w:r>
          </w:p>
        </w:tc>
        <w:tc>
          <w:tcPr>
            <w:tcW w:w="66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2.无故拖欠学费者取消资格。</w:t>
            </w:r>
          </w:p>
        </w:tc>
        <w:tc>
          <w:tcPr>
            <w:tcW w:w="66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积极参加学校活动（讲座，运动会等）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无故缺勤一次扣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分，迟到或早退一次扣</w:t>
            </w:r>
            <w:r>
              <w:rPr>
                <w:rStyle w:val="4"/>
                <w:rFonts w:eastAsia="宋体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分积极参加一次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分。</w:t>
            </w:r>
          </w:p>
        </w:tc>
        <w:tc>
          <w:tcPr>
            <w:tcW w:w="66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7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思想行为表现，文体表现</w:t>
            </w:r>
          </w:p>
        </w:tc>
        <w:tc>
          <w:tcPr>
            <w:tcW w:w="35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现不良行为隐瞒不报一次扣</w:t>
            </w:r>
            <w:r>
              <w:rPr>
                <w:rStyle w:val="4"/>
                <w:rFonts w:eastAsia="宋体"/>
                <w:lang w:val="en-US" w:eastAsia="zh-CN" w:bidi="ar"/>
              </w:rPr>
              <w:t>50</w:t>
            </w:r>
            <w:r>
              <w:rPr>
                <w:rStyle w:val="5"/>
                <w:lang w:val="en-US" w:eastAsia="zh-CN" w:bidi="ar"/>
              </w:rPr>
              <w:t>分。发表反党反社会主义言论，参加非法组、集会，随意转发反党反社会主义帖子等活动取消资格。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见义勇为一次</w:t>
            </w:r>
            <w:r>
              <w:rPr>
                <w:rStyle w:val="4"/>
                <w:rFonts w:eastAsia="宋体"/>
                <w:lang w:val="en-US" w:eastAsia="zh-CN" w:bidi="ar"/>
              </w:rPr>
              <w:t>50</w:t>
            </w:r>
            <w:r>
              <w:rPr>
                <w:rStyle w:val="5"/>
                <w:lang w:val="en-US" w:eastAsia="zh-CN" w:bidi="ar"/>
              </w:rPr>
              <w:t>分。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Style w:val="5"/>
                <w:lang w:val="en-US" w:eastAsia="zh-CN" w:bidi="ar"/>
              </w:rPr>
              <w:t>违反国家法律取消资格。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志愿者服务时数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培养期内达不到</w:t>
            </w:r>
            <w:r>
              <w:rPr>
                <w:rStyle w:val="4"/>
                <w:rFonts w:eastAsia="宋体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小时，取消资格。每超过10小时加5分以此类推。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培养期内累计献血</w:t>
            </w:r>
            <w:r>
              <w:rPr>
                <w:rStyle w:val="4"/>
                <w:rFonts w:eastAsia="宋体"/>
                <w:lang w:val="en-US" w:eastAsia="zh-CN" w:bidi="ar"/>
              </w:rPr>
              <w:t>200ml</w:t>
            </w:r>
            <w:r>
              <w:rPr>
                <w:rStyle w:val="5"/>
                <w:lang w:val="en-US" w:eastAsia="zh-CN" w:bidi="ar"/>
              </w:rPr>
              <w:t>加</w:t>
            </w:r>
            <w:r>
              <w:rPr>
                <w:rStyle w:val="4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分，</w:t>
            </w:r>
            <w:r>
              <w:rPr>
                <w:rStyle w:val="4"/>
                <w:rFonts w:eastAsia="宋体"/>
                <w:lang w:val="en-US" w:eastAsia="zh-CN" w:bidi="ar"/>
              </w:rPr>
              <w:t>400ml</w:t>
            </w:r>
            <w:r>
              <w:rPr>
                <w:rStyle w:val="5"/>
                <w:lang w:val="en-US" w:eastAsia="zh-CN" w:bidi="ar"/>
              </w:rPr>
              <w:t>加</w:t>
            </w: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分，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600ml </w:t>
            </w:r>
            <w:r>
              <w:rPr>
                <w:rStyle w:val="5"/>
                <w:lang w:val="en-US" w:eastAsia="zh-CN" w:bidi="ar"/>
              </w:rPr>
              <w:t>加</w:t>
            </w:r>
            <w:r>
              <w:rPr>
                <w:rStyle w:val="4"/>
                <w:rFonts w:eastAsia="宋体"/>
                <w:lang w:val="en-US" w:eastAsia="zh-CN" w:bidi="ar"/>
              </w:rPr>
              <w:t>15</w:t>
            </w:r>
            <w:r>
              <w:rPr>
                <w:rStyle w:val="5"/>
                <w:lang w:val="en-US" w:eastAsia="zh-CN" w:bidi="ar"/>
              </w:rPr>
              <w:t>分，</w:t>
            </w:r>
            <w:r>
              <w:rPr>
                <w:rStyle w:val="4"/>
                <w:rFonts w:eastAsia="宋体"/>
                <w:lang w:val="en-US" w:eastAsia="zh-CN" w:bidi="ar"/>
              </w:rPr>
              <w:t>800ml</w:t>
            </w:r>
            <w:r>
              <w:rPr>
                <w:rStyle w:val="5"/>
                <w:lang w:val="en-US" w:eastAsia="zh-CN" w:bidi="ar"/>
              </w:rPr>
              <w:t>加</w:t>
            </w:r>
            <w:r>
              <w:rPr>
                <w:rStyle w:val="4"/>
                <w:rFonts w:eastAsia="宋体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分，</w:t>
            </w:r>
            <w:r>
              <w:rPr>
                <w:rStyle w:val="4"/>
                <w:rFonts w:eastAsia="宋体"/>
                <w:lang w:val="en-US" w:eastAsia="zh-CN" w:bidi="ar"/>
              </w:rPr>
              <w:t>1000ml</w:t>
            </w:r>
            <w:r>
              <w:rPr>
                <w:rStyle w:val="5"/>
                <w:lang w:val="en-US" w:eastAsia="zh-CN" w:bidi="ar"/>
              </w:rPr>
              <w:t>加</w:t>
            </w:r>
            <w:r>
              <w:rPr>
                <w:rStyle w:val="4"/>
                <w:rFonts w:eastAsia="宋体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分。（需要献血证）。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遵守学校规章制度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无特殊情况晚归或不归者，一次扣</w:t>
            </w: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分。发现</w:t>
            </w:r>
            <w:r>
              <w:rPr>
                <w:rStyle w:val="4"/>
                <w:rFonts w:eastAsia="宋体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次取消资格。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发现违规电器取消资格。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Style w:val="5"/>
                <w:lang w:val="en-US" w:eastAsia="zh-CN" w:bidi="ar"/>
              </w:rPr>
              <w:t>外出租房取消资格。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4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客观调查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群众意见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经查实在同学之中起到不良影响，有损党员形象者将延期转预备（转培养对象）。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随机抽取本班</w:t>
            </w:r>
            <w:r>
              <w:rPr>
                <w:rStyle w:val="4"/>
                <w:rFonts w:eastAsia="宋体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名，其它班</w:t>
            </w:r>
            <w:r>
              <w:rPr>
                <w:rStyle w:val="4"/>
                <w:rFonts w:eastAsia="宋体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名学生调查其意见。差评一次扣</w:t>
            </w: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分，</w:t>
            </w:r>
            <w:r>
              <w:rPr>
                <w:rStyle w:val="4"/>
                <w:rFonts w:eastAsia="宋体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人以上反对取消资格。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日期：   年  月  日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1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62" w:type="dxa"/>
            <w:gridSpan w:val="6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备注：个人基本初始分为100分，依据表格评判要求增减分数。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62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6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自评占30%    院评占70%</w:t>
            </w:r>
          </w:p>
        </w:tc>
      </w:tr>
    </w:tbl>
    <w:p>
      <w:pPr/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16608"/>
    <w:rsid w:val="26C166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01"/>
    <w:basedOn w:val="2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7">
    <w:name w:val="font21"/>
    <w:basedOn w:val="2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C:\Users\METALL~1\AppData\Local\Temp\ksohtml\clip_image1025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2016-07-06T02:38:00Z</dcterms:created>
  <dc:creator>Metallca灬王猛</dc:creator>
  <cp:lastModifiedBy>Metallca灬王猛</cp:lastModifiedBy>
  <dcterms:modified xsi:type="dcterms:W3CDTF">2016-07-06T03:58:21Z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